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259B6329" w14:textId="77777777" w:rsidR="008B53BF" w:rsidRDefault="008B53BF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0117F0A5" w:rsidR="00D122EE" w:rsidRPr="008B53BF" w:rsidRDefault="009F40C4" w:rsidP="00676489">
      <w:pPr>
        <w:spacing w:after="0" w:line="240" w:lineRule="auto"/>
        <w:ind w:right="-143" w:firstLine="0"/>
      </w:pPr>
      <w:r>
        <w:t xml:space="preserve">08.02.2024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8B53BF">
        <w:rPr>
          <w:b/>
        </w:rPr>
        <w:t xml:space="preserve">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8B53BF">
        <w:t xml:space="preserve"> </w:t>
      </w:r>
      <w:r>
        <w:t xml:space="preserve">       </w:t>
      </w:r>
      <w:bookmarkStart w:id="0" w:name="_GoBack"/>
      <w:bookmarkEnd w:id="0"/>
      <w:r w:rsidR="008B53BF">
        <w:t xml:space="preserve">  </w:t>
      </w:r>
      <w:r w:rsidR="00D122EE" w:rsidRPr="002D7178">
        <w:t xml:space="preserve">№ </w:t>
      </w:r>
      <w:r>
        <w:t xml:space="preserve"> 91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5537EE8A" w14:textId="46686E49" w:rsidR="008B53BF" w:rsidRDefault="008B53BF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8B53B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D172" wp14:editId="3F9CE9B1">
                <wp:simplePos x="0" y="0"/>
                <wp:positionH relativeFrom="column">
                  <wp:posOffset>34290</wp:posOffset>
                </wp:positionH>
                <wp:positionV relativeFrom="paragraph">
                  <wp:posOffset>146050</wp:posOffset>
                </wp:positionV>
                <wp:extent cx="3514725" cy="866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1FEE" w14:textId="4F23D797" w:rsidR="008B53BF" w:rsidRPr="008B53BF" w:rsidRDefault="008B53BF" w:rsidP="008B53BF">
                            <w:pPr>
                              <w:spacing w:after="0" w:line="240" w:lineRule="auto"/>
                              <w:ind w:firstLin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B53B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Об осуществлении закупки путем проведения электронного аукциона </w:t>
                            </w:r>
                            <w:r w:rsidRPr="008B53B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3B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дминистрации Старицкого </w:t>
                            </w:r>
                            <w:r w:rsidRPr="008B53B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муниципального округа Тверской области</w:t>
                            </w:r>
                          </w:p>
                          <w:p w14:paraId="5985DF99" w14:textId="39A704B9" w:rsidR="008B53BF" w:rsidRDefault="008B5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7pt;margin-top:11.5pt;width:276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" strokecolor="white [3212]">
                <v:textbox>
                  <w:txbxContent>
                    <w:p w14:paraId="69811FEE" w14:textId="4F23D797" w:rsidR="008B53BF" w:rsidRPr="008B53BF" w:rsidRDefault="008B53BF" w:rsidP="008B53BF">
                      <w:pPr>
                        <w:spacing w:after="0" w:line="240" w:lineRule="auto"/>
                        <w:ind w:firstLin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B53BF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Об осуществлении закупки путем проведения электронного аукциона </w:t>
                      </w:r>
                      <w:r w:rsidRPr="008B53BF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для муниципальных нужд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B53BF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дминистрации Старицкого </w:t>
                      </w:r>
                      <w:r w:rsidRPr="008B53BF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муниципального округа Тверской области</w:t>
                      </w:r>
                    </w:p>
                    <w:p w14:paraId="5985DF99" w14:textId="39A704B9" w:rsidR="008B53BF" w:rsidRDefault="008B53BF"/>
                  </w:txbxContent>
                </v:textbox>
              </v:shape>
            </w:pict>
          </mc:Fallback>
        </mc:AlternateContent>
      </w:r>
    </w:p>
    <w:p w14:paraId="70814106" w14:textId="77777777" w:rsidR="008B53BF" w:rsidRDefault="008B53BF" w:rsidP="008B53BF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29A876B9" w14:textId="77777777" w:rsidR="008B53BF" w:rsidRDefault="008B53BF" w:rsidP="008B53BF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3EDF4E48" w14:textId="77777777" w:rsidR="008B53BF" w:rsidRDefault="008B53BF" w:rsidP="008B53BF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17CAE70B" w14:textId="77777777" w:rsidR="008B53BF" w:rsidRDefault="008B53BF" w:rsidP="008B53BF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5E0E3E07" w14:textId="77777777" w:rsidR="008B53BF" w:rsidRDefault="008B53BF" w:rsidP="008B53BF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1D099FB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8B53BF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53BF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349DAA07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7325F0">
        <w:rPr>
          <w:sz w:val="24"/>
          <w:szCs w:val="24"/>
        </w:rPr>
        <w:t>Чигаревой</w:t>
      </w:r>
      <w:proofErr w:type="spellEnd"/>
      <w:r w:rsidR="007325F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ED3C1B">
        <w:rPr>
          <w:sz w:val="24"/>
          <w:szCs w:val="24"/>
        </w:rPr>
        <w:t xml:space="preserve">выполнение работ по </w:t>
      </w:r>
      <w:r w:rsidR="007E038C">
        <w:rPr>
          <w:sz w:val="24"/>
          <w:szCs w:val="24"/>
        </w:rPr>
        <w:t>б</w:t>
      </w:r>
      <w:r w:rsidR="007E038C" w:rsidRPr="007E038C">
        <w:rPr>
          <w:sz w:val="24"/>
          <w:szCs w:val="24"/>
        </w:rPr>
        <w:t>лагоустройств</w:t>
      </w:r>
      <w:r w:rsidR="007E038C">
        <w:rPr>
          <w:sz w:val="24"/>
          <w:szCs w:val="24"/>
        </w:rPr>
        <w:t>у</w:t>
      </w:r>
      <w:r w:rsidR="007E038C" w:rsidRPr="007E038C">
        <w:rPr>
          <w:sz w:val="24"/>
          <w:szCs w:val="24"/>
        </w:rPr>
        <w:t xml:space="preserve"> гражданского кладбища вблизи д.</w:t>
      </w:r>
      <w:r w:rsidR="00B67BBB">
        <w:rPr>
          <w:sz w:val="24"/>
          <w:szCs w:val="24"/>
        </w:rPr>
        <w:t xml:space="preserve"> </w:t>
      </w:r>
      <w:proofErr w:type="spellStart"/>
      <w:r w:rsidR="007E038C" w:rsidRPr="007E038C">
        <w:rPr>
          <w:sz w:val="24"/>
          <w:szCs w:val="24"/>
        </w:rPr>
        <w:t>Гвоздево</w:t>
      </w:r>
      <w:proofErr w:type="spellEnd"/>
      <w:r w:rsidR="007E038C" w:rsidRPr="007E038C">
        <w:rPr>
          <w:sz w:val="24"/>
          <w:szCs w:val="24"/>
        </w:rPr>
        <w:t xml:space="preserve"> (1 этап) Старицкого муниципального округа Тверской области</w:t>
      </w:r>
      <w:r w:rsidR="000E045D" w:rsidRPr="000E045D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14:paraId="1F29F251" w14:textId="10377782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325F0">
        <w:rPr>
          <w:sz w:val="24"/>
          <w:szCs w:val="24"/>
        </w:rPr>
        <w:t>3 212 261,06</w:t>
      </w:r>
      <w:r w:rsidRPr="00805A9F">
        <w:rPr>
          <w:sz w:val="24"/>
          <w:szCs w:val="24"/>
        </w:rPr>
        <w:t xml:space="preserve"> (</w:t>
      </w:r>
      <w:r w:rsidR="007325F0">
        <w:rPr>
          <w:sz w:val="24"/>
          <w:szCs w:val="24"/>
        </w:rPr>
        <w:t>три миллиона двести двенадцать тысяч двести шестьдесят один</w:t>
      </w:r>
      <w:r w:rsidR="000D66FC">
        <w:rPr>
          <w:sz w:val="24"/>
          <w:szCs w:val="24"/>
        </w:rPr>
        <w:t>) рубл</w:t>
      </w:r>
      <w:r w:rsidR="007325F0">
        <w:rPr>
          <w:sz w:val="24"/>
          <w:szCs w:val="24"/>
        </w:rPr>
        <w:t>ь</w:t>
      </w:r>
      <w:r w:rsidR="000D66FC">
        <w:rPr>
          <w:sz w:val="24"/>
          <w:szCs w:val="24"/>
        </w:rPr>
        <w:t xml:space="preserve"> </w:t>
      </w:r>
      <w:r w:rsidR="007325F0">
        <w:rPr>
          <w:sz w:val="24"/>
          <w:szCs w:val="24"/>
        </w:rPr>
        <w:t>06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B40E92">
        <w:rPr>
          <w:sz w:val="24"/>
          <w:szCs w:val="24"/>
        </w:rPr>
        <w:t>Контроль за</w:t>
      </w:r>
      <w:proofErr w:type="gramEnd"/>
      <w:r w:rsidRPr="00B40E92">
        <w:rPr>
          <w:sz w:val="24"/>
          <w:szCs w:val="24"/>
        </w:rPr>
        <w:t xml:space="preserve">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00072DC7" w14:textId="2F407A10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    </w:t>
      </w:r>
      <w:r w:rsidR="008B53BF">
        <w:rPr>
          <w:sz w:val="24"/>
          <w:szCs w:val="24"/>
        </w:rPr>
        <w:t xml:space="preserve">                  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                                          </w:t>
      </w:r>
      <w:r w:rsidR="00AE0029">
        <w:rPr>
          <w:sz w:val="24"/>
          <w:szCs w:val="24"/>
        </w:rPr>
        <w:t xml:space="preserve">      </w:t>
      </w:r>
      <w:r w:rsidR="008B53BF">
        <w:rPr>
          <w:sz w:val="24"/>
          <w:szCs w:val="24"/>
        </w:rPr>
        <w:t xml:space="preserve"> 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0799"/>
    <w:rsid w:val="0071393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B53B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9F40C4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67BBB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FE04-5860-43D9-BE09-39F657E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171</cp:revision>
  <cp:lastPrinted>2024-02-12T08:30:00Z</cp:lastPrinted>
  <dcterms:created xsi:type="dcterms:W3CDTF">2022-12-21T13:14:00Z</dcterms:created>
  <dcterms:modified xsi:type="dcterms:W3CDTF">2024-02-12T13:18:00Z</dcterms:modified>
</cp:coreProperties>
</file>