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BFA81" w14:textId="4BDDB782" w:rsidR="000D3430" w:rsidRPr="00802357" w:rsidRDefault="00802357" w:rsidP="00D3698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802357">
        <w:rPr>
          <w:rFonts w:ascii="Arial" w:eastAsia="Times New Roman" w:hAnsi="Arial" w:cs="Arial"/>
          <w:b/>
          <w:sz w:val="24"/>
          <w:szCs w:val="24"/>
          <w:lang w:eastAsia="ru-RU"/>
        </w:rPr>
        <w:t>Тверичане</w:t>
      </w:r>
      <w:proofErr w:type="spellEnd"/>
      <w:r w:rsidRPr="008023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смогут получать кредитные каникулы по запросу</w:t>
      </w:r>
    </w:p>
    <w:p w14:paraId="4F45EEF2" w14:textId="77777777" w:rsidR="000D3430" w:rsidRPr="00D36980" w:rsidRDefault="000D3430" w:rsidP="00D36980">
      <w:pPr>
        <w:pBdr>
          <w:bottom w:val="single" w:sz="6" w:space="1" w:color="auto"/>
        </w:pBdr>
        <w:spacing w:after="0" w:line="360" w:lineRule="auto"/>
        <w:ind w:firstLine="709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D36980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14:paraId="356BF61E" w14:textId="61EAF8CA" w:rsidR="000D3430" w:rsidRPr="00D36980" w:rsidRDefault="000D3430" w:rsidP="006A5A3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6980">
        <w:rPr>
          <w:rFonts w:ascii="Arial" w:eastAsia="Times New Roman" w:hAnsi="Arial" w:cs="Arial"/>
          <w:sz w:val="24"/>
          <w:szCs w:val="24"/>
        </w:rPr>
        <w:object w:dxaOrig="1440" w:dyaOrig="1440" w14:anchorId="1F5B0A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4" o:title=""/>
          </v:shape>
          <w:control r:id="rId5" w:name="DefaultOcxName" w:shapeid="_x0000_i1032"/>
        </w:object>
      </w:r>
      <w:r w:rsidRPr="00D36980">
        <w:rPr>
          <w:rFonts w:ascii="Arial" w:eastAsia="Times New Roman" w:hAnsi="Arial" w:cs="Arial"/>
          <w:sz w:val="24"/>
          <w:szCs w:val="24"/>
        </w:rPr>
        <w:object w:dxaOrig="1440" w:dyaOrig="1440" w14:anchorId="02A3812E">
          <v:shape id="_x0000_i1035" type="#_x0000_t75" style="width:1in;height:18pt" o:ole="">
            <v:imagedata r:id="rId6" o:title=""/>
          </v:shape>
          <w:control r:id="rId7" w:name="DefaultOcxName1" w:shapeid="_x0000_i1035"/>
        </w:object>
      </w:r>
      <w:r w:rsidRPr="00D36980">
        <w:rPr>
          <w:rFonts w:ascii="Arial" w:eastAsia="Times New Roman" w:hAnsi="Arial" w:cs="Arial"/>
          <w:sz w:val="24"/>
          <w:szCs w:val="24"/>
        </w:rPr>
        <w:object w:dxaOrig="1440" w:dyaOrig="1440" w14:anchorId="559F60BB">
          <v:shape id="_x0000_i1038" type="#_x0000_t75" style="width:1in;height:18pt" o:ole="">
            <v:imagedata r:id="rId8" o:title=""/>
          </v:shape>
          <w:control r:id="rId9" w:name="DefaultOcxName2" w:shapeid="_x0000_i1038"/>
        </w:object>
      </w:r>
    </w:p>
    <w:p w14:paraId="09CD9F10" w14:textId="77777777" w:rsidR="000D3430" w:rsidRPr="00D36980" w:rsidRDefault="000D3430" w:rsidP="00D36980">
      <w:pPr>
        <w:pBdr>
          <w:top w:val="single" w:sz="6" w:space="1" w:color="auto"/>
        </w:pBdr>
        <w:spacing w:after="0" w:line="360" w:lineRule="auto"/>
        <w:ind w:firstLine="709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D36980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14:paraId="515ADAD1" w14:textId="16B674BE" w:rsidR="000D3430" w:rsidRPr="00A06D4E" w:rsidRDefault="00DF7355" w:rsidP="00DF735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первом полугодии этого</w:t>
      </w:r>
      <w:r w:rsidR="000D3430" w:rsidRPr="00D36980">
        <w:rPr>
          <w:rFonts w:ascii="Arial" w:eastAsia="Times New Roman" w:hAnsi="Arial" w:cs="Arial"/>
          <w:sz w:val="24"/>
          <w:szCs w:val="24"/>
          <w:lang w:eastAsia="ru-RU"/>
        </w:rPr>
        <w:t xml:space="preserve"> года спрос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кредитные каникулы 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тверичан</w:t>
      </w:r>
      <w:proofErr w:type="spellEnd"/>
      <w:r w:rsidR="000D3430" w:rsidRPr="00D369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4683" w:rsidRPr="00A06D4E">
        <w:rPr>
          <w:rFonts w:ascii="Arial" w:eastAsia="Times New Roman" w:hAnsi="Arial" w:cs="Arial"/>
          <w:sz w:val="24"/>
          <w:szCs w:val="24"/>
          <w:lang w:eastAsia="ru-RU"/>
        </w:rPr>
        <w:t>сохранился</w:t>
      </w:r>
      <w:r w:rsidR="000D3430" w:rsidRPr="00A06D4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D3430" w:rsidRPr="00D369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="000D3430" w:rsidRPr="00D36980">
        <w:rPr>
          <w:rFonts w:ascii="Arial" w:eastAsia="Times New Roman" w:hAnsi="Arial" w:cs="Arial"/>
          <w:sz w:val="24"/>
          <w:szCs w:val="24"/>
          <w:lang w:eastAsia="ru-RU"/>
        </w:rPr>
        <w:t xml:space="preserve"> получили отсрочку по</w:t>
      </w:r>
      <w:r w:rsidR="001515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4683">
        <w:rPr>
          <w:rFonts w:ascii="Arial" w:eastAsia="Times New Roman" w:hAnsi="Arial" w:cs="Arial"/>
          <w:sz w:val="24"/>
          <w:szCs w:val="24"/>
          <w:lang w:eastAsia="ru-RU"/>
        </w:rPr>
        <w:t>2430</w:t>
      </w:r>
      <w:r w:rsidR="00151596">
        <w:rPr>
          <w:rFonts w:ascii="Arial" w:eastAsia="Times New Roman" w:hAnsi="Arial" w:cs="Arial"/>
          <w:sz w:val="24"/>
          <w:szCs w:val="24"/>
          <w:lang w:eastAsia="ru-RU"/>
        </w:rPr>
        <w:t xml:space="preserve"> кредитам на общую сумму </w:t>
      </w:r>
      <w:r w:rsidR="00C34683">
        <w:rPr>
          <w:rFonts w:ascii="Arial" w:eastAsia="Times New Roman" w:hAnsi="Arial" w:cs="Arial"/>
          <w:sz w:val="24"/>
          <w:szCs w:val="24"/>
          <w:lang w:eastAsia="ru-RU"/>
        </w:rPr>
        <w:t>около 1 </w:t>
      </w:r>
      <w:r w:rsidR="000D3430" w:rsidRPr="00D36980">
        <w:rPr>
          <w:rFonts w:ascii="Arial" w:eastAsia="Times New Roman" w:hAnsi="Arial" w:cs="Arial"/>
          <w:sz w:val="24"/>
          <w:szCs w:val="24"/>
          <w:lang w:eastAsia="ru-RU"/>
        </w:rPr>
        <w:t>млрд рублей на усло</w:t>
      </w:r>
      <w:r w:rsidR="00151596">
        <w:rPr>
          <w:rFonts w:ascii="Arial" w:eastAsia="Times New Roman" w:hAnsi="Arial" w:cs="Arial"/>
          <w:sz w:val="24"/>
          <w:szCs w:val="24"/>
          <w:lang w:eastAsia="ru-RU"/>
        </w:rPr>
        <w:t>виях банковских программ,</w:t>
      </w:r>
      <w:r w:rsidR="00A960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1596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C34683">
        <w:rPr>
          <w:rFonts w:ascii="Arial" w:eastAsia="Times New Roman" w:hAnsi="Arial" w:cs="Arial"/>
          <w:sz w:val="24"/>
          <w:szCs w:val="24"/>
          <w:lang w:eastAsia="ru-RU"/>
        </w:rPr>
        <w:t>42</w:t>
      </w:r>
      <w:r w:rsidR="00C027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1596">
        <w:rPr>
          <w:rFonts w:ascii="Arial" w:eastAsia="Times New Roman" w:hAnsi="Arial" w:cs="Arial"/>
          <w:sz w:val="24"/>
          <w:szCs w:val="24"/>
          <w:lang w:eastAsia="ru-RU"/>
        </w:rPr>
        <w:t xml:space="preserve">кредитам на </w:t>
      </w:r>
      <w:r w:rsidR="00C34683">
        <w:rPr>
          <w:rFonts w:ascii="Arial" w:eastAsia="Times New Roman" w:hAnsi="Arial" w:cs="Arial"/>
          <w:sz w:val="24"/>
          <w:szCs w:val="24"/>
          <w:lang w:eastAsia="ru-RU"/>
        </w:rPr>
        <w:t>47,5</w:t>
      </w:r>
      <w:r w:rsidR="000D3430" w:rsidRPr="00D36980">
        <w:rPr>
          <w:rFonts w:ascii="Arial" w:eastAsia="Times New Roman" w:hAnsi="Arial" w:cs="Arial"/>
          <w:sz w:val="24"/>
          <w:szCs w:val="24"/>
          <w:lang w:eastAsia="ru-RU"/>
        </w:rPr>
        <w:t xml:space="preserve"> млн </w:t>
      </w:r>
      <w:r w:rsidR="000D3430" w:rsidRPr="00A06D4E">
        <w:rPr>
          <w:rFonts w:ascii="Arial" w:eastAsia="Times New Roman" w:hAnsi="Arial" w:cs="Arial"/>
          <w:sz w:val="24"/>
          <w:szCs w:val="24"/>
          <w:lang w:eastAsia="ru-RU"/>
        </w:rPr>
        <w:t>рублей — на условиях кредитных и и</w:t>
      </w:r>
      <w:r w:rsidR="00D36980" w:rsidRPr="00A06D4E">
        <w:rPr>
          <w:rFonts w:ascii="Arial" w:eastAsia="Times New Roman" w:hAnsi="Arial" w:cs="Arial"/>
          <w:sz w:val="24"/>
          <w:szCs w:val="24"/>
          <w:lang w:eastAsia="ru-RU"/>
        </w:rPr>
        <w:t>потечных каникул.</w:t>
      </w:r>
    </w:p>
    <w:p w14:paraId="25897538" w14:textId="56E0D1DE" w:rsidR="000D3430" w:rsidRDefault="00C34683" w:rsidP="00D3698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6D4E">
        <w:rPr>
          <w:rFonts w:ascii="Arial" w:eastAsia="Times New Roman" w:hAnsi="Arial" w:cs="Arial"/>
          <w:sz w:val="24"/>
          <w:szCs w:val="24"/>
          <w:lang w:eastAsia="ru-RU"/>
        </w:rPr>
        <w:t xml:space="preserve">Спрос на реструктуризацию кредитов со стороны субъектов МСП </w:t>
      </w:r>
      <w:r w:rsidR="00A960FD" w:rsidRPr="00A06D4E">
        <w:rPr>
          <w:rFonts w:ascii="Arial" w:eastAsia="Times New Roman" w:hAnsi="Arial" w:cs="Arial"/>
          <w:sz w:val="24"/>
          <w:szCs w:val="24"/>
          <w:lang w:eastAsia="ru-RU"/>
        </w:rPr>
        <w:t xml:space="preserve">был заметно ниже, чем в прошлом году. За январь-июнь 2023 года </w:t>
      </w:r>
      <w:r w:rsidR="00A60C39" w:rsidRPr="00A06D4E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проведена реструктуризация </w:t>
      </w:r>
      <w:r w:rsidR="00A960FD" w:rsidRPr="00A06D4E">
        <w:rPr>
          <w:rFonts w:ascii="Arial" w:eastAsia="Times New Roman" w:hAnsi="Arial" w:cs="Arial"/>
          <w:sz w:val="24"/>
          <w:szCs w:val="24"/>
          <w:lang w:eastAsia="ru-RU"/>
        </w:rPr>
        <w:t xml:space="preserve">68 </w:t>
      </w:r>
      <w:r w:rsidR="000D3430" w:rsidRPr="00A06D4E">
        <w:rPr>
          <w:rFonts w:ascii="Arial" w:eastAsia="Times New Roman" w:hAnsi="Arial" w:cs="Arial"/>
          <w:sz w:val="24"/>
          <w:szCs w:val="24"/>
          <w:lang w:eastAsia="ru-RU"/>
        </w:rPr>
        <w:t xml:space="preserve">кредитов малых и </w:t>
      </w:r>
      <w:r w:rsidR="00A60C39" w:rsidRPr="00A06D4E">
        <w:rPr>
          <w:rFonts w:ascii="Arial" w:eastAsia="Times New Roman" w:hAnsi="Arial" w:cs="Arial"/>
          <w:sz w:val="24"/>
          <w:szCs w:val="24"/>
          <w:lang w:eastAsia="ru-RU"/>
        </w:rPr>
        <w:t>средних</w:t>
      </w:r>
      <w:r w:rsidR="00A60C39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предприятий на сумму </w:t>
      </w:r>
      <w:r w:rsidR="00A960FD">
        <w:rPr>
          <w:rFonts w:ascii="Arial" w:eastAsia="Times New Roman" w:hAnsi="Arial" w:cs="Arial"/>
          <w:sz w:val="24"/>
          <w:szCs w:val="24"/>
          <w:lang w:eastAsia="ru-RU"/>
        </w:rPr>
        <w:t>71 млн</w:t>
      </w:r>
      <w:r w:rsidR="000D3430" w:rsidRPr="00D36980">
        <w:rPr>
          <w:rFonts w:ascii="Arial" w:eastAsia="Times New Roman" w:hAnsi="Arial" w:cs="Arial"/>
          <w:sz w:val="24"/>
          <w:szCs w:val="24"/>
          <w:lang w:eastAsia="ru-RU"/>
        </w:rPr>
        <w:t xml:space="preserve"> рублей. В отношении бизнеса по государственным программам банки пре</w:t>
      </w:r>
      <w:r w:rsidR="00A60C39">
        <w:rPr>
          <w:rFonts w:ascii="Arial" w:eastAsia="Times New Roman" w:hAnsi="Arial" w:cs="Arial"/>
          <w:sz w:val="24"/>
          <w:szCs w:val="24"/>
          <w:lang w:eastAsia="ru-RU"/>
        </w:rPr>
        <w:t xml:space="preserve">доставили кредитные каникулы </w:t>
      </w:r>
      <w:r w:rsidR="00A960FD">
        <w:rPr>
          <w:rFonts w:ascii="Arial" w:eastAsia="Times New Roman" w:hAnsi="Arial" w:cs="Arial"/>
          <w:sz w:val="24"/>
          <w:szCs w:val="24"/>
          <w:lang w:eastAsia="ru-RU"/>
        </w:rPr>
        <w:t xml:space="preserve">34 </w:t>
      </w:r>
      <w:r w:rsidR="00A60C39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субъектам МСП на сумму </w:t>
      </w:r>
      <w:r w:rsidR="00A960FD">
        <w:rPr>
          <w:rFonts w:ascii="Arial" w:eastAsia="Times New Roman" w:hAnsi="Arial" w:cs="Arial"/>
          <w:sz w:val="24"/>
          <w:szCs w:val="24"/>
          <w:lang w:eastAsia="ru-RU"/>
        </w:rPr>
        <w:t>32,3 млн</w:t>
      </w:r>
      <w:r w:rsidR="000D3430" w:rsidRPr="00D36980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реструктуризацию</w:t>
      </w:r>
      <w:r w:rsidR="00A60C39">
        <w:rPr>
          <w:rFonts w:ascii="Arial" w:eastAsia="Times New Roman" w:hAnsi="Arial" w:cs="Arial"/>
          <w:sz w:val="24"/>
          <w:szCs w:val="24"/>
          <w:lang w:eastAsia="ru-RU"/>
        </w:rPr>
        <w:t xml:space="preserve"> по собственным программам — </w:t>
      </w:r>
      <w:r w:rsidR="00A960FD">
        <w:rPr>
          <w:rFonts w:ascii="Arial" w:eastAsia="Times New Roman" w:hAnsi="Arial" w:cs="Arial"/>
          <w:sz w:val="24"/>
          <w:szCs w:val="24"/>
          <w:lang w:eastAsia="ru-RU"/>
        </w:rPr>
        <w:t xml:space="preserve">также 34 </w:t>
      </w:r>
      <w:r w:rsidR="000D3430" w:rsidRPr="00D36980">
        <w:rPr>
          <w:rFonts w:ascii="Arial" w:eastAsia="Times New Roman" w:hAnsi="Arial" w:cs="Arial"/>
          <w:sz w:val="24"/>
          <w:szCs w:val="24"/>
          <w:lang w:eastAsia="ru-RU"/>
        </w:rPr>
        <w:t xml:space="preserve">предприятиям, объем </w:t>
      </w:r>
      <w:r w:rsidR="00A60C39">
        <w:rPr>
          <w:rFonts w:ascii="Arial" w:eastAsia="Times New Roman" w:hAnsi="Arial" w:cs="Arial"/>
          <w:sz w:val="24"/>
          <w:szCs w:val="24"/>
          <w:lang w:eastAsia="ru-RU"/>
        </w:rPr>
        <w:t xml:space="preserve">задолженности которых составил </w:t>
      </w:r>
      <w:r w:rsidR="00A960FD">
        <w:rPr>
          <w:rFonts w:ascii="Arial" w:eastAsia="Times New Roman" w:hAnsi="Arial" w:cs="Arial"/>
          <w:sz w:val="24"/>
          <w:szCs w:val="24"/>
          <w:lang w:eastAsia="ru-RU"/>
        </w:rPr>
        <w:t>38,7 млн</w:t>
      </w:r>
      <w:r w:rsidR="000D3430" w:rsidRPr="00D36980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14:paraId="2562B166" w14:textId="7760E009" w:rsidR="000D3430" w:rsidRPr="00816A82" w:rsidRDefault="00691DC9" w:rsidP="00816A8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«Кредитные каникулы-это один из вариантов реструктуризации долга, при котором заемщик на несколько месяцев освобождается от платежей. Для оформления отсрочки нужна уважительная причина: существенное снижение дохода, потеря трудоспособности или мобилизация. Ранее, каникулы предоставлялись в связи с пандемией и санкциями, с 1января 2024 года </w:t>
      </w:r>
      <w:r w:rsidR="000D3430" w:rsidRPr="00D36980">
        <w:rPr>
          <w:rFonts w:ascii="Arial" w:eastAsia="Times New Roman" w:hAnsi="Arial" w:cs="Arial"/>
          <w:sz w:val="24"/>
          <w:szCs w:val="24"/>
          <w:lang w:eastAsia="ru-RU"/>
        </w:rPr>
        <w:t>механизм кредитных каникул становится постоянным. Теперь взять каникулы на срок до полугода можно будет по любым ссудам, если доходы человека снизились больше чем на 30% по сравнению с предыдущим годом или заемщик стал пострадавшим в чрезвычайной ситуации (ЧС)</w:t>
      </w:r>
      <w:r w:rsidR="00816A8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16A82" w:rsidRPr="00D36980">
        <w:rPr>
          <w:rFonts w:ascii="Arial" w:eastAsia="Times New Roman" w:hAnsi="Arial" w:cs="Arial"/>
          <w:sz w:val="24"/>
          <w:szCs w:val="24"/>
          <w:lang w:eastAsia="ru-RU"/>
        </w:rPr>
        <w:t>По автокредитам ограничение составит 1,6 млн рублей, по кредитным картам — 150 000 рублей, по остальным кредитам и займам — 450 000 рублей. Чтобы воспользоваться льготным периодом, нужно предоставить кредитору документы, которы</w:t>
      </w:r>
      <w:r w:rsidR="00816A82">
        <w:rPr>
          <w:rFonts w:ascii="Arial" w:eastAsia="Times New Roman" w:hAnsi="Arial" w:cs="Arial"/>
          <w:sz w:val="24"/>
          <w:szCs w:val="24"/>
          <w:lang w:eastAsia="ru-RU"/>
        </w:rPr>
        <w:t>е подтвердят право на каникулы</w:t>
      </w:r>
      <w:r w:rsidR="00401F91">
        <w:rPr>
          <w:rFonts w:ascii="Arial" w:eastAsia="Times New Roman" w:hAnsi="Arial" w:cs="Arial"/>
          <w:sz w:val="24"/>
          <w:szCs w:val="24"/>
          <w:lang w:eastAsia="ru-RU"/>
        </w:rPr>
        <w:t xml:space="preserve">», — пояснила Наталья Сверкунова, эксперт тверского </w:t>
      </w:r>
      <w:bookmarkStart w:id="0" w:name="_GoBack"/>
      <w:bookmarkEnd w:id="0"/>
      <w:r w:rsidR="00401F91">
        <w:rPr>
          <w:rFonts w:ascii="Arial" w:eastAsia="Times New Roman" w:hAnsi="Arial" w:cs="Arial"/>
          <w:sz w:val="24"/>
          <w:szCs w:val="24"/>
          <w:lang w:eastAsia="ru-RU"/>
        </w:rPr>
        <w:t>отделения Банка России.</w:t>
      </w:r>
    </w:p>
    <w:sectPr w:rsidR="000D3430" w:rsidRPr="0081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FE"/>
    <w:rsid w:val="000D3430"/>
    <w:rsid w:val="00151596"/>
    <w:rsid w:val="00401F91"/>
    <w:rsid w:val="004227FE"/>
    <w:rsid w:val="00691DC9"/>
    <w:rsid w:val="006A5A3A"/>
    <w:rsid w:val="007A0F2D"/>
    <w:rsid w:val="00802357"/>
    <w:rsid w:val="00816A82"/>
    <w:rsid w:val="00A06D4E"/>
    <w:rsid w:val="00A60C39"/>
    <w:rsid w:val="00A960FD"/>
    <w:rsid w:val="00AB198B"/>
    <w:rsid w:val="00C027C1"/>
    <w:rsid w:val="00C34683"/>
    <w:rsid w:val="00D36980"/>
    <w:rsid w:val="00D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5FD882"/>
  <w15:chartTrackingRefBased/>
  <w15:docId w15:val="{4665C1D3-6E27-4B3D-A31A-6351EBC4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0D343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34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34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34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34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0D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7C1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960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60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60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60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60F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A06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7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6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13</cp:revision>
  <cp:lastPrinted>2023-08-08T07:02:00Z</cp:lastPrinted>
  <dcterms:created xsi:type="dcterms:W3CDTF">2023-08-07T09:54:00Z</dcterms:created>
  <dcterms:modified xsi:type="dcterms:W3CDTF">2023-08-10T13:18:00Z</dcterms:modified>
</cp:coreProperties>
</file>