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CD" w:rsidRPr="00571CCD" w:rsidRDefault="00571CCD" w:rsidP="00BB688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b/>
        </w:rPr>
      </w:pPr>
      <w:r w:rsidRPr="00571CCD">
        <w:rPr>
          <w:rFonts w:ascii="Trebuchet MS" w:hAnsi="Trebuchet MS" w:cs="Arial"/>
          <w:b/>
        </w:rPr>
        <w:t xml:space="preserve">В Тверском регионе </w:t>
      </w:r>
      <w:r w:rsidR="00EE505A">
        <w:rPr>
          <w:rFonts w:ascii="Trebuchet MS" w:hAnsi="Trebuchet MS" w:cs="Arial"/>
          <w:b/>
        </w:rPr>
        <w:t>количество подделок сократилось вдвое</w:t>
      </w:r>
    </w:p>
    <w:p w:rsidR="00571CCD" w:rsidRDefault="00571CCD" w:rsidP="00BB688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</w:p>
    <w:p w:rsidR="00630A39" w:rsidRPr="004C4BD6" w:rsidRDefault="002638E8" w:rsidP="00BB688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Во</w:t>
      </w:r>
      <w:r w:rsidR="00571CCD" w:rsidRPr="004C4BD6">
        <w:rPr>
          <w:rFonts w:ascii="Trebuchet MS" w:hAnsi="Trebuchet MS" w:cs="Arial"/>
        </w:rPr>
        <w:t xml:space="preserve"> второ</w:t>
      </w:r>
      <w:r>
        <w:rPr>
          <w:rFonts w:ascii="Trebuchet MS" w:hAnsi="Trebuchet MS" w:cs="Arial"/>
        </w:rPr>
        <w:t>м</w:t>
      </w:r>
      <w:r w:rsidR="00571CCD" w:rsidRPr="004C4BD6">
        <w:rPr>
          <w:rFonts w:ascii="Trebuchet MS" w:hAnsi="Trebuchet MS" w:cs="Arial"/>
        </w:rPr>
        <w:t xml:space="preserve"> квартал</w:t>
      </w:r>
      <w:r>
        <w:rPr>
          <w:rFonts w:ascii="Trebuchet MS" w:hAnsi="Trebuchet MS" w:cs="Arial"/>
        </w:rPr>
        <w:t>е</w:t>
      </w:r>
      <w:r w:rsidR="00571CCD" w:rsidRPr="004C4BD6">
        <w:rPr>
          <w:rFonts w:ascii="Trebuchet MS" w:hAnsi="Trebuchet MS" w:cs="Arial"/>
        </w:rPr>
        <w:t xml:space="preserve"> </w:t>
      </w:r>
      <w:r w:rsidR="00955062">
        <w:rPr>
          <w:rFonts w:ascii="Trebuchet MS" w:hAnsi="Trebuchet MS" w:cs="Arial"/>
        </w:rPr>
        <w:t>2023 года</w:t>
      </w:r>
      <w:r w:rsidR="00630A39" w:rsidRPr="004C4BD6">
        <w:rPr>
          <w:rFonts w:ascii="Trebuchet MS" w:hAnsi="Trebuchet MS" w:cs="Arial"/>
        </w:rPr>
        <w:t xml:space="preserve"> в банковской системе </w:t>
      </w:r>
      <w:r w:rsidR="00955062">
        <w:rPr>
          <w:rFonts w:ascii="Trebuchet MS" w:hAnsi="Trebuchet MS" w:cs="Arial"/>
        </w:rPr>
        <w:t xml:space="preserve">Тверского </w:t>
      </w:r>
      <w:r w:rsidR="00630A39" w:rsidRPr="004C4BD6">
        <w:rPr>
          <w:rFonts w:ascii="Trebuchet MS" w:hAnsi="Trebuchet MS" w:cs="Arial"/>
        </w:rPr>
        <w:t xml:space="preserve">региона выявлено </w:t>
      </w:r>
      <w:r w:rsidR="00ED08EF" w:rsidRPr="004C4BD6">
        <w:rPr>
          <w:rFonts w:ascii="Trebuchet MS" w:hAnsi="Trebuchet MS" w:cs="Arial"/>
        </w:rPr>
        <w:t>30</w:t>
      </w:r>
      <w:r w:rsidR="00630A39" w:rsidRPr="004C4BD6">
        <w:rPr>
          <w:rFonts w:ascii="Trebuchet MS" w:hAnsi="Trebuchet MS" w:cs="Arial"/>
        </w:rPr>
        <w:t xml:space="preserve"> поддельных российских банкнот. По сравнению с аналогичным периодом прошлого года </w:t>
      </w:r>
      <w:r w:rsidR="00955062">
        <w:rPr>
          <w:rFonts w:ascii="Trebuchet MS" w:hAnsi="Trebuchet MS" w:cs="Arial"/>
        </w:rPr>
        <w:t>их количество</w:t>
      </w:r>
      <w:r w:rsidR="00630A39" w:rsidRPr="004C4BD6">
        <w:rPr>
          <w:rFonts w:ascii="Trebuchet MS" w:hAnsi="Trebuchet MS" w:cs="Arial"/>
        </w:rPr>
        <w:t xml:space="preserve"> уменьшилось </w:t>
      </w:r>
      <w:r w:rsidR="00ED08EF" w:rsidRPr="004C4BD6">
        <w:rPr>
          <w:rFonts w:ascii="Trebuchet MS" w:hAnsi="Trebuchet MS" w:cs="Arial"/>
        </w:rPr>
        <w:t xml:space="preserve">почти </w:t>
      </w:r>
      <w:r w:rsidR="00630A39" w:rsidRPr="004C4BD6">
        <w:rPr>
          <w:rFonts w:ascii="Trebuchet MS" w:hAnsi="Trebuchet MS" w:cs="Arial"/>
        </w:rPr>
        <w:t xml:space="preserve">в </w:t>
      </w:r>
      <w:r w:rsidR="00ED08EF" w:rsidRPr="004C4BD6">
        <w:rPr>
          <w:rFonts w:ascii="Trebuchet MS" w:hAnsi="Trebuchet MS" w:cs="Arial"/>
        </w:rPr>
        <w:t>2</w:t>
      </w:r>
      <w:r w:rsidR="00630A39" w:rsidRPr="004C4BD6">
        <w:rPr>
          <w:rFonts w:ascii="Trebuchet MS" w:hAnsi="Trebuchet MS" w:cs="Arial"/>
        </w:rPr>
        <w:t xml:space="preserve"> раза.</w:t>
      </w:r>
    </w:p>
    <w:p w:rsidR="00B24FAD" w:rsidRDefault="00630A39" w:rsidP="00BB688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</w:rPr>
      </w:pPr>
      <w:r w:rsidRPr="004C4BD6">
        <w:rPr>
          <w:rFonts w:ascii="Trebuchet MS" w:hAnsi="Trebuchet MS" w:cs="Arial"/>
        </w:rPr>
        <w:t>Среди подделок традиционно лидируют пятитысячные банкноты</w:t>
      </w:r>
      <w:r w:rsidR="00955062">
        <w:rPr>
          <w:rFonts w:ascii="Trebuchet MS" w:hAnsi="Trebuchet MS" w:cs="Arial"/>
        </w:rPr>
        <w:t>: эксперты вывели из обращения</w:t>
      </w:r>
      <w:r w:rsidRPr="004C4BD6">
        <w:rPr>
          <w:rFonts w:ascii="Trebuchet MS" w:hAnsi="Trebuchet MS" w:cs="Arial"/>
        </w:rPr>
        <w:t xml:space="preserve"> </w:t>
      </w:r>
      <w:r w:rsidR="00ED08EF" w:rsidRPr="004C4BD6">
        <w:rPr>
          <w:rFonts w:ascii="Trebuchet MS" w:hAnsi="Trebuchet MS" w:cs="Arial"/>
        </w:rPr>
        <w:t>19</w:t>
      </w:r>
      <w:r w:rsidRPr="004C4BD6">
        <w:rPr>
          <w:rFonts w:ascii="Trebuchet MS" w:hAnsi="Trebuchet MS" w:cs="Arial"/>
        </w:rPr>
        <w:t xml:space="preserve"> </w:t>
      </w:r>
      <w:r w:rsidR="00955062">
        <w:rPr>
          <w:rFonts w:ascii="Trebuchet MS" w:hAnsi="Trebuchet MS" w:cs="Arial"/>
        </w:rPr>
        <w:t>таких фальшивок</w:t>
      </w:r>
      <w:r w:rsidRPr="004C4BD6">
        <w:rPr>
          <w:rFonts w:ascii="Trebuchet MS" w:hAnsi="Trebuchet MS" w:cs="Arial"/>
        </w:rPr>
        <w:t xml:space="preserve"> — на </w:t>
      </w:r>
      <w:r w:rsidR="00ED08EF" w:rsidRPr="004C4BD6">
        <w:rPr>
          <w:rFonts w:ascii="Trebuchet MS" w:hAnsi="Trebuchet MS" w:cs="Arial"/>
        </w:rPr>
        <w:t>9 штук</w:t>
      </w:r>
      <w:r w:rsidRPr="004C4BD6">
        <w:rPr>
          <w:rFonts w:ascii="Trebuchet MS" w:hAnsi="Trebuchet MS" w:cs="Arial"/>
        </w:rPr>
        <w:t xml:space="preserve"> меньше, чем </w:t>
      </w:r>
      <w:r w:rsidR="00EE505A">
        <w:rPr>
          <w:rFonts w:ascii="Trebuchet MS" w:hAnsi="Trebuchet MS" w:cs="Arial"/>
        </w:rPr>
        <w:t>за</w:t>
      </w:r>
      <w:r w:rsidR="00EE505A" w:rsidRPr="004C4BD6">
        <w:rPr>
          <w:rFonts w:ascii="Trebuchet MS" w:hAnsi="Trebuchet MS" w:cs="Arial"/>
        </w:rPr>
        <w:t xml:space="preserve"> </w:t>
      </w:r>
      <w:r w:rsidRPr="004C4BD6">
        <w:rPr>
          <w:rFonts w:ascii="Trebuchet MS" w:hAnsi="Trebuchet MS" w:cs="Arial"/>
        </w:rPr>
        <w:t>то</w:t>
      </w:r>
      <w:r w:rsidR="00EE505A">
        <w:rPr>
          <w:rFonts w:ascii="Trebuchet MS" w:hAnsi="Trebuchet MS" w:cs="Arial"/>
        </w:rPr>
        <w:t>т</w:t>
      </w:r>
      <w:r w:rsidRPr="004C4BD6">
        <w:rPr>
          <w:rFonts w:ascii="Trebuchet MS" w:hAnsi="Trebuchet MS" w:cs="Arial"/>
        </w:rPr>
        <w:t xml:space="preserve"> же период годом ранее. </w:t>
      </w:r>
      <w:r w:rsidR="004C4BD6">
        <w:rPr>
          <w:rFonts w:ascii="Trebuchet MS" w:hAnsi="Trebuchet MS" w:cs="Arial"/>
        </w:rPr>
        <w:t>Также</w:t>
      </w:r>
      <w:r w:rsidR="00955062">
        <w:rPr>
          <w:rFonts w:ascii="Trebuchet MS" w:hAnsi="Trebuchet MS" w:cs="Arial"/>
        </w:rPr>
        <w:t xml:space="preserve"> обнаружены</w:t>
      </w:r>
      <w:r w:rsidRPr="004C4BD6">
        <w:rPr>
          <w:rFonts w:ascii="Trebuchet MS" w:hAnsi="Trebuchet MS" w:cs="Arial"/>
        </w:rPr>
        <w:t xml:space="preserve"> </w:t>
      </w:r>
      <w:r w:rsidR="00ED08EF" w:rsidRPr="004C4BD6">
        <w:rPr>
          <w:rFonts w:ascii="Trebuchet MS" w:hAnsi="Trebuchet MS" w:cs="Arial"/>
        </w:rPr>
        <w:t>3</w:t>
      </w:r>
      <w:r w:rsidRPr="004C4BD6">
        <w:rPr>
          <w:rFonts w:ascii="Trebuchet MS" w:hAnsi="Trebuchet MS" w:cs="Arial"/>
        </w:rPr>
        <w:t xml:space="preserve"> </w:t>
      </w:r>
      <w:r w:rsidR="00955062">
        <w:rPr>
          <w:rFonts w:ascii="Trebuchet MS" w:hAnsi="Trebuchet MS" w:cs="Arial"/>
        </w:rPr>
        <w:t>двухтысячных</w:t>
      </w:r>
      <w:r w:rsidRPr="004C4BD6">
        <w:rPr>
          <w:rFonts w:ascii="Trebuchet MS" w:hAnsi="Trebuchet MS" w:cs="Arial"/>
        </w:rPr>
        <w:t xml:space="preserve"> и </w:t>
      </w:r>
      <w:r w:rsidR="00ED08EF" w:rsidRPr="004C4BD6">
        <w:rPr>
          <w:rFonts w:ascii="Trebuchet MS" w:hAnsi="Trebuchet MS" w:cs="Arial"/>
        </w:rPr>
        <w:t>7</w:t>
      </w:r>
      <w:r w:rsidRPr="004C4BD6">
        <w:rPr>
          <w:rFonts w:ascii="Trebuchet MS" w:hAnsi="Trebuchet MS" w:cs="Arial"/>
        </w:rPr>
        <w:t xml:space="preserve"> тысячерублевых</w:t>
      </w:r>
      <w:r w:rsidR="00955062">
        <w:rPr>
          <w:rFonts w:ascii="Trebuchet MS" w:hAnsi="Trebuchet MS" w:cs="Arial"/>
        </w:rPr>
        <w:t xml:space="preserve"> </w:t>
      </w:r>
      <w:r w:rsidR="00B24FAD">
        <w:rPr>
          <w:rFonts w:ascii="Trebuchet MS" w:hAnsi="Trebuchet MS" w:cs="Arial"/>
        </w:rPr>
        <w:t xml:space="preserve">подделок </w:t>
      </w:r>
      <w:r w:rsidR="00955062">
        <w:rPr>
          <w:rFonts w:ascii="Trebuchet MS" w:hAnsi="Trebuchet MS" w:cs="Arial"/>
        </w:rPr>
        <w:t>–</w:t>
      </w:r>
      <w:r w:rsidRPr="004C4BD6">
        <w:rPr>
          <w:rFonts w:ascii="Trebuchet MS" w:hAnsi="Trebuchet MS" w:cs="Arial"/>
        </w:rPr>
        <w:t xml:space="preserve"> годом ранее их было обнаружено </w:t>
      </w:r>
      <w:r w:rsidR="00ED08EF" w:rsidRPr="004C4BD6">
        <w:rPr>
          <w:rFonts w:ascii="Trebuchet MS" w:hAnsi="Trebuchet MS" w:cs="Arial"/>
        </w:rPr>
        <w:t>20 и 8</w:t>
      </w:r>
      <w:r w:rsidRPr="004C4BD6">
        <w:rPr>
          <w:rFonts w:ascii="Trebuchet MS" w:hAnsi="Trebuchet MS" w:cs="Arial"/>
        </w:rPr>
        <w:t xml:space="preserve"> поддельных банкнот соответственно. </w:t>
      </w:r>
      <w:r w:rsidR="00B24FAD">
        <w:rPr>
          <w:rFonts w:ascii="Trebuchet MS" w:hAnsi="Trebuchet MS" w:cs="Arial"/>
        </w:rPr>
        <w:t>Также на</w:t>
      </w:r>
      <w:r w:rsidR="00854E0F">
        <w:rPr>
          <w:rFonts w:ascii="Trebuchet MS" w:hAnsi="Trebuchet MS" w:cs="Arial"/>
        </w:rPr>
        <w:t>й</w:t>
      </w:r>
      <w:r w:rsidR="00B24FAD">
        <w:rPr>
          <w:rFonts w:ascii="Trebuchet MS" w:hAnsi="Trebuchet MS" w:cs="Arial"/>
        </w:rPr>
        <w:t xml:space="preserve">дена </w:t>
      </w:r>
      <w:r w:rsidR="00B24FAD" w:rsidRPr="004C4BD6">
        <w:rPr>
          <w:rFonts w:ascii="Trebuchet MS" w:hAnsi="Trebuchet MS" w:cs="Arial"/>
        </w:rPr>
        <w:t>1 поддельн</w:t>
      </w:r>
      <w:r w:rsidR="00B24FAD">
        <w:rPr>
          <w:rFonts w:ascii="Trebuchet MS" w:hAnsi="Trebuchet MS" w:cs="Arial"/>
        </w:rPr>
        <w:t>ая купюра номиналом 500 рублей.</w:t>
      </w:r>
    </w:p>
    <w:p w:rsidR="00630A39" w:rsidRDefault="00B24FAD" w:rsidP="005325A3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В апреле-июне </w:t>
      </w:r>
      <w:r w:rsidR="00650C4E">
        <w:rPr>
          <w:rFonts w:ascii="Trebuchet MS" w:hAnsi="Trebuchet MS" w:cs="Arial"/>
        </w:rPr>
        <w:t xml:space="preserve">2023 года в банковском секторе региона </w:t>
      </w:r>
      <w:r>
        <w:rPr>
          <w:rFonts w:ascii="Trebuchet MS" w:hAnsi="Trebuchet MS" w:cs="Arial"/>
        </w:rPr>
        <w:t xml:space="preserve">поддельными признаны </w:t>
      </w:r>
      <w:r w:rsidR="00650115" w:rsidRPr="004C4BD6">
        <w:rPr>
          <w:rFonts w:ascii="Trebuchet MS" w:hAnsi="Trebuchet MS" w:cs="Arial"/>
        </w:rPr>
        <w:t>4 стодолларовые банкноты США.</w:t>
      </w:r>
    </w:p>
    <w:p w:rsidR="00924094" w:rsidRPr="00924094" w:rsidRDefault="00924094" w:rsidP="00924094">
      <w:pPr>
        <w:spacing w:after="0" w:line="360" w:lineRule="auto"/>
        <w:ind w:firstLine="709"/>
        <w:jc w:val="both"/>
        <w:rPr>
          <w:rFonts w:ascii="Trebuchet MS" w:hAnsi="Trebuchet MS" w:cs="Arial"/>
          <w:sz w:val="24"/>
          <w:szCs w:val="24"/>
        </w:rPr>
      </w:pPr>
      <w:r w:rsidRPr="005325A3">
        <w:rPr>
          <w:rFonts w:ascii="Trebuchet MS" w:hAnsi="Trebuchet MS" w:cs="Arial"/>
          <w:sz w:val="24"/>
          <w:szCs w:val="24"/>
        </w:rPr>
        <w:t>Эксперты тверского отделения Банка России рекомендуют обязательно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/>
          <w:sz w:val="24"/>
          <w:szCs w:val="24"/>
        </w:rPr>
        <w:t>проверять</w:t>
      </w:r>
      <w:r w:rsidRPr="004C4BD6">
        <w:rPr>
          <w:rFonts w:ascii="Trebuchet MS" w:hAnsi="Trebuchet MS"/>
          <w:sz w:val="24"/>
          <w:szCs w:val="24"/>
        </w:rPr>
        <w:t xml:space="preserve"> не менее трех признаков подлинности банкнот до того, как они попадут к вам в кошелек. Помочь в этом может обычный смартфон: достаточно скачать </w:t>
      </w:r>
      <w:bookmarkStart w:id="0" w:name="_GoBack"/>
      <w:bookmarkEnd w:id="0"/>
      <w:r w:rsidR="00650C4E">
        <w:rPr>
          <w:rFonts w:ascii="Trebuchet MS" w:hAnsi="Trebuchet MS"/>
          <w:sz w:val="24"/>
          <w:szCs w:val="24"/>
        </w:rPr>
        <w:t xml:space="preserve">бесплатное </w:t>
      </w:r>
      <w:r w:rsidRPr="004C4BD6">
        <w:rPr>
          <w:rFonts w:ascii="Trebuchet MS" w:hAnsi="Trebuchet MS"/>
          <w:sz w:val="24"/>
          <w:szCs w:val="24"/>
        </w:rPr>
        <w:t>мобильное приложение «Банкноты Банка России». Оно позволит в интерактивной форме изучить признаки</w:t>
      </w:r>
      <w:r w:rsidR="00650C4E">
        <w:rPr>
          <w:rFonts w:ascii="Trebuchet MS" w:hAnsi="Trebuchet MS"/>
          <w:sz w:val="24"/>
          <w:szCs w:val="24"/>
        </w:rPr>
        <w:t xml:space="preserve"> подлинности и найти их на реальной банкноте</w:t>
      </w:r>
      <w:r w:rsidRPr="004C4BD6">
        <w:rPr>
          <w:rFonts w:ascii="Trebuchet MS" w:hAnsi="Trebuchet MS"/>
          <w:sz w:val="24"/>
          <w:szCs w:val="24"/>
        </w:rPr>
        <w:t>. Детей распознавать фальшивки научит игра «Космический детектив: тайна семи банкнот»</w:t>
      </w:r>
      <w:r>
        <w:rPr>
          <w:rFonts w:ascii="Trebuchet MS" w:hAnsi="Trebuchet MS"/>
          <w:sz w:val="24"/>
          <w:szCs w:val="24"/>
        </w:rPr>
        <w:t>.</w:t>
      </w:r>
    </w:p>
    <w:p w:rsidR="00A65A15" w:rsidRPr="004C4BD6" w:rsidRDefault="00A65A15" w:rsidP="00B117F9">
      <w:pPr>
        <w:spacing w:after="0" w:line="360" w:lineRule="auto"/>
        <w:ind w:firstLine="709"/>
        <w:jc w:val="both"/>
        <w:rPr>
          <w:rFonts w:ascii="Trebuchet MS" w:hAnsi="Trebuchet MS" w:cs="Arial"/>
          <w:sz w:val="24"/>
          <w:szCs w:val="24"/>
        </w:rPr>
      </w:pPr>
    </w:p>
    <w:sectPr w:rsidR="00A65A15" w:rsidRPr="004C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D7"/>
    <w:rsid w:val="00053EFC"/>
    <w:rsid w:val="002638E8"/>
    <w:rsid w:val="004C4BD6"/>
    <w:rsid w:val="005325A3"/>
    <w:rsid w:val="005508D7"/>
    <w:rsid w:val="00571CCD"/>
    <w:rsid w:val="00630A39"/>
    <w:rsid w:val="00650115"/>
    <w:rsid w:val="00650C4E"/>
    <w:rsid w:val="00854E0F"/>
    <w:rsid w:val="00924094"/>
    <w:rsid w:val="00955062"/>
    <w:rsid w:val="00A65A15"/>
    <w:rsid w:val="00B117F9"/>
    <w:rsid w:val="00B24FAD"/>
    <w:rsid w:val="00BB6886"/>
    <w:rsid w:val="00ED08EF"/>
    <w:rsid w:val="00E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F949"/>
  <w15:chartTrackingRefBased/>
  <w15:docId w15:val="{62F0B954-A0DC-4CAE-A227-59A09F1A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4</cp:revision>
  <dcterms:created xsi:type="dcterms:W3CDTF">2023-07-27T11:10:00Z</dcterms:created>
  <dcterms:modified xsi:type="dcterms:W3CDTF">2023-08-01T05:38:00Z</dcterms:modified>
</cp:coreProperties>
</file>