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04" w:rsidRDefault="00DD6404" w:rsidP="00DD6404">
      <w:pPr>
        <w:tabs>
          <w:tab w:val="left" w:pos="-284"/>
        </w:tabs>
        <w:spacing w:after="14" w:line="360" w:lineRule="auto"/>
        <w:ind w:left="-284" w:right="-143"/>
        <w:jc w:val="center"/>
        <w:rPr>
          <w:rFonts w:ascii="Times New Roman" w:hAnsi="Times New Roman" w:cstheme="minorBidi"/>
          <w:sz w:val="28"/>
          <w:szCs w:val="22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42950" cy="933450"/>
            <wp:effectExtent l="0" t="0" r="0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04" w:rsidRDefault="00DD6404" w:rsidP="00DD6404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ДУМА</w:t>
      </w:r>
    </w:p>
    <w:p w:rsidR="00DD6404" w:rsidRDefault="002944D5" w:rsidP="002944D5">
      <w:pPr>
        <w:tabs>
          <w:tab w:val="left" w:pos="-284"/>
        </w:tabs>
        <w:ind w:left="-284" w:right="-143" w:firstLine="0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 xml:space="preserve">СТАРИЦКОГО МУНИЦИПАЛЬНОГО </w:t>
      </w:r>
      <w:r w:rsidR="00DD6404">
        <w:rPr>
          <w:rFonts w:ascii="Times New Roman" w:hAnsi="Times New Roman"/>
          <w:b/>
          <w:sz w:val="42"/>
          <w:szCs w:val="42"/>
        </w:rPr>
        <w:t>ОКРУГА</w:t>
      </w:r>
    </w:p>
    <w:p w:rsidR="00DD6404" w:rsidRDefault="00DD6404" w:rsidP="00DD6404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proofErr w:type="gramStart"/>
      <w:r>
        <w:rPr>
          <w:rFonts w:ascii="Times New Roman" w:hAnsi="Times New Roman"/>
          <w:b/>
          <w:sz w:val="42"/>
          <w:szCs w:val="42"/>
        </w:rPr>
        <w:t>ТВЕРСКОЙ  ОБЛАСТИ</w:t>
      </w:r>
      <w:proofErr w:type="gramEnd"/>
    </w:p>
    <w:p w:rsidR="00DD6404" w:rsidRDefault="00DD6404" w:rsidP="00DD6404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DD6404" w:rsidRDefault="00DD6404" w:rsidP="00DD6404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6A0E01" w:rsidRDefault="006A0E01" w:rsidP="006A0E01">
      <w:pPr>
        <w:tabs>
          <w:tab w:val="left" w:pos="-284"/>
        </w:tabs>
        <w:spacing w:after="14"/>
        <w:ind w:right="-143" w:firstLine="0"/>
        <w:rPr>
          <w:rFonts w:ascii="Times New Roman" w:hAnsi="Times New Roman"/>
          <w:b/>
          <w:sz w:val="36"/>
          <w:szCs w:val="36"/>
        </w:rPr>
      </w:pPr>
    </w:p>
    <w:p w:rsidR="00DD6404" w:rsidRDefault="002944D5" w:rsidP="006A0E01">
      <w:pPr>
        <w:tabs>
          <w:tab w:val="left" w:pos="-284"/>
        </w:tabs>
        <w:spacing w:after="14"/>
        <w:ind w:right="-143" w:firstLine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>22.12.2022</w:t>
      </w:r>
      <w:r w:rsidR="00DD6404">
        <w:rPr>
          <w:rFonts w:ascii="Times New Roman" w:hAnsi="Times New Roman"/>
          <w:b/>
          <w:sz w:val="28"/>
        </w:rPr>
        <w:t xml:space="preserve">                        </w:t>
      </w:r>
      <w:r>
        <w:rPr>
          <w:rFonts w:ascii="Times New Roman" w:hAnsi="Times New Roman"/>
          <w:b/>
          <w:sz w:val="28"/>
        </w:rPr>
        <w:t xml:space="preserve">                  </w:t>
      </w:r>
      <w:r w:rsidR="006A0E01">
        <w:rPr>
          <w:rFonts w:ascii="Times New Roman" w:hAnsi="Times New Roman"/>
          <w:b/>
          <w:sz w:val="28"/>
        </w:rPr>
        <w:t xml:space="preserve"> </w:t>
      </w:r>
      <w:r w:rsidR="00DD6404">
        <w:rPr>
          <w:rFonts w:ascii="Times New Roman" w:hAnsi="Times New Roman"/>
          <w:b/>
          <w:sz w:val="28"/>
        </w:rPr>
        <w:t>г. Старица</w:t>
      </w:r>
      <w:r w:rsidR="00DD6404"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 xml:space="preserve">           </w:t>
      </w:r>
      <w:r w:rsidR="00DD6404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72</w:t>
      </w:r>
    </w:p>
    <w:p w:rsidR="00DD6404" w:rsidRDefault="00DD6404" w:rsidP="00DD6404">
      <w:pPr>
        <w:suppressAutoHyphens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E01F24" w:rsidRPr="00E01F24" w:rsidRDefault="00E01F24" w:rsidP="00DD6404">
      <w:pPr>
        <w:ind w:firstLine="0"/>
      </w:pPr>
    </w:p>
    <w:p w:rsidR="00202156" w:rsidRPr="002228C9" w:rsidRDefault="00E01F24" w:rsidP="00E01F24">
      <w:pPr>
        <w:ind w:firstLine="0"/>
        <w:rPr>
          <w:b/>
        </w:rPr>
      </w:pPr>
      <w:r w:rsidRPr="002228C9">
        <w:rPr>
          <w:b/>
        </w:rPr>
        <w:t xml:space="preserve">Об утверждении Положения </w:t>
      </w:r>
    </w:p>
    <w:p w:rsidR="00202156" w:rsidRPr="002228C9" w:rsidRDefault="00E01F24" w:rsidP="00E01F24">
      <w:pPr>
        <w:ind w:firstLine="0"/>
        <w:rPr>
          <w:b/>
        </w:rPr>
      </w:pPr>
      <w:r w:rsidRPr="002228C9">
        <w:rPr>
          <w:b/>
        </w:rPr>
        <w:t>об имуществе казны Старицкого</w:t>
      </w:r>
    </w:p>
    <w:p w:rsidR="00E01F24" w:rsidRPr="002228C9" w:rsidRDefault="00E01F24" w:rsidP="00E01F24">
      <w:pPr>
        <w:ind w:firstLine="0"/>
        <w:rPr>
          <w:b/>
        </w:rPr>
      </w:pPr>
      <w:r w:rsidRPr="002228C9">
        <w:rPr>
          <w:b/>
        </w:rPr>
        <w:t>муниципального округа</w:t>
      </w:r>
      <w:r w:rsidR="00202156" w:rsidRPr="002228C9">
        <w:rPr>
          <w:b/>
        </w:rPr>
        <w:t xml:space="preserve"> Тверской области </w:t>
      </w:r>
    </w:p>
    <w:p w:rsidR="00E01F24" w:rsidRPr="00E01F24" w:rsidRDefault="00E01F24" w:rsidP="00E01F24">
      <w:pPr>
        <w:ind w:firstLine="0"/>
      </w:pPr>
    </w:p>
    <w:p w:rsidR="007D2B5F" w:rsidRDefault="00EB700D" w:rsidP="00DD6404">
      <w:r>
        <w:t xml:space="preserve">В соответствии с </w:t>
      </w:r>
      <w:hyperlink r:id="rId7" w:history="1">
        <w:r w:rsidRPr="00E01F24">
          <w:rPr>
            <w:rStyle w:val="a6"/>
            <w:color w:val="auto"/>
          </w:rPr>
          <w:t>Гражданским кодексом</w:t>
        </w:r>
      </w:hyperlink>
      <w:r>
        <w:t xml:space="preserve"> Российской Федерации, </w:t>
      </w:r>
      <w:hyperlink r:id="rId8" w:history="1">
        <w:r w:rsidRPr="00E01F24">
          <w:rPr>
            <w:rStyle w:val="a6"/>
            <w:color w:val="auto"/>
          </w:rPr>
          <w:t>Федеральным законом</w:t>
        </w:r>
      </w:hyperlink>
      <w:r w:rsidRPr="00E01F24">
        <w:t xml:space="preserve"> </w:t>
      </w:r>
      <w:r>
        <w:t xml:space="preserve">от 06.10.2003 </w:t>
      </w:r>
      <w:r w:rsidR="00DD6404">
        <w:t>№</w:t>
      </w:r>
      <w:r>
        <w:t xml:space="preserve"> 131-ФЗ </w:t>
      </w:r>
      <w:r w:rsidR="00DD6404">
        <w:t>«</w:t>
      </w:r>
      <w:r>
        <w:t>Об общих принципах организации местного самоуправления в Российской Федерации</w:t>
      </w:r>
      <w:r w:rsidR="00DD6404">
        <w:t>»</w:t>
      </w:r>
      <w:r>
        <w:t xml:space="preserve">, </w:t>
      </w:r>
      <w:hyperlink r:id="rId9" w:history="1">
        <w:r w:rsidRPr="00E01F24">
          <w:rPr>
            <w:rStyle w:val="a6"/>
            <w:color w:val="auto"/>
          </w:rPr>
          <w:t>Уставом</w:t>
        </w:r>
      </w:hyperlink>
      <w:r>
        <w:t xml:space="preserve"> </w:t>
      </w:r>
      <w:r w:rsidR="00B65759">
        <w:t xml:space="preserve">муниципального образования </w:t>
      </w:r>
      <w:r w:rsidR="00DD6404">
        <w:t xml:space="preserve">                          </w:t>
      </w:r>
      <w:r w:rsidR="006A0E01">
        <w:t>«</w:t>
      </w:r>
      <w:r w:rsidR="00B65759">
        <w:t xml:space="preserve">Старицкий район» Тверской области </w:t>
      </w:r>
      <w:r>
        <w:t xml:space="preserve"> и </w:t>
      </w:r>
      <w:hyperlink r:id="rId10" w:history="1">
        <w:r w:rsidRPr="00E01F24">
          <w:rPr>
            <w:rStyle w:val="a6"/>
            <w:color w:val="auto"/>
          </w:rPr>
          <w:t>Положением</w:t>
        </w:r>
      </w:hyperlink>
      <w:r w:rsidRPr="00E01F24">
        <w:t xml:space="preserve"> </w:t>
      </w:r>
      <w:r>
        <w:t xml:space="preserve">о порядке управления и распоряжения имуществом, находящимся в муниципальной собственности муниципального образования </w:t>
      </w:r>
      <w:r w:rsidR="00E01F24">
        <w:t xml:space="preserve">Старицкий </w:t>
      </w:r>
      <w:r>
        <w:t xml:space="preserve">муниципальный округ Тверской области, утвержденным </w:t>
      </w:r>
      <w:hyperlink r:id="rId11" w:history="1">
        <w:r w:rsidRPr="00E01F24">
          <w:rPr>
            <w:rStyle w:val="a6"/>
            <w:color w:val="auto"/>
          </w:rPr>
          <w:t>решением</w:t>
        </w:r>
      </w:hyperlink>
      <w:r>
        <w:t xml:space="preserve"> Думы </w:t>
      </w:r>
      <w:r w:rsidR="00E01F24">
        <w:t xml:space="preserve">Старицкого </w:t>
      </w:r>
      <w:r>
        <w:t xml:space="preserve"> муниципального округа от </w:t>
      </w:r>
      <w:r w:rsidR="006A0E01">
        <w:t xml:space="preserve">22.12.2022 </w:t>
      </w:r>
      <w:r w:rsidR="00E01F24">
        <w:t>№</w:t>
      </w:r>
      <w:r w:rsidR="006A0E01">
        <w:t xml:space="preserve"> 70</w:t>
      </w:r>
      <w:r>
        <w:t>,</w:t>
      </w:r>
    </w:p>
    <w:p w:rsidR="002228C9" w:rsidRDefault="002228C9" w:rsidP="007D2B5F">
      <w:pPr>
        <w:tabs>
          <w:tab w:val="left" w:pos="10205"/>
        </w:tabs>
        <w:jc w:val="center"/>
        <w:rPr>
          <w:b/>
        </w:rPr>
      </w:pPr>
    </w:p>
    <w:p w:rsidR="007D2B5F" w:rsidRPr="00CA1E1F" w:rsidRDefault="007D2B5F" w:rsidP="007D2B5F">
      <w:pPr>
        <w:tabs>
          <w:tab w:val="left" w:pos="10205"/>
        </w:tabs>
        <w:jc w:val="center"/>
        <w:rPr>
          <w:b/>
        </w:rPr>
      </w:pPr>
      <w:r w:rsidRPr="00CA1E1F">
        <w:rPr>
          <w:b/>
        </w:rPr>
        <w:t xml:space="preserve">ДУМА </w:t>
      </w:r>
      <w:r>
        <w:rPr>
          <w:b/>
        </w:rPr>
        <w:t>СТАРИЦКОГО</w:t>
      </w:r>
      <w:r w:rsidRPr="00CA1E1F">
        <w:rPr>
          <w:b/>
        </w:rPr>
        <w:t xml:space="preserve"> МУНИЦИПАЛЬНОГО ОКРУГА</w:t>
      </w:r>
    </w:p>
    <w:p w:rsidR="007D2B5F" w:rsidRDefault="007D2B5F" w:rsidP="007D2B5F">
      <w:pPr>
        <w:jc w:val="center"/>
        <w:rPr>
          <w:b/>
        </w:rPr>
      </w:pPr>
      <w:r>
        <w:rPr>
          <w:b/>
        </w:rPr>
        <w:t xml:space="preserve">ТВЕРСКОЙ ОБЛАСТИ </w:t>
      </w:r>
      <w:r w:rsidRPr="00CA1E1F">
        <w:rPr>
          <w:b/>
        </w:rPr>
        <w:t>РЕШИЛА:</w:t>
      </w:r>
    </w:p>
    <w:p w:rsidR="00AA55E1" w:rsidRPr="00AA55E1" w:rsidRDefault="00AA55E1" w:rsidP="00EB700D">
      <w:pPr>
        <w:rPr>
          <w:b/>
        </w:rPr>
      </w:pPr>
    </w:p>
    <w:p w:rsidR="00EB700D" w:rsidRDefault="00DD6404" w:rsidP="00DD6404">
      <w:pPr>
        <w:pStyle w:val="a7"/>
        <w:ind w:left="0" w:firstLine="0"/>
      </w:pPr>
      <w:bookmarkStart w:id="0" w:name="sub_1001"/>
      <w:r>
        <w:t xml:space="preserve">   </w:t>
      </w:r>
      <w:r w:rsidR="008F4043">
        <w:t>1.</w:t>
      </w:r>
      <w:r w:rsidR="00EB700D">
        <w:t xml:space="preserve">Утвердить </w:t>
      </w:r>
      <w:hyperlink r:id="rId12" w:anchor="sub_1000" w:history="1">
        <w:r w:rsidR="00EB700D" w:rsidRPr="00891315">
          <w:rPr>
            <w:rStyle w:val="a6"/>
            <w:color w:val="auto"/>
          </w:rPr>
          <w:t>Положение</w:t>
        </w:r>
      </w:hyperlink>
      <w:r w:rsidR="00EB700D">
        <w:t xml:space="preserve"> об имуществе казны </w:t>
      </w:r>
      <w:r w:rsidR="00E01F24">
        <w:t>Старицкого</w:t>
      </w:r>
      <w:r w:rsidR="00EB700D">
        <w:t xml:space="preserve"> муниципального округа Тверской области (прилагается).</w:t>
      </w:r>
    </w:p>
    <w:p w:rsidR="00891315" w:rsidRPr="008F4043" w:rsidRDefault="00DD6404" w:rsidP="00DD6404">
      <w:pPr>
        <w:ind w:firstLine="0"/>
      </w:pPr>
      <w:r>
        <w:t xml:space="preserve">   </w:t>
      </w:r>
      <w:r w:rsidR="008F4043">
        <w:t xml:space="preserve">2. </w:t>
      </w:r>
      <w:r w:rsidR="008F4043" w:rsidRPr="008F4043">
        <w:t xml:space="preserve"> </w:t>
      </w:r>
      <w:r w:rsidR="008F4043">
        <w:t xml:space="preserve">Решение </w:t>
      </w:r>
      <w:r w:rsidR="008F4043" w:rsidRPr="008F4043">
        <w:t>Собрания депутатов Старицкого район</w:t>
      </w:r>
      <w:r w:rsidR="00B65759">
        <w:t xml:space="preserve">а Тверской области № 111 </w:t>
      </w:r>
      <w:r>
        <w:t xml:space="preserve">                              </w:t>
      </w:r>
      <w:r w:rsidR="00B65759">
        <w:t>от 12.04.2006</w:t>
      </w:r>
      <w:r>
        <w:t xml:space="preserve"> «</w:t>
      </w:r>
      <w:r w:rsidR="008F4043" w:rsidRPr="008F4043">
        <w:t>Об утверждении Положения о порядке управления имуществом каз</w:t>
      </w:r>
      <w:r>
        <w:t>ны муниципального образования «</w:t>
      </w:r>
      <w:r w:rsidR="008F4043" w:rsidRPr="008F4043">
        <w:t>Старицкий район» Тверской области признать утратившим силу</w:t>
      </w:r>
    </w:p>
    <w:p w:rsidR="00EB700D" w:rsidRDefault="00891315" w:rsidP="00DD6404">
      <w:pPr>
        <w:ind w:firstLine="142"/>
      </w:pPr>
      <w:bookmarkStart w:id="1" w:name="sub_1002"/>
      <w:bookmarkEnd w:id="0"/>
      <w:r>
        <w:t>3</w:t>
      </w:r>
      <w:r w:rsidR="00EB700D">
        <w:t xml:space="preserve">. </w:t>
      </w:r>
      <w:bookmarkStart w:id="2" w:name="sub_1003"/>
      <w:bookmarkEnd w:id="1"/>
      <w:r w:rsidR="00B65759">
        <w:t xml:space="preserve"> Настоящее решение вступает в силу со дня его пр</w:t>
      </w:r>
      <w:bookmarkEnd w:id="2"/>
      <w:r w:rsidR="00B65759">
        <w:t>инятия, подлежит официальному опубликованию в газет</w:t>
      </w:r>
      <w:r w:rsidR="00DD6404">
        <w:t>е «</w:t>
      </w:r>
      <w:r w:rsidR="00B65759">
        <w:t xml:space="preserve">Старицкий вестник» и размещению на </w:t>
      </w:r>
      <w:proofErr w:type="gramStart"/>
      <w:r w:rsidR="00B65759">
        <w:t>официальном  сайте</w:t>
      </w:r>
      <w:proofErr w:type="gramEnd"/>
      <w:r w:rsidR="00B65759">
        <w:t xml:space="preserve">  администрации Старицкого района  в информационно-телекоммуникационной сети  «Интернет».</w:t>
      </w:r>
    </w:p>
    <w:p w:rsidR="00AA55E1" w:rsidRDefault="00AA55E1" w:rsidP="00AA55E1">
      <w:pPr>
        <w:ind w:firstLine="0"/>
      </w:pPr>
    </w:p>
    <w:p w:rsidR="002228C9" w:rsidRDefault="00AA55E1" w:rsidP="00AA55E1">
      <w:pPr>
        <w:ind w:firstLine="0"/>
      </w:pPr>
      <w:r>
        <w:t xml:space="preserve">Председатель Думы </w:t>
      </w:r>
    </w:p>
    <w:p w:rsidR="00AA55E1" w:rsidRDefault="00AA55E1" w:rsidP="00AA55E1">
      <w:pPr>
        <w:ind w:firstLine="0"/>
      </w:pPr>
      <w:r>
        <w:t xml:space="preserve">Старицкого муниципального округа                           </w:t>
      </w:r>
      <w:r w:rsidR="002228C9">
        <w:t xml:space="preserve">                                   </w:t>
      </w:r>
      <w:r w:rsidR="00DD6404">
        <w:t xml:space="preserve">    </w:t>
      </w:r>
      <w:r>
        <w:t>Н.В. Андреева</w:t>
      </w:r>
    </w:p>
    <w:p w:rsidR="00E01F24" w:rsidRDefault="00E01F24" w:rsidP="00EB700D"/>
    <w:p w:rsidR="00225495" w:rsidRDefault="00225495" w:rsidP="00225495">
      <w:pPr>
        <w:ind w:firstLine="142"/>
      </w:pPr>
    </w:p>
    <w:p w:rsidR="002228C9" w:rsidRDefault="00225495" w:rsidP="00225495">
      <w:pPr>
        <w:ind w:firstLine="0"/>
      </w:pPr>
      <w:r>
        <w:t xml:space="preserve">Глава </w:t>
      </w:r>
    </w:p>
    <w:p w:rsidR="00E01F24" w:rsidRDefault="00225495" w:rsidP="00DD6404">
      <w:pPr>
        <w:ind w:firstLine="0"/>
      </w:pPr>
      <w:r>
        <w:t xml:space="preserve">Старицкого муниципального округа                                                </w:t>
      </w:r>
      <w:r w:rsidR="002228C9">
        <w:t xml:space="preserve">               </w:t>
      </w:r>
      <w:r w:rsidR="00DD6404">
        <w:t xml:space="preserve">    </w:t>
      </w:r>
      <w:r>
        <w:t>С.Ю. Журавлёв</w:t>
      </w:r>
    </w:p>
    <w:p w:rsidR="002944D5" w:rsidRDefault="002944D5" w:rsidP="00DD6404">
      <w:pPr>
        <w:ind w:firstLine="0"/>
      </w:pPr>
    </w:p>
    <w:p w:rsidR="002944D5" w:rsidRDefault="002944D5" w:rsidP="00DD6404">
      <w:pPr>
        <w:ind w:firstLine="0"/>
      </w:pPr>
    </w:p>
    <w:p w:rsidR="00DD6404" w:rsidRDefault="00DD6404" w:rsidP="00EB700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D1126F1" wp14:editId="060FA433">
                <wp:simplePos x="0" y="0"/>
                <wp:positionH relativeFrom="column">
                  <wp:posOffset>3696970</wp:posOffset>
                </wp:positionH>
                <wp:positionV relativeFrom="paragraph">
                  <wp:posOffset>-5715</wp:posOffset>
                </wp:positionV>
                <wp:extent cx="2360930" cy="1404620"/>
                <wp:effectExtent l="0" t="0" r="2413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404" w:rsidRDefault="00DD6404" w:rsidP="00DD6404">
                            <w:pPr>
                              <w:ind w:firstLine="0"/>
                              <w:jc w:val="center"/>
                            </w:pPr>
                            <w:r>
                              <w:t>Приложение</w:t>
                            </w:r>
                            <w:r w:rsidRPr="00DD6404">
                              <w:t xml:space="preserve"> </w:t>
                            </w:r>
                          </w:p>
                          <w:p w:rsidR="00DD6404" w:rsidRDefault="00DD6404" w:rsidP="00DD6404">
                            <w:pPr>
                              <w:ind w:firstLine="0"/>
                              <w:jc w:val="center"/>
                            </w:pPr>
                            <w:r>
                              <w:t>к Решению Думы Старицкого</w:t>
                            </w:r>
                          </w:p>
                          <w:p w:rsidR="00DD6404" w:rsidRDefault="00DD6404" w:rsidP="00DD6404">
                            <w:pPr>
                              <w:ind w:firstLine="0"/>
                              <w:jc w:val="center"/>
                            </w:pPr>
                            <w:r>
                              <w:t>муниципального округа                                 Тверской области</w:t>
                            </w:r>
                          </w:p>
                          <w:p w:rsidR="00DD6404" w:rsidRDefault="00DD6404" w:rsidP="00DD6404">
                            <w:pPr>
                              <w:ind w:firstLine="0"/>
                              <w:jc w:val="center"/>
                            </w:pPr>
                            <w:r>
                              <w:t>от</w:t>
                            </w:r>
                            <w:r w:rsidR="002944D5">
                              <w:t xml:space="preserve"> 22.12.2022   </w:t>
                            </w:r>
                            <w:r>
                              <w:t>№</w:t>
                            </w:r>
                            <w:r w:rsidR="002944D5">
                              <w:t xml:space="preserve"> 72</w:t>
                            </w: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126F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1pt;margin-top:-.4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" strokecolor="white [3212]">
                <v:textbox style="mso-fit-shape-to-text:t">
                  <w:txbxContent>
                    <w:p w:rsidR="00DD6404" w:rsidRDefault="00DD6404" w:rsidP="00DD6404">
                      <w:pPr>
                        <w:ind w:firstLine="0"/>
                        <w:jc w:val="center"/>
                      </w:pPr>
                      <w:r>
                        <w:t>Приложение</w:t>
                      </w:r>
                      <w:r w:rsidRPr="00DD6404">
                        <w:t xml:space="preserve"> </w:t>
                      </w:r>
                    </w:p>
                    <w:p w:rsidR="00DD6404" w:rsidRDefault="00DD6404" w:rsidP="00DD6404">
                      <w:pPr>
                        <w:ind w:firstLine="0"/>
                        <w:jc w:val="center"/>
                      </w:pPr>
                      <w:r>
                        <w:t>к Решению Думы Старицкого</w:t>
                      </w:r>
                    </w:p>
                    <w:p w:rsidR="00DD6404" w:rsidRDefault="00DD6404" w:rsidP="00DD6404">
                      <w:pPr>
                        <w:ind w:firstLine="0"/>
                        <w:jc w:val="center"/>
                      </w:pPr>
                      <w:r>
                        <w:t>муниципального округа                                 Тверской области</w:t>
                      </w:r>
                    </w:p>
                    <w:p w:rsidR="00DD6404" w:rsidRDefault="00DD6404" w:rsidP="00DD6404">
                      <w:pPr>
                        <w:ind w:firstLine="0"/>
                        <w:jc w:val="center"/>
                      </w:pPr>
                      <w:r>
                        <w:t>от</w:t>
                      </w:r>
                      <w:r w:rsidR="002944D5">
                        <w:t xml:space="preserve"> 22.12.2022   </w:t>
                      </w:r>
                      <w:r>
                        <w:t>№</w:t>
                      </w:r>
                      <w:r w:rsidR="002944D5">
                        <w:t xml:space="preserve"> 72</w:t>
                      </w:r>
                      <w:bookmarkStart w:id="4" w:name="_GoBack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  <w:r w:rsidR="00AA55E1">
        <w:t xml:space="preserve">                                                                                                               </w:t>
      </w:r>
    </w:p>
    <w:p w:rsidR="00DD6404" w:rsidRDefault="00DD6404" w:rsidP="00EB700D"/>
    <w:p w:rsidR="00DD6404" w:rsidRDefault="00DD6404" w:rsidP="00EB700D"/>
    <w:p w:rsidR="00DD6404" w:rsidRDefault="00DD6404" w:rsidP="00EB700D"/>
    <w:p w:rsidR="00DD6404" w:rsidRDefault="00DD6404" w:rsidP="00EB700D"/>
    <w:p w:rsidR="00DD6404" w:rsidRDefault="00DD6404" w:rsidP="00EB700D"/>
    <w:p w:rsidR="00E01F24" w:rsidRDefault="00E01F24" w:rsidP="00EB700D"/>
    <w:p w:rsidR="00EB700D" w:rsidRDefault="00EB700D" w:rsidP="00EB700D">
      <w:pPr>
        <w:pStyle w:val="1"/>
        <w:rPr>
          <w:rFonts w:eastAsiaTheme="minorEastAsia"/>
        </w:rPr>
      </w:pPr>
      <w:bookmarkStart w:id="5" w:name="sub_1000"/>
      <w:r>
        <w:rPr>
          <w:rFonts w:eastAsiaTheme="minorEastAsia"/>
        </w:rPr>
        <w:t>Положение</w:t>
      </w:r>
      <w:r>
        <w:rPr>
          <w:rFonts w:eastAsiaTheme="minorEastAsia"/>
        </w:rPr>
        <w:br/>
        <w:t xml:space="preserve">об имуществе </w:t>
      </w:r>
      <w:proofErr w:type="gramStart"/>
      <w:r>
        <w:rPr>
          <w:rFonts w:eastAsiaTheme="minorEastAsia"/>
        </w:rPr>
        <w:t xml:space="preserve">казны </w:t>
      </w:r>
      <w:r w:rsidR="00AA55E1">
        <w:rPr>
          <w:rFonts w:eastAsiaTheme="minorEastAsia"/>
        </w:rPr>
        <w:t xml:space="preserve"> Старицкого</w:t>
      </w:r>
      <w:proofErr w:type="gramEnd"/>
      <w:r w:rsidR="00AA55E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муниципального округа Тверской области</w:t>
      </w:r>
    </w:p>
    <w:p w:rsidR="00EB700D" w:rsidRDefault="00EB700D" w:rsidP="00EB700D">
      <w:pPr>
        <w:pStyle w:val="1"/>
        <w:rPr>
          <w:rFonts w:eastAsiaTheme="minorEastAsia"/>
        </w:rPr>
      </w:pPr>
      <w:bookmarkStart w:id="6" w:name="sub_10"/>
      <w:bookmarkEnd w:id="5"/>
      <w:r>
        <w:rPr>
          <w:rFonts w:eastAsiaTheme="minorEastAsia"/>
        </w:rPr>
        <w:t>1. Общие положения</w:t>
      </w:r>
    </w:p>
    <w:p w:rsidR="00EB700D" w:rsidRDefault="00EB700D" w:rsidP="00EB700D">
      <w:bookmarkStart w:id="7" w:name="sub_11"/>
      <w:bookmarkEnd w:id="6"/>
      <w:r>
        <w:t xml:space="preserve">1.1. Настоящее Положение определяет цели, состав и источники </w:t>
      </w:r>
      <w:proofErr w:type="gramStart"/>
      <w:r>
        <w:t>формирования,</w:t>
      </w:r>
      <w:r w:rsidR="00DD6404">
        <w:t xml:space="preserve">   </w:t>
      </w:r>
      <w:proofErr w:type="gramEnd"/>
      <w:r w:rsidR="00DD6404">
        <w:t xml:space="preserve">                        </w:t>
      </w:r>
      <w:r>
        <w:t xml:space="preserve"> а также порядок учета, управления и распоряжения имуществом, составляющим казну муниципального образования </w:t>
      </w:r>
      <w:r w:rsidR="00AA55E1">
        <w:t>Старицк</w:t>
      </w:r>
      <w:r w:rsidR="00B65759">
        <w:t>ий</w:t>
      </w:r>
      <w:r w:rsidR="00AA55E1">
        <w:t xml:space="preserve"> </w:t>
      </w:r>
      <w:r>
        <w:t xml:space="preserve"> муниципальн</w:t>
      </w:r>
      <w:r w:rsidR="00B65759">
        <w:t>ый</w:t>
      </w:r>
      <w:r>
        <w:t xml:space="preserve"> округ Тверской области (далее - имущество муниципальной казны).</w:t>
      </w:r>
    </w:p>
    <w:bookmarkEnd w:id="7"/>
    <w:p w:rsidR="00EB700D" w:rsidRDefault="00EB700D" w:rsidP="00EB700D">
      <w:r>
        <w:t>Настоящее Положение не регулирует порядок управления и распоряжения входящими в состав казны средствами бюджета.</w:t>
      </w:r>
    </w:p>
    <w:p w:rsidR="00EB700D" w:rsidRDefault="00EB700D" w:rsidP="00EB700D">
      <w:bookmarkStart w:id="8" w:name="sub_12"/>
      <w:r>
        <w:t>1.2. Понятия, используемые в настоящем Положении:</w:t>
      </w:r>
    </w:p>
    <w:bookmarkEnd w:id="8"/>
    <w:p w:rsidR="00EB700D" w:rsidRDefault="00EB700D" w:rsidP="00EB700D">
      <w:r>
        <w:rPr>
          <w:rStyle w:val="a5"/>
        </w:rPr>
        <w:t>имущество муниципальной казны</w:t>
      </w:r>
      <w:r>
        <w:t xml:space="preserve"> - движимое и недвижимое имущество, находящееся в собственности </w:t>
      </w:r>
      <w:r w:rsidR="00AA55E1">
        <w:t xml:space="preserve">Старицкого муниципального </w:t>
      </w:r>
      <w:proofErr w:type="gramStart"/>
      <w:r w:rsidR="00AA55E1">
        <w:t xml:space="preserve">округа </w:t>
      </w:r>
      <w:r>
        <w:t xml:space="preserve"> и</w:t>
      </w:r>
      <w:proofErr w:type="gramEnd"/>
      <w:r>
        <w:t xml:space="preserve"> не закрепленное </w:t>
      </w:r>
      <w:r w:rsidR="00DD6404">
        <w:t xml:space="preserve">               </w:t>
      </w:r>
      <w:r>
        <w:t xml:space="preserve">за муниципальными унитарными предприятиями и муниципальными учреждениями </w:t>
      </w:r>
      <w:r w:rsidR="00DD6404">
        <w:t xml:space="preserve">                      </w:t>
      </w:r>
      <w:r>
        <w:t>на праве хозяйственного ведения и оперативного управления;</w:t>
      </w:r>
    </w:p>
    <w:p w:rsidR="00EB700D" w:rsidRDefault="00EB700D" w:rsidP="00EB700D">
      <w:r>
        <w:rPr>
          <w:rStyle w:val="a5"/>
        </w:rPr>
        <w:t>объект учета</w:t>
      </w:r>
      <w:r>
        <w:t xml:space="preserve"> - объект муниципальной казны, в отношении которого осуществляется учет и сведения о котором подлежат внесению в реестр муниципальной собственности;</w:t>
      </w:r>
    </w:p>
    <w:p w:rsidR="00EB700D" w:rsidRDefault="00EB700D" w:rsidP="00EB700D">
      <w:r>
        <w:rPr>
          <w:rStyle w:val="a5"/>
        </w:rPr>
        <w:t>реестр муниципального имущества</w:t>
      </w:r>
      <w:r>
        <w:t xml:space="preserve"> - информационная система, содержащая перечень объектов учета и сведения, характеризующие эти объекты;</w:t>
      </w:r>
    </w:p>
    <w:p w:rsidR="00EB700D" w:rsidRDefault="00EB700D" w:rsidP="00EB700D">
      <w:r>
        <w:rPr>
          <w:rStyle w:val="a5"/>
        </w:rPr>
        <w:t>бюджетный учет объектов муниципальной казны</w:t>
      </w:r>
      <w:r>
        <w:t xml:space="preserve"> - упорядоченная система сбора, регистрации и обобщения информации в денежном выражении об объектах, входящих в состав казны, и их движении путем сплошного, непрерывного</w:t>
      </w:r>
      <w:r w:rsidR="006A0E01">
        <w:t xml:space="preserve">                                    </w:t>
      </w:r>
      <w:r>
        <w:t xml:space="preserve"> и документального учета хозяйственных операций;</w:t>
      </w:r>
    </w:p>
    <w:p w:rsidR="00EB700D" w:rsidRDefault="00EB700D" w:rsidP="00EB700D">
      <w:r>
        <w:rPr>
          <w:rStyle w:val="a5"/>
        </w:rPr>
        <w:t>гибель объекта муниципальной казны</w:t>
      </w:r>
      <w:r>
        <w:t xml:space="preserve"> - следствие непреодолимой силы или иных действий, не зависящих от воли собственника объекта казны, в результате которых указанный объект прекратил свое существование или приведен в состояние, при котором его восстановление невозможно;</w:t>
      </w:r>
    </w:p>
    <w:p w:rsidR="00EB700D" w:rsidRDefault="00EB700D" w:rsidP="00EB700D">
      <w:r>
        <w:rPr>
          <w:rStyle w:val="a5"/>
        </w:rPr>
        <w:t>ликвидация объекта</w:t>
      </w:r>
      <w:r>
        <w:t xml:space="preserve"> - действия, предпринятые по решению собственника, при которых объект прекращает свое существование;</w:t>
      </w:r>
    </w:p>
    <w:p w:rsidR="00EB700D" w:rsidRDefault="00EB700D" w:rsidP="00EB700D">
      <w:r>
        <w:rPr>
          <w:rStyle w:val="a5"/>
        </w:rPr>
        <w:t>объекты коммунальной инфраструктуры</w:t>
      </w:r>
      <w:r>
        <w:t xml:space="preserve"> - объекты коммунального назначения в сфере теплоснабжения, водоснабжения, газоснабжения, электроснабжения </w:t>
      </w:r>
      <w:r w:rsidR="006A0E01">
        <w:t xml:space="preserve">                                  </w:t>
      </w:r>
      <w:r>
        <w:t>и водоотведения, находящиеся в муниципальной собственности.</w:t>
      </w:r>
    </w:p>
    <w:p w:rsidR="00EB700D" w:rsidRDefault="00EB700D" w:rsidP="00EB700D">
      <w:bookmarkStart w:id="9" w:name="sub_13"/>
      <w:r>
        <w:t xml:space="preserve">1.3. От имени </w:t>
      </w:r>
      <w:proofErr w:type="gramStart"/>
      <w:r w:rsidR="00AA55E1">
        <w:t xml:space="preserve">Старицкого </w:t>
      </w:r>
      <w:r>
        <w:t xml:space="preserve"> муниципального</w:t>
      </w:r>
      <w:proofErr w:type="gramEnd"/>
      <w:r>
        <w:t xml:space="preserve"> округа правомочия собственника </w:t>
      </w:r>
      <w:r w:rsidR="00DD6404">
        <w:t xml:space="preserve">                                    </w:t>
      </w:r>
      <w:r>
        <w:t>в отношении объектов, входящих в состав имущества казны, осуществляют органы местного самоуправления муниципального округа, а также уполномоченные ими лица.</w:t>
      </w:r>
    </w:p>
    <w:p w:rsidR="00EB700D" w:rsidRDefault="00EB700D" w:rsidP="00EB700D">
      <w:bookmarkStart w:id="10" w:name="sub_14"/>
      <w:bookmarkEnd w:id="9"/>
      <w:r>
        <w:t>1.4. Управление и распоряжение имуществом казны, а также учет, оформление и государственную регистрацию права собственности на имущество, входящее в состав казны, от имени</w:t>
      </w:r>
      <w:r w:rsidR="00AA55E1">
        <w:t xml:space="preserve"> Старицкого муниципального округа </w:t>
      </w:r>
      <w:r>
        <w:t xml:space="preserve"> осуществляет Администрация </w:t>
      </w:r>
      <w:r w:rsidR="00AA55E1">
        <w:t xml:space="preserve">муниципального </w:t>
      </w:r>
      <w:r>
        <w:t xml:space="preserve"> округа непосредственно или уполномоченное лицо - </w:t>
      </w:r>
      <w:r w:rsidR="00B65759">
        <w:t>К</w:t>
      </w:r>
      <w:r>
        <w:t xml:space="preserve">омитет </w:t>
      </w:r>
      <w:r w:rsidR="00DD6404">
        <w:t xml:space="preserve">                           </w:t>
      </w:r>
      <w:r>
        <w:t xml:space="preserve">по управлению имуществом </w:t>
      </w:r>
      <w:r w:rsidR="00AA55E1">
        <w:t xml:space="preserve">администрации Старицкого </w:t>
      </w:r>
      <w:r>
        <w:t xml:space="preserve"> муниципального округа (далее - Комитет) в пределах полномочий, предоставленных ему правовыми актами </w:t>
      </w:r>
      <w:r w:rsidR="00AA55E1">
        <w:t xml:space="preserve">Старицкого </w:t>
      </w:r>
      <w:r>
        <w:t>муниципального округа.</w:t>
      </w:r>
    </w:p>
    <w:bookmarkEnd w:id="10"/>
    <w:p w:rsidR="00EB700D" w:rsidRDefault="00EB700D" w:rsidP="00EB700D">
      <w:r>
        <w:t xml:space="preserve">Финансирование деятельности по содержанию, управлению и распоряжению имуществом муниципальной казны осуществляется </w:t>
      </w:r>
      <w:r w:rsidR="00B65759">
        <w:t>К</w:t>
      </w:r>
      <w:r>
        <w:t xml:space="preserve">омитетом по управлению имуществом </w:t>
      </w:r>
      <w:r w:rsidR="000075EA">
        <w:t xml:space="preserve">администрации </w:t>
      </w:r>
      <w:r w:rsidR="00AA55E1">
        <w:t xml:space="preserve">Старицкого </w:t>
      </w:r>
      <w:r>
        <w:t xml:space="preserve"> муниципального округа за счет средств бюджета </w:t>
      </w:r>
      <w:r w:rsidR="00AA55E1">
        <w:lastRenderedPageBreak/>
        <w:t xml:space="preserve">Старицкого </w:t>
      </w:r>
      <w:r>
        <w:t xml:space="preserve"> муниципального округа Тверской области.</w:t>
      </w:r>
    </w:p>
    <w:p w:rsidR="00EB700D" w:rsidRDefault="00EB700D" w:rsidP="00EB700D"/>
    <w:p w:rsidR="00EB700D" w:rsidRDefault="00EB700D" w:rsidP="00EB700D">
      <w:pPr>
        <w:pStyle w:val="1"/>
        <w:rPr>
          <w:rFonts w:eastAsiaTheme="minorEastAsia"/>
        </w:rPr>
      </w:pPr>
      <w:bookmarkStart w:id="11" w:name="sub_20"/>
      <w:r>
        <w:rPr>
          <w:rFonts w:eastAsiaTheme="minorEastAsia"/>
        </w:rPr>
        <w:t>2. Цели формирования имущества казны</w:t>
      </w:r>
    </w:p>
    <w:p w:rsidR="00EB700D" w:rsidRDefault="00EB700D" w:rsidP="00EB700D">
      <w:bookmarkStart w:id="12" w:name="sub_21"/>
      <w:bookmarkEnd w:id="11"/>
      <w:r>
        <w:t xml:space="preserve">2.1. Целями формирования имущества казны являются укрепление экономической основы, 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муниципальной казны, повышение эффективности управления имуществом, находящимся в собственности </w:t>
      </w:r>
      <w:r w:rsidR="00AA55E1">
        <w:t>Старицкого муниципального</w:t>
      </w:r>
      <w:r>
        <w:t xml:space="preserve"> округа, вовлечение его в гражданский оборот, совершенствование системы его учета, сохранности и содержания.</w:t>
      </w:r>
    </w:p>
    <w:p w:rsidR="00EB700D" w:rsidRDefault="00EB700D" w:rsidP="00EB700D">
      <w:bookmarkStart w:id="13" w:name="sub_22"/>
      <w:bookmarkEnd w:id="12"/>
      <w:r>
        <w:t>2.2. Объекты, составляющие имущество муниципальной казны, предназначены для обеспечения:</w:t>
      </w:r>
    </w:p>
    <w:p w:rsidR="00EB700D" w:rsidRDefault="00EB700D" w:rsidP="00EB700D">
      <w:bookmarkStart w:id="14" w:name="sub_221"/>
      <w:bookmarkEnd w:id="13"/>
      <w:r>
        <w:t xml:space="preserve">1) реализации муниципальных задач и функций в соответствии с федеральными законами и иными нормативными правовыми актами Российской Федерации и </w:t>
      </w:r>
      <w:r w:rsidR="00AA55E1">
        <w:t xml:space="preserve">Старицкого </w:t>
      </w:r>
      <w:r>
        <w:t xml:space="preserve"> муниципального округа;</w:t>
      </w:r>
    </w:p>
    <w:p w:rsidR="00EB700D" w:rsidRDefault="00EB700D" w:rsidP="00EB700D">
      <w:bookmarkStart w:id="15" w:name="sub_222"/>
      <w:bookmarkEnd w:id="14"/>
      <w:r>
        <w:t xml:space="preserve">2) комплексного экономического и социального развития </w:t>
      </w:r>
      <w:r w:rsidR="00AA55E1">
        <w:t xml:space="preserve">Старицкого </w:t>
      </w:r>
      <w:r>
        <w:t xml:space="preserve"> муниципального округа;</w:t>
      </w:r>
    </w:p>
    <w:p w:rsidR="00EB700D" w:rsidRDefault="00EB700D" w:rsidP="00EB700D">
      <w:bookmarkStart w:id="16" w:name="sub_223"/>
      <w:bookmarkEnd w:id="15"/>
      <w:r>
        <w:t xml:space="preserve">3) исполнения обязательств </w:t>
      </w:r>
      <w:proofErr w:type="gramStart"/>
      <w:r w:rsidR="00AA55E1">
        <w:t xml:space="preserve">Старицкого </w:t>
      </w:r>
      <w:r>
        <w:t xml:space="preserve"> муниципального</w:t>
      </w:r>
      <w:proofErr w:type="gramEnd"/>
      <w:r>
        <w:t xml:space="preserve"> округа;</w:t>
      </w:r>
    </w:p>
    <w:p w:rsidR="00EB700D" w:rsidRDefault="00EB700D" w:rsidP="00EB700D">
      <w:bookmarkStart w:id="17" w:name="sub_224"/>
      <w:bookmarkEnd w:id="16"/>
      <w:r>
        <w:t>4) безопасного и эффективного функционирования инфраструктуры муниципального округа.</w:t>
      </w:r>
    </w:p>
    <w:p w:rsidR="00EB700D" w:rsidRDefault="00EB700D" w:rsidP="00EB700D">
      <w:pPr>
        <w:pStyle w:val="1"/>
        <w:rPr>
          <w:rFonts w:eastAsiaTheme="minorEastAsia"/>
        </w:rPr>
      </w:pPr>
      <w:bookmarkStart w:id="18" w:name="sub_30"/>
      <w:bookmarkEnd w:id="17"/>
      <w:r>
        <w:rPr>
          <w:rFonts w:eastAsiaTheme="minorEastAsia"/>
        </w:rPr>
        <w:t>3. Состав и источники формирования имущества казны</w:t>
      </w:r>
    </w:p>
    <w:p w:rsidR="00EB700D" w:rsidRDefault="00EB700D" w:rsidP="00EB700D">
      <w:bookmarkStart w:id="19" w:name="sub_31"/>
      <w:bookmarkEnd w:id="18"/>
      <w:r>
        <w:t xml:space="preserve">3.1. В муниципальной казне в соответствии с законодательными и иными нормативными правовыми актами может находиться имущество, расположенное </w:t>
      </w:r>
      <w:r w:rsidR="00DD6404">
        <w:t xml:space="preserve">                       </w:t>
      </w:r>
      <w:r>
        <w:t>как</w:t>
      </w:r>
      <w:r w:rsidR="00DD6404">
        <w:t xml:space="preserve">  </w:t>
      </w:r>
      <w:r>
        <w:t xml:space="preserve"> на территории, так и за пределами территории </w:t>
      </w:r>
      <w:proofErr w:type="gramStart"/>
      <w:r w:rsidR="00AA55E1">
        <w:t xml:space="preserve">Старицкого </w:t>
      </w:r>
      <w:r>
        <w:t xml:space="preserve"> муниципального</w:t>
      </w:r>
      <w:proofErr w:type="gramEnd"/>
      <w:r>
        <w:t xml:space="preserve"> округа.</w:t>
      </w:r>
    </w:p>
    <w:p w:rsidR="00EB700D" w:rsidRDefault="00EB700D" w:rsidP="00EB700D">
      <w:bookmarkStart w:id="20" w:name="sub_32"/>
      <w:bookmarkEnd w:id="19"/>
      <w:r>
        <w:t>3.2. В качестве имущества в состав муниципальной казны могут входить:</w:t>
      </w:r>
    </w:p>
    <w:p w:rsidR="00EB700D" w:rsidRDefault="00EB700D" w:rsidP="00EB700D">
      <w:bookmarkStart w:id="21" w:name="sub_321"/>
      <w:bookmarkEnd w:id="20"/>
      <w:r>
        <w:t>1) недвижимое имущество, в том числе:</w:t>
      </w:r>
    </w:p>
    <w:bookmarkEnd w:id="21"/>
    <w:p w:rsidR="00EB700D" w:rsidRDefault="00EB700D" w:rsidP="00EB700D">
      <w:r>
        <w:t>- земельные участки;</w:t>
      </w:r>
    </w:p>
    <w:p w:rsidR="00EB700D" w:rsidRDefault="00EB700D" w:rsidP="00EB700D">
      <w:r>
        <w:t>- здания, сооружения, нежилые помещения;</w:t>
      </w:r>
    </w:p>
    <w:p w:rsidR="00EB700D" w:rsidRDefault="00EB700D" w:rsidP="00EB700D">
      <w:r>
        <w:t>- объекты жилищного фонда;</w:t>
      </w:r>
    </w:p>
    <w:p w:rsidR="00EB700D" w:rsidRDefault="00EB700D" w:rsidP="00EB700D">
      <w:r>
        <w:t>- объекты природопользования;</w:t>
      </w:r>
    </w:p>
    <w:p w:rsidR="00EB700D" w:rsidRDefault="00EB700D" w:rsidP="00EB700D">
      <w:r>
        <w:t>- иные объекты недвижимого имущества;</w:t>
      </w:r>
    </w:p>
    <w:p w:rsidR="00EB700D" w:rsidRDefault="00EB700D" w:rsidP="00EB700D">
      <w:bookmarkStart w:id="22" w:name="sub_322"/>
      <w:r>
        <w:t>2) движимое имущество, в том числе:</w:t>
      </w:r>
    </w:p>
    <w:bookmarkEnd w:id="22"/>
    <w:p w:rsidR="00EB700D" w:rsidRDefault="00EB700D" w:rsidP="00EB700D">
      <w:r>
        <w:t>- вклады (паи, акции, доли) в хозяйственных обществах и некоммерческих организациях;</w:t>
      </w:r>
    </w:p>
    <w:p w:rsidR="00EB700D" w:rsidRDefault="00EB700D" w:rsidP="00EB700D">
      <w:r>
        <w:t>- транспортные средства;</w:t>
      </w:r>
    </w:p>
    <w:p w:rsidR="00EB700D" w:rsidRDefault="00EB700D" w:rsidP="00EB700D">
      <w:r>
        <w:t>- ценные бумаги;</w:t>
      </w:r>
    </w:p>
    <w:p w:rsidR="00EB700D" w:rsidRDefault="00EB700D" w:rsidP="00EB700D">
      <w:r>
        <w:t>- машины и оборудование, инвентарь производственный и хозяйственный;</w:t>
      </w:r>
    </w:p>
    <w:p w:rsidR="00EB700D" w:rsidRDefault="00EB700D" w:rsidP="00EB700D">
      <w:r>
        <w:t>- иные объекты движимого имущества.</w:t>
      </w:r>
    </w:p>
    <w:p w:rsidR="00EB700D" w:rsidRDefault="00EB700D" w:rsidP="00EB700D">
      <w:bookmarkStart w:id="23" w:name="sub_33"/>
      <w:r>
        <w:t>3.3. Источниками формирования имущества казны являются:</w:t>
      </w:r>
    </w:p>
    <w:p w:rsidR="00EB700D" w:rsidRDefault="00EB700D" w:rsidP="00EB700D">
      <w:bookmarkStart w:id="24" w:name="sub_331"/>
      <w:bookmarkEnd w:id="23"/>
      <w:r>
        <w:t xml:space="preserve">1) вновь созданное или приобретенное за счет средств бюджета </w:t>
      </w:r>
      <w:r w:rsidR="00AA55E1">
        <w:t xml:space="preserve"> Старицкого </w:t>
      </w:r>
      <w:r>
        <w:t>муниципального округа имущество;</w:t>
      </w:r>
    </w:p>
    <w:p w:rsidR="00EB700D" w:rsidRDefault="00EB700D" w:rsidP="00EB700D">
      <w:bookmarkStart w:id="25" w:name="sub_332"/>
      <w:bookmarkEnd w:id="24"/>
      <w:r>
        <w:t xml:space="preserve">2) объекты, переданные в муниципальную собственность в соответствии </w:t>
      </w:r>
      <w:r w:rsidR="00DD6404">
        <w:t xml:space="preserve">                           </w:t>
      </w:r>
      <w:r>
        <w:t>с действующим законодательством Российской Федерации;</w:t>
      </w:r>
    </w:p>
    <w:p w:rsidR="00EB700D" w:rsidRDefault="00EB700D" w:rsidP="00EB700D">
      <w:bookmarkStart w:id="26" w:name="sub_333"/>
      <w:bookmarkEnd w:id="25"/>
      <w:r>
        <w:t>3) имущество и имущественные комплексы ликвидируемых и ликвидированных муниципальных предприятий и учреждений;</w:t>
      </w:r>
    </w:p>
    <w:p w:rsidR="00EB700D" w:rsidRDefault="00EB700D" w:rsidP="00EB700D">
      <w:bookmarkStart w:id="27" w:name="sub_334"/>
      <w:bookmarkEnd w:id="26"/>
      <w:r>
        <w:t>4) изъятое из хозяйственного ведения или оперативного управления муниципальных унитарных предприятий и оперативного управления муниципальных и бюджетных учреждений, не используемое или используемое не по назначению имущество;</w:t>
      </w:r>
    </w:p>
    <w:p w:rsidR="00EB700D" w:rsidRDefault="00EB700D" w:rsidP="00EB700D">
      <w:bookmarkStart w:id="28" w:name="sub_335"/>
      <w:bookmarkEnd w:id="27"/>
      <w:r>
        <w:t>5) объекты, переданные безвозмездно в муниципальную собственность юридическими и физическими лицами, а также по иным гражданско-правовым сделкам</w:t>
      </w:r>
      <w:r w:rsidR="00DD6404">
        <w:t xml:space="preserve">                  </w:t>
      </w:r>
      <w:r>
        <w:t xml:space="preserve"> в соответствии с действующим законодательством Российской Федерации;</w:t>
      </w:r>
    </w:p>
    <w:p w:rsidR="00EB700D" w:rsidRDefault="00EB700D" w:rsidP="00EB700D">
      <w:bookmarkStart w:id="29" w:name="sub_336"/>
      <w:bookmarkEnd w:id="28"/>
      <w:r>
        <w:lastRenderedPageBreak/>
        <w:t xml:space="preserve">6) бесхозяйное имущество, поступившее по решению суда в муниципальную собственность, а также имущество, приобретенное </w:t>
      </w:r>
      <w:r w:rsidR="00AC5A48">
        <w:t xml:space="preserve">Старицким </w:t>
      </w:r>
      <w:r>
        <w:t xml:space="preserve"> муниципальным округом, путем признания в судебном порядке права муниципальной собственности на него по иным основаниям;</w:t>
      </w:r>
    </w:p>
    <w:p w:rsidR="00EB700D" w:rsidRDefault="00EB700D" w:rsidP="00EB700D">
      <w:bookmarkStart w:id="30" w:name="sub_337"/>
      <w:bookmarkEnd w:id="29"/>
      <w:r>
        <w:t>7) имущество, перешедшее в муниципальную собственность по праву наследования;</w:t>
      </w:r>
    </w:p>
    <w:p w:rsidR="00EB700D" w:rsidRDefault="00EB700D" w:rsidP="00EB700D">
      <w:bookmarkStart w:id="31" w:name="sub_338"/>
      <w:bookmarkEnd w:id="30"/>
      <w:r>
        <w:t>8) имущество, поступившее в муниципальную собственность по иным законным основаниям.</w:t>
      </w:r>
    </w:p>
    <w:p w:rsidR="00EB700D" w:rsidRDefault="00EB700D" w:rsidP="00EB700D">
      <w:bookmarkStart w:id="32" w:name="sub_34"/>
      <w:bookmarkEnd w:id="31"/>
      <w:r>
        <w:t xml:space="preserve">3.4. Включение в состав казны имущества, образованного за счет источников, указанных в </w:t>
      </w:r>
      <w:hyperlink r:id="rId13" w:anchor="sub_33" w:history="1">
        <w:r w:rsidRPr="00AC5A48">
          <w:rPr>
            <w:rStyle w:val="a6"/>
            <w:color w:val="auto"/>
          </w:rPr>
          <w:t>п. 3.3</w:t>
        </w:r>
      </w:hyperlink>
      <w:r>
        <w:t xml:space="preserve"> настоящего Положения, осуществляется на основании распорядительных актов Администрации </w:t>
      </w:r>
      <w:r w:rsidR="00AC5A48">
        <w:t xml:space="preserve">Старицкого </w:t>
      </w:r>
      <w:r>
        <w:t xml:space="preserve"> муниципального округа, устанавливающих источник и порядок образования имущества, а также способы </w:t>
      </w:r>
      <w:r w:rsidR="006A0E01">
        <w:t xml:space="preserve">                       </w:t>
      </w:r>
      <w:r>
        <w:t>его дальнейшего использования, объем и порядок выделения средств на его содержание и эксплуатацию.</w:t>
      </w:r>
    </w:p>
    <w:p w:rsidR="00EB700D" w:rsidRDefault="00EB700D" w:rsidP="00EB700D">
      <w:bookmarkStart w:id="33" w:name="sub_35"/>
      <w:bookmarkEnd w:id="32"/>
      <w:r>
        <w:t xml:space="preserve">3.5. Объекты признаются находящимися в муниципальной казне с момента возникновения права собственности муниципального образования </w:t>
      </w:r>
      <w:r w:rsidR="00AC5A48">
        <w:t xml:space="preserve">Старицкий </w:t>
      </w:r>
      <w:r>
        <w:t xml:space="preserve"> муниципальный округ на них.</w:t>
      </w:r>
    </w:p>
    <w:p w:rsidR="00EB700D" w:rsidRDefault="00EB700D" w:rsidP="00EB700D">
      <w:pPr>
        <w:pStyle w:val="1"/>
        <w:rPr>
          <w:rFonts w:eastAsiaTheme="minorEastAsia"/>
        </w:rPr>
      </w:pPr>
      <w:bookmarkStart w:id="34" w:name="sub_40"/>
      <w:bookmarkEnd w:id="33"/>
      <w:r>
        <w:rPr>
          <w:rFonts w:eastAsiaTheme="minorEastAsia"/>
        </w:rPr>
        <w:t>4. Выбытие имущества из состава муниципальной казны</w:t>
      </w:r>
    </w:p>
    <w:p w:rsidR="00EB700D" w:rsidRDefault="00EB700D" w:rsidP="00EB700D">
      <w:bookmarkStart w:id="35" w:name="sub_41"/>
      <w:bookmarkEnd w:id="34"/>
      <w:r>
        <w:t>4.1. Выбытие имущества из состава казны происходит в следующих случаях:</w:t>
      </w:r>
    </w:p>
    <w:p w:rsidR="00EB700D" w:rsidRDefault="00EB700D" w:rsidP="00EB700D">
      <w:bookmarkStart w:id="36" w:name="sub_411"/>
      <w:bookmarkEnd w:id="35"/>
      <w:r>
        <w:t>а) в связи с осуществлением действий по управлению и распоряжению имуществом казны;</w:t>
      </w:r>
    </w:p>
    <w:p w:rsidR="00EB700D" w:rsidRDefault="00EB700D" w:rsidP="00EB700D">
      <w:bookmarkStart w:id="37" w:name="sub_412"/>
      <w:bookmarkEnd w:id="36"/>
      <w:r>
        <w:t>б) в связи со списанием и снятием с учета.</w:t>
      </w:r>
    </w:p>
    <w:p w:rsidR="00EB700D" w:rsidRDefault="00EB700D" w:rsidP="00EB700D">
      <w:bookmarkStart w:id="38" w:name="sub_42"/>
      <w:bookmarkEnd w:id="37"/>
      <w:r>
        <w:t>4.2. Выбытие объектов из муниципальной казны осуществляется:</w:t>
      </w:r>
    </w:p>
    <w:p w:rsidR="00EB700D" w:rsidRDefault="00EB700D" w:rsidP="00EB700D">
      <w:bookmarkStart w:id="39" w:name="sub_421"/>
      <w:bookmarkEnd w:id="38"/>
      <w:r>
        <w:t xml:space="preserve">1) при передаче объектов муниципальным унитарным предприятиям </w:t>
      </w:r>
      <w:r w:rsidR="00AC5A48">
        <w:t xml:space="preserve">Старицкого </w:t>
      </w:r>
      <w:r>
        <w:t xml:space="preserve"> муниципального округа на праве хозяйственного ведения, казенным  или</w:t>
      </w:r>
      <w:r w:rsidR="00AC5A48">
        <w:t xml:space="preserve"> бюджетным </w:t>
      </w:r>
      <w:r>
        <w:t xml:space="preserve"> учреждениям </w:t>
      </w:r>
      <w:r w:rsidR="00AC5A48">
        <w:t xml:space="preserve">Старицкого </w:t>
      </w:r>
      <w:r>
        <w:t xml:space="preserve"> муниципального округа на праве оперативного управления;</w:t>
      </w:r>
    </w:p>
    <w:p w:rsidR="00EB700D" w:rsidRDefault="00EB700D" w:rsidP="00EB700D">
      <w:bookmarkStart w:id="40" w:name="sub_422"/>
      <w:bookmarkEnd w:id="39"/>
      <w:r>
        <w:t>2) при передаче объектов в собственность Российской Федерации, субъектов Российской Федерации в соответствии с законодательством о разграничении государственной собственности;</w:t>
      </w:r>
    </w:p>
    <w:p w:rsidR="00EB700D" w:rsidRDefault="00EB700D" w:rsidP="00EB700D">
      <w:bookmarkStart w:id="41" w:name="sub_423"/>
      <w:bookmarkEnd w:id="40"/>
      <w:r>
        <w:t>3) при реализации гражданско-правовых сделок (приватизация, продажа, мена и другие);</w:t>
      </w:r>
    </w:p>
    <w:p w:rsidR="00EB700D" w:rsidRDefault="00EB700D" w:rsidP="00EB700D">
      <w:bookmarkStart w:id="42" w:name="sub_424"/>
      <w:bookmarkEnd w:id="41"/>
      <w:r>
        <w:t>4) при исполнении судебных решений;</w:t>
      </w:r>
    </w:p>
    <w:p w:rsidR="00EB700D" w:rsidRDefault="00EB700D" w:rsidP="00EB700D">
      <w:bookmarkStart w:id="43" w:name="sub_425"/>
      <w:bookmarkEnd w:id="42"/>
      <w:r>
        <w:t>5) при гибели объектов муниципальной казны;</w:t>
      </w:r>
    </w:p>
    <w:p w:rsidR="00EB700D" w:rsidRDefault="00EB700D" w:rsidP="00EB700D">
      <w:bookmarkStart w:id="44" w:name="sub_426"/>
      <w:bookmarkEnd w:id="43"/>
      <w:r>
        <w:t>6) при ликвидации объектов муниципальной казны;</w:t>
      </w:r>
    </w:p>
    <w:p w:rsidR="00EB700D" w:rsidRDefault="00EB700D" w:rsidP="00EB700D">
      <w:bookmarkStart w:id="45" w:name="sub_427"/>
      <w:bookmarkEnd w:id="44"/>
      <w:r>
        <w:t>7) в иных предусмотренных законодательством случаях.</w:t>
      </w:r>
    </w:p>
    <w:p w:rsidR="00EB700D" w:rsidRDefault="00EB700D" w:rsidP="00EB700D">
      <w:pPr>
        <w:pStyle w:val="1"/>
        <w:rPr>
          <w:rFonts w:eastAsiaTheme="minorEastAsia"/>
        </w:rPr>
      </w:pPr>
      <w:bookmarkStart w:id="46" w:name="sub_50"/>
      <w:bookmarkEnd w:id="45"/>
      <w:r>
        <w:rPr>
          <w:rFonts w:eastAsiaTheme="minorEastAsia"/>
        </w:rPr>
        <w:t>5. Обременение объектов муниципальной казны</w:t>
      </w:r>
    </w:p>
    <w:p w:rsidR="00EB700D" w:rsidRDefault="00EB700D" w:rsidP="00EB700D">
      <w:bookmarkStart w:id="47" w:name="sub_51"/>
      <w:bookmarkEnd w:id="46"/>
      <w:r>
        <w:t>5.1. Объекты муниципальной казны могут быть обременены:</w:t>
      </w:r>
    </w:p>
    <w:p w:rsidR="00EB700D" w:rsidRDefault="00EB700D" w:rsidP="00EB700D">
      <w:bookmarkStart w:id="48" w:name="sub_511"/>
      <w:bookmarkEnd w:id="47"/>
      <w:r>
        <w:t xml:space="preserve">1) обязательствами </w:t>
      </w:r>
      <w:r w:rsidR="00AC5A48">
        <w:t xml:space="preserve">Старицкого </w:t>
      </w:r>
      <w:r>
        <w:t xml:space="preserve"> муниципального округа по договорам, в том числе залогом;</w:t>
      </w:r>
    </w:p>
    <w:p w:rsidR="00EB700D" w:rsidRDefault="00EB700D" w:rsidP="00EB700D">
      <w:bookmarkStart w:id="49" w:name="sub_512"/>
      <w:bookmarkEnd w:id="48"/>
      <w:r>
        <w:t>2) сервитутами и иными ограничениями, связанными с особенностями объекта имущества казны;</w:t>
      </w:r>
    </w:p>
    <w:p w:rsidR="00EB700D" w:rsidRDefault="00EB700D" w:rsidP="00EB700D">
      <w:bookmarkStart w:id="50" w:name="sub_513"/>
      <w:bookmarkEnd w:id="49"/>
      <w:r>
        <w:t>3) обязательствами публичного использования, обязательствами по содержанию объектов в состоянии, обеспечивающем их непрерывное и безопасное использование;</w:t>
      </w:r>
    </w:p>
    <w:p w:rsidR="00EB700D" w:rsidRDefault="00EB700D" w:rsidP="00EB700D">
      <w:bookmarkStart w:id="51" w:name="sub_514"/>
      <w:bookmarkEnd w:id="50"/>
      <w:r>
        <w:t>4) выполнением обязательств, наступивших в связи с исполнением решения суда;</w:t>
      </w:r>
    </w:p>
    <w:p w:rsidR="00EB700D" w:rsidRDefault="00EB700D" w:rsidP="00EB700D">
      <w:bookmarkStart w:id="52" w:name="sub_515"/>
      <w:bookmarkEnd w:id="51"/>
      <w:r>
        <w:t>5) правами третьих лиц по использованию объектов.</w:t>
      </w:r>
    </w:p>
    <w:p w:rsidR="00EB700D" w:rsidRDefault="00EB700D" w:rsidP="00EB700D">
      <w:pPr>
        <w:pStyle w:val="1"/>
        <w:rPr>
          <w:rFonts w:eastAsiaTheme="minorEastAsia"/>
        </w:rPr>
      </w:pPr>
      <w:bookmarkStart w:id="53" w:name="sub_60"/>
      <w:bookmarkEnd w:id="52"/>
      <w:r>
        <w:rPr>
          <w:rFonts w:eastAsiaTheme="minorEastAsia"/>
        </w:rPr>
        <w:t>6. Распоряжение имуществом казны</w:t>
      </w:r>
    </w:p>
    <w:p w:rsidR="00EB700D" w:rsidRDefault="00EB700D" w:rsidP="00EB700D">
      <w:bookmarkStart w:id="54" w:name="sub_61"/>
      <w:bookmarkEnd w:id="53"/>
      <w:r>
        <w:t xml:space="preserve">6.1. Распоряжение имуществом муниципальной казны осуществляется </w:t>
      </w:r>
      <w:r w:rsidR="00DD6404">
        <w:t xml:space="preserve">                               </w:t>
      </w:r>
      <w:r>
        <w:t xml:space="preserve">в соответствии с действующим законодательством, отдельными нормативными правовыми актами органов местного самоуправления </w:t>
      </w:r>
      <w:proofErr w:type="gramStart"/>
      <w:r w:rsidR="00AC5A48">
        <w:t xml:space="preserve">Старицкого </w:t>
      </w:r>
      <w:r>
        <w:t xml:space="preserve"> муниципального</w:t>
      </w:r>
      <w:proofErr w:type="gramEnd"/>
      <w:r>
        <w:t xml:space="preserve"> округа, принятыми в пределах их компетенции, и соответствующими договорами.</w:t>
      </w:r>
    </w:p>
    <w:p w:rsidR="00EB700D" w:rsidRDefault="00EB700D" w:rsidP="00EB700D">
      <w:bookmarkStart w:id="55" w:name="sub_62"/>
      <w:bookmarkEnd w:id="54"/>
      <w:r>
        <w:t xml:space="preserve">6.2. Основными способами распоряжения объектами имущества </w:t>
      </w:r>
      <w:proofErr w:type="gramStart"/>
      <w:r>
        <w:t xml:space="preserve">казны, </w:t>
      </w:r>
      <w:r w:rsidR="00DD6404">
        <w:t xml:space="preserve">  </w:t>
      </w:r>
      <w:proofErr w:type="gramEnd"/>
      <w:r w:rsidR="00DD6404">
        <w:t xml:space="preserve">                           </w:t>
      </w:r>
      <w:r>
        <w:lastRenderedPageBreak/>
        <w:t>за исключением жилищного фонда, являются:</w:t>
      </w:r>
    </w:p>
    <w:p w:rsidR="00EB700D" w:rsidRDefault="00EB700D" w:rsidP="00EB700D">
      <w:bookmarkStart w:id="56" w:name="sub_621"/>
      <w:bookmarkEnd w:id="55"/>
      <w:r>
        <w:t>1) передача в хозяйственное ведение и оперативное управление;</w:t>
      </w:r>
    </w:p>
    <w:p w:rsidR="00EB700D" w:rsidRDefault="00EB700D" w:rsidP="00EB700D">
      <w:bookmarkStart w:id="57" w:name="sub_622"/>
      <w:bookmarkEnd w:id="56"/>
      <w:r>
        <w:t>2) передача в аренду;</w:t>
      </w:r>
    </w:p>
    <w:p w:rsidR="00EB700D" w:rsidRDefault="00EB700D" w:rsidP="00EB700D">
      <w:bookmarkStart w:id="58" w:name="sub_623"/>
      <w:bookmarkEnd w:id="57"/>
      <w:r>
        <w:t>3) передача в безвозмездное пользование;</w:t>
      </w:r>
    </w:p>
    <w:p w:rsidR="00EB700D" w:rsidRDefault="00EB700D" w:rsidP="00EB700D">
      <w:bookmarkStart w:id="59" w:name="sub_624"/>
      <w:bookmarkEnd w:id="58"/>
      <w:r>
        <w:t>4) передача в доверительное управление;</w:t>
      </w:r>
    </w:p>
    <w:p w:rsidR="00EB700D" w:rsidRDefault="00EB700D" w:rsidP="00EB700D">
      <w:bookmarkStart w:id="60" w:name="sub_625"/>
      <w:bookmarkEnd w:id="59"/>
      <w:r>
        <w:t>5) отчуждение путем приватизации;</w:t>
      </w:r>
    </w:p>
    <w:p w:rsidR="00EB700D" w:rsidRDefault="00EB700D" w:rsidP="00EB700D">
      <w:bookmarkStart w:id="61" w:name="sub_626"/>
      <w:bookmarkEnd w:id="60"/>
      <w:r>
        <w:t>6) передача на основе концессионных соглашений;</w:t>
      </w:r>
    </w:p>
    <w:p w:rsidR="00EB700D" w:rsidRDefault="00EB700D" w:rsidP="00EB700D">
      <w:bookmarkStart w:id="62" w:name="sub_627"/>
      <w:bookmarkEnd w:id="61"/>
      <w:r>
        <w:t>7) передача в залог;</w:t>
      </w:r>
    </w:p>
    <w:p w:rsidR="00EB700D" w:rsidRDefault="00EB700D" w:rsidP="00EB700D">
      <w:bookmarkStart w:id="63" w:name="sub_628"/>
      <w:bookmarkEnd w:id="62"/>
      <w:r>
        <w:t>8) иные способы, не запрещенные законодательством.</w:t>
      </w:r>
    </w:p>
    <w:p w:rsidR="00EB700D" w:rsidRDefault="00EB700D" w:rsidP="00EB700D">
      <w:bookmarkStart w:id="64" w:name="sub_63"/>
      <w:bookmarkEnd w:id="63"/>
      <w:r>
        <w:t xml:space="preserve">6.3. Распоряжение объектами жилищного фонда осуществляется в соответствии </w:t>
      </w:r>
      <w:r w:rsidR="00DD6404">
        <w:t xml:space="preserve">                        </w:t>
      </w:r>
      <w:r>
        <w:t xml:space="preserve">с действующим законодательством и правовыми </w:t>
      </w:r>
      <w:proofErr w:type="gramStart"/>
      <w:r>
        <w:t>актами  муниципального</w:t>
      </w:r>
      <w:proofErr w:type="gramEnd"/>
      <w:r>
        <w:t xml:space="preserve"> округа.</w:t>
      </w:r>
    </w:p>
    <w:p w:rsidR="00EB700D" w:rsidRDefault="00EB700D" w:rsidP="00EB700D">
      <w:bookmarkStart w:id="65" w:name="sub_64"/>
      <w:bookmarkEnd w:id="64"/>
      <w:r>
        <w:t>6.4. Списание имущества казны и снятие его с учета производятся в соответствии</w:t>
      </w:r>
      <w:r w:rsidR="00DD6404">
        <w:t xml:space="preserve">                            </w:t>
      </w:r>
      <w:r>
        <w:t xml:space="preserve"> с законодательными и нормативными правовыми актами Российской Федерации, образующими систему нормативного регулирования вопросов бухгалтерского учета, и правовыми актами </w:t>
      </w:r>
      <w:proofErr w:type="gramStart"/>
      <w:r w:rsidR="00CA3F00">
        <w:t xml:space="preserve">Старицкого </w:t>
      </w:r>
      <w:r>
        <w:t xml:space="preserve"> муниципального</w:t>
      </w:r>
      <w:proofErr w:type="gramEnd"/>
      <w:r>
        <w:t xml:space="preserve"> округа.</w:t>
      </w:r>
    </w:p>
    <w:p w:rsidR="00EB700D" w:rsidRDefault="00EB700D" w:rsidP="00EB700D">
      <w:pPr>
        <w:pStyle w:val="1"/>
        <w:rPr>
          <w:rFonts w:eastAsiaTheme="minorEastAsia"/>
        </w:rPr>
      </w:pPr>
      <w:bookmarkStart w:id="66" w:name="sub_70"/>
      <w:bookmarkEnd w:id="65"/>
      <w:r>
        <w:rPr>
          <w:rFonts w:eastAsiaTheme="minorEastAsia"/>
        </w:rPr>
        <w:t>7. Порядок учета имущества казны</w:t>
      </w:r>
    </w:p>
    <w:p w:rsidR="00EB700D" w:rsidRDefault="00EB700D" w:rsidP="00EB700D">
      <w:bookmarkStart w:id="67" w:name="sub_71"/>
      <w:bookmarkEnd w:id="66"/>
      <w:r>
        <w:t xml:space="preserve">7.1. Имущество, входящее в состав казны, принадлежит на праве собственности муниципальному образованию </w:t>
      </w:r>
      <w:r w:rsidR="00CA3F00">
        <w:t xml:space="preserve">Старицкий </w:t>
      </w:r>
      <w:r>
        <w:t xml:space="preserve"> муниципальный округ и подлежит учету.</w:t>
      </w:r>
    </w:p>
    <w:p w:rsidR="00EB700D" w:rsidRDefault="00EB700D" w:rsidP="00EB700D">
      <w:bookmarkStart w:id="68" w:name="sub_72"/>
      <w:bookmarkEnd w:id="67"/>
      <w:r>
        <w:t xml:space="preserve">7.2. Учет объектов имущества муниципальной казны осуществляется путем ведения записей в реестре муниципального имущества </w:t>
      </w:r>
      <w:r w:rsidR="00CA3F00">
        <w:t>Старицкого</w:t>
      </w:r>
      <w:r>
        <w:t xml:space="preserve"> муниципального округа (далее - Реестр).</w:t>
      </w:r>
    </w:p>
    <w:p w:rsidR="00EB700D" w:rsidRDefault="00EB700D" w:rsidP="00EB700D">
      <w:bookmarkStart w:id="69" w:name="sub_73"/>
      <w:bookmarkEnd w:id="68"/>
      <w:r>
        <w:t>7.3. Организацию учета, в том числе ведение Реестра, осуществляет Комитет.</w:t>
      </w:r>
    </w:p>
    <w:p w:rsidR="00EB700D" w:rsidRDefault="00EB700D" w:rsidP="00EB700D">
      <w:bookmarkStart w:id="70" w:name="sub_74"/>
      <w:bookmarkEnd w:id="69"/>
      <w:r>
        <w:t>7.4. В Реестре муниципальной собственности должны содержаться следующие сведения:</w:t>
      </w:r>
    </w:p>
    <w:bookmarkEnd w:id="70"/>
    <w:p w:rsidR="00EB700D" w:rsidRDefault="00EB700D" w:rsidP="00EB700D">
      <w:r>
        <w:t>- по объектам недвижимого имущества: о составе, местонахождении (адресе), основаниях постановки на учет, технических характеристиках, балансовой и остаточной стоимости, балансодержателе, иные сведения;</w:t>
      </w:r>
    </w:p>
    <w:p w:rsidR="00EB700D" w:rsidRDefault="00EB700D" w:rsidP="00EB700D">
      <w:r>
        <w:t xml:space="preserve">- по объектам движимого имущества: о наименовании, категории, основаниях </w:t>
      </w:r>
      <w:r w:rsidR="006A0E01">
        <w:t xml:space="preserve">                </w:t>
      </w:r>
      <w:r>
        <w:t>для постановки на учет, технических характеристиках, балансовой и остаточной стоимости, балансодержателе, иные сведения.</w:t>
      </w:r>
    </w:p>
    <w:p w:rsidR="00EB700D" w:rsidRDefault="00EB700D" w:rsidP="00EB700D">
      <w:bookmarkStart w:id="71" w:name="sub_75"/>
      <w:r>
        <w:t xml:space="preserve">7.5. Бюджетный учет имущества казны ведется в порядке, установленном </w:t>
      </w:r>
      <w:r w:rsidR="006A0E01">
        <w:t xml:space="preserve">                        </w:t>
      </w:r>
      <w:r>
        <w:t xml:space="preserve">для бюджетного учета нефинансовых и финансовых активов в соответствии </w:t>
      </w:r>
      <w:r w:rsidR="006A0E01">
        <w:t xml:space="preserve">                                   </w:t>
      </w:r>
      <w:r>
        <w:t>с действующей инструкцией по бюджетному учету, и отражается в балансе Комитета. Комитет ведет обособленный учет объектов имущества казны в денежном и натуральном выражении.</w:t>
      </w:r>
    </w:p>
    <w:p w:rsidR="00EB700D" w:rsidRDefault="00EB700D" w:rsidP="00EB700D">
      <w:bookmarkStart w:id="72" w:name="sub_76"/>
      <w:bookmarkEnd w:id="71"/>
      <w:r>
        <w:t>7.6. Комитет обеспечивает инвентаризацию и проведение оценки имущества казны.</w:t>
      </w:r>
    </w:p>
    <w:bookmarkEnd w:id="72"/>
    <w:p w:rsidR="00EB700D" w:rsidRDefault="00EB700D" w:rsidP="00EB700D"/>
    <w:p w:rsidR="00EB700D" w:rsidRDefault="00EB700D" w:rsidP="00EB700D">
      <w:pPr>
        <w:pStyle w:val="1"/>
        <w:rPr>
          <w:rFonts w:eastAsiaTheme="minorEastAsia"/>
        </w:rPr>
      </w:pPr>
      <w:bookmarkStart w:id="73" w:name="sub_80"/>
      <w:r>
        <w:rPr>
          <w:rFonts w:eastAsiaTheme="minorEastAsia"/>
        </w:rPr>
        <w:t>8. Контроль за сохранностью и целевым использованием имущества казны</w:t>
      </w:r>
    </w:p>
    <w:p w:rsidR="00EB700D" w:rsidRDefault="00EB700D" w:rsidP="00EB700D">
      <w:bookmarkStart w:id="74" w:name="sub_81"/>
      <w:bookmarkEnd w:id="73"/>
      <w:r>
        <w:t>8.1. Контроль за сохранностью и целевым использованием имущества казны осуществляет Комитет.</w:t>
      </w:r>
    </w:p>
    <w:p w:rsidR="00EB700D" w:rsidRDefault="00EB700D" w:rsidP="00EB700D">
      <w:bookmarkStart w:id="75" w:name="sub_82"/>
      <w:bookmarkEnd w:id="74"/>
      <w:r>
        <w:t xml:space="preserve">8.2. В период, когда имущество, входящее в состав казны, не обременено договорными обязательствами, риск его случайной гибели ложится на муниципальное образование </w:t>
      </w:r>
      <w:r w:rsidR="00CA3F00">
        <w:t xml:space="preserve">Старицкий </w:t>
      </w:r>
      <w:r>
        <w:t xml:space="preserve"> муниципальный округ, а обязанности по содержанию такого имущества выполняет Комитет за счет средств, выделенных из бюджета </w:t>
      </w:r>
      <w:r w:rsidR="00CA3F00">
        <w:t xml:space="preserve">Старицкого </w:t>
      </w:r>
      <w:r>
        <w:t xml:space="preserve"> муниципального округа, если иное не предусмотрено действующим законодательством и муниципальными правовыми актами.</w:t>
      </w:r>
    </w:p>
    <w:bookmarkEnd w:id="75"/>
    <w:p w:rsidR="00EB700D" w:rsidRDefault="00EB700D" w:rsidP="00EB700D">
      <w:r>
        <w:t xml:space="preserve">В период, когда имущество, входящее в состав казны, обременено договорными обязательствами, риск его случайной гибели ложится на пользователя, если иное </w:t>
      </w:r>
      <w:r w:rsidR="00DD6404">
        <w:t xml:space="preserve">                          </w:t>
      </w:r>
      <w:r>
        <w:t>не предусмотрено действующим законодательством.</w:t>
      </w:r>
    </w:p>
    <w:p w:rsidR="00EB700D" w:rsidRDefault="00EB700D" w:rsidP="00EB700D"/>
    <w:p w:rsidR="00486027" w:rsidRDefault="00486027"/>
    <w:p w:rsidR="00202156" w:rsidRDefault="00202156" w:rsidP="002228C9">
      <w:r>
        <w:t xml:space="preserve">                               </w:t>
      </w:r>
    </w:p>
    <w:sectPr w:rsidR="00202156" w:rsidSect="002228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E1768"/>
    <w:multiLevelType w:val="hybridMultilevel"/>
    <w:tmpl w:val="20023A32"/>
    <w:lvl w:ilvl="0" w:tplc="978EA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0D"/>
    <w:rsid w:val="000075EA"/>
    <w:rsid w:val="00202156"/>
    <w:rsid w:val="002228C9"/>
    <w:rsid w:val="00225495"/>
    <w:rsid w:val="002944D5"/>
    <w:rsid w:val="00486027"/>
    <w:rsid w:val="006A0E01"/>
    <w:rsid w:val="006C6529"/>
    <w:rsid w:val="007D2B5F"/>
    <w:rsid w:val="00891315"/>
    <w:rsid w:val="008F4043"/>
    <w:rsid w:val="00AA55E1"/>
    <w:rsid w:val="00AC5A48"/>
    <w:rsid w:val="00B65759"/>
    <w:rsid w:val="00C33602"/>
    <w:rsid w:val="00CA3F00"/>
    <w:rsid w:val="00DD6404"/>
    <w:rsid w:val="00E01F24"/>
    <w:rsid w:val="00E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F72E3-AA69-4C41-B776-009D5268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00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0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700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B700D"/>
    <w:pPr>
      <w:ind w:firstLine="0"/>
      <w:jc w:val="left"/>
    </w:pPr>
  </w:style>
  <w:style w:type="character" w:customStyle="1" w:styleId="a5">
    <w:name w:val="Цветовое выделение"/>
    <w:uiPriority w:val="99"/>
    <w:rsid w:val="00EB700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B700D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8913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0E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E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file:///D:\&#1082;&#1086;&#1085;&#1090;&#1088;&#1086;&#1083;&#1100;\&#1042;&#1089;&#1077;%20&#1076;&#1086;&#1082;&#1091;&#1084;&#1077;&#1085;&#1090;&#1099;\&#1044;&#1054;&#1050;&#1048;\&#1050;&#1054;&#1052;&#1048;&#1058;&#1045;&#1058;\&#1088;&#1072;&#1073;&#1086;&#1090;&#1072;%20&#1089;%20&#1087;&#1086;&#1089;&#1077;&#1083;&#1077;&#1085;&#1080;&#1103;&#1084;&#1080;\&#1054;&#1050;&#1056;&#1059;&#1043;\&#1056;&#1077;&#1096;&#1077;&#1085;&#1080;&#1077;%20&#1044;&#1091;&#1084;&#1099;%20%20&#1082;&#1072;&#1079;&#1085;&#1072;%20&#1091;&#1090;&#1074;&#1077;&#1088;&#1078;&#1076;&#1077;&#1085;&#1080;&#1077;%20&#1055;&#1086;&#1083;&#1086;&#1078;&#1077;&#1085;&#1080;&#1103;%20&#1086;%20&#1082;&#1072;&#1079;&#1085;&#1077;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0164072/0" TargetMode="External"/><Relationship Id="rId12" Type="http://schemas.openxmlformats.org/officeDocument/2006/relationships/hyperlink" Target="file:///D:\&#1082;&#1086;&#1085;&#1090;&#1088;&#1086;&#1083;&#1100;\&#1042;&#1089;&#1077;%20&#1076;&#1086;&#1082;&#1091;&#1084;&#1077;&#1085;&#1090;&#1099;\&#1044;&#1054;&#1050;&#1048;\&#1050;&#1054;&#1052;&#1048;&#1058;&#1045;&#1058;\&#1088;&#1072;&#1073;&#1086;&#1090;&#1072;%20&#1089;%20&#1087;&#1086;&#1089;&#1077;&#1083;&#1077;&#1085;&#1080;&#1103;&#1084;&#1080;\&#1054;&#1050;&#1056;&#1059;&#1043;\&#1056;&#1077;&#1096;&#1077;&#1085;&#1080;&#1077;%20&#1044;&#1091;&#1084;&#1099;%20%20&#1082;&#1072;&#1079;&#1085;&#1072;%20&#1091;&#1090;&#1074;&#1077;&#1088;&#1078;&#1076;&#1077;&#1085;&#1080;&#1077;%20&#1055;&#1086;&#1083;&#1086;&#1078;&#1077;&#1085;&#1080;&#1103;%20&#1086;%20&#1082;&#1072;&#1079;&#1085;&#1077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73747944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3747944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3992220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6CFB-FD81-4C5E-846E-1ED1FE71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ВН</dc:creator>
  <cp:keywords/>
  <dc:description/>
  <cp:lastModifiedBy>админ</cp:lastModifiedBy>
  <cp:revision>20</cp:revision>
  <cp:lastPrinted>2022-12-22T12:41:00Z</cp:lastPrinted>
  <dcterms:created xsi:type="dcterms:W3CDTF">2022-11-25T06:16:00Z</dcterms:created>
  <dcterms:modified xsi:type="dcterms:W3CDTF">2022-12-22T12:42:00Z</dcterms:modified>
</cp:coreProperties>
</file>