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262" w:rsidRPr="00E81BEC" w:rsidRDefault="00990262" w:rsidP="00D76A8D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E81BEC">
        <w:rPr>
          <w:rFonts w:ascii="Times New Roman" w:hAnsi="Times New Roman" w:cs="Times New Roman"/>
          <w:b/>
          <w:noProof/>
          <w:sz w:val="32"/>
          <w:szCs w:val="24"/>
        </w:rPr>
        <w:drawing>
          <wp:anchor distT="0" distB="0" distL="114300" distR="114300" simplePos="0" relativeHeight="251659264" behindDoc="1" locked="0" layoutInCell="1" allowOverlap="1" wp14:anchorId="52D96172" wp14:editId="787C461A">
            <wp:simplePos x="0" y="0"/>
            <wp:positionH relativeFrom="column">
              <wp:posOffset>2539365</wp:posOffset>
            </wp:positionH>
            <wp:positionV relativeFrom="paragraph">
              <wp:posOffset>13335</wp:posOffset>
            </wp:positionV>
            <wp:extent cx="476250" cy="581025"/>
            <wp:effectExtent l="19050" t="0" r="0" b="0"/>
            <wp:wrapTopAndBottom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81BEC">
        <w:rPr>
          <w:rFonts w:ascii="Times New Roman" w:hAnsi="Times New Roman" w:cs="Times New Roman"/>
          <w:b/>
          <w:sz w:val="32"/>
          <w:szCs w:val="24"/>
        </w:rPr>
        <w:t>Контрольно-счетная палата</w:t>
      </w:r>
    </w:p>
    <w:p w:rsidR="00990262" w:rsidRPr="00E81BEC" w:rsidRDefault="00990262" w:rsidP="00D76A8D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81BEC">
        <w:rPr>
          <w:rFonts w:ascii="Times New Roman" w:hAnsi="Times New Roman" w:cs="Times New Roman"/>
          <w:b/>
          <w:sz w:val="28"/>
          <w:szCs w:val="24"/>
        </w:rPr>
        <w:t xml:space="preserve">Старицкого </w:t>
      </w:r>
      <w:r w:rsidR="002326B4">
        <w:rPr>
          <w:rFonts w:ascii="Times New Roman" w:hAnsi="Times New Roman" w:cs="Times New Roman"/>
          <w:b/>
          <w:sz w:val="28"/>
          <w:szCs w:val="24"/>
        </w:rPr>
        <w:t>муниципального округа</w:t>
      </w:r>
      <w:r w:rsidRPr="00E81BEC">
        <w:rPr>
          <w:rFonts w:ascii="Times New Roman" w:hAnsi="Times New Roman" w:cs="Times New Roman"/>
          <w:b/>
          <w:sz w:val="28"/>
          <w:szCs w:val="24"/>
        </w:rPr>
        <w:t xml:space="preserve"> Тверской области</w:t>
      </w:r>
    </w:p>
    <w:p w:rsidR="00990262" w:rsidRPr="00E81BEC" w:rsidRDefault="00990262" w:rsidP="00D76A8D">
      <w:pPr>
        <w:spacing w:after="0"/>
        <w:jc w:val="center"/>
        <w:rPr>
          <w:rFonts w:ascii="Times New Roman" w:hAnsi="Times New Roman" w:cs="Times New Roman"/>
          <w:sz w:val="20"/>
          <w:szCs w:val="24"/>
        </w:rPr>
      </w:pPr>
      <w:r w:rsidRPr="00E81BEC">
        <w:rPr>
          <w:rFonts w:ascii="Times New Roman" w:hAnsi="Times New Roman" w:cs="Times New Roman"/>
          <w:sz w:val="20"/>
          <w:szCs w:val="24"/>
        </w:rPr>
        <w:t xml:space="preserve">ул. Советская, </w:t>
      </w:r>
      <w:smartTag w:uri="urn:schemas-microsoft-com:office:smarttags" w:element="metricconverter">
        <w:smartTagPr>
          <w:attr w:name="ProductID" w:val="6, г"/>
        </w:smartTagPr>
        <w:r w:rsidRPr="00E81BEC">
          <w:rPr>
            <w:rFonts w:ascii="Times New Roman" w:hAnsi="Times New Roman" w:cs="Times New Roman"/>
            <w:sz w:val="20"/>
            <w:szCs w:val="24"/>
          </w:rPr>
          <w:t>6, г</w:t>
        </w:r>
      </w:smartTag>
      <w:r w:rsidRPr="00E81BEC">
        <w:rPr>
          <w:rFonts w:ascii="Times New Roman" w:hAnsi="Times New Roman" w:cs="Times New Roman"/>
          <w:sz w:val="20"/>
          <w:szCs w:val="24"/>
        </w:rPr>
        <w:t>. Старица, Тверская область, 171360</w:t>
      </w:r>
    </w:p>
    <w:p w:rsidR="00990262" w:rsidRPr="00E81BEC" w:rsidRDefault="00990262" w:rsidP="00D76A8D">
      <w:pPr>
        <w:spacing w:after="0"/>
        <w:jc w:val="center"/>
        <w:rPr>
          <w:rFonts w:ascii="Times New Roman" w:hAnsi="Times New Roman" w:cs="Times New Roman"/>
          <w:sz w:val="20"/>
          <w:szCs w:val="24"/>
        </w:rPr>
      </w:pPr>
      <w:r w:rsidRPr="00E81BEC">
        <w:rPr>
          <w:rFonts w:ascii="Times New Roman" w:hAnsi="Times New Roman" w:cs="Times New Roman"/>
          <w:sz w:val="20"/>
          <w:szCs w:val="24"/>
        </w:rPr>
        <w:t xml:space="preserve">тел. /факс (48263) 23-468 </w:t>
      </w:r>
      <w:r w:rsidRPr="00E81BEC">
        <w:rPr>
          <w:rFonts w:ascii="Times New Roman" w:hAnsi="Times New Roman" w:cs="Times New Roman"/>
          <w:sz w:val="20"/>
          <w:szCs w:val="24"/>
          <w:lang w:val="en-US"/>
        </w:rPr>
        <w:t>E</w:t>
      </w:r>
      <w:r w:rsidRPr="00E81BEC">
        <w:rPr>
          <w:rFonts w:ascii="Times New Roman" w:hAnsi="Times New Roman" w:cs="Times New Roman"/>
          <w:sz w:val="20"/>
          <w:szCs w:val="24"/>
        </w:rPr>
        <w:t>-</w:t>
      </w:r>
      <w:r w:rsidRPr="00E81BEC">
        <w:rPr>
          <w:rFonts w:ascii="Times New Roman" w:hAnsi="Times New Roman" w:cs="Times New Roman"/>
          <w:sz w:val="20"/>
          <w:szCs w:val="24"/>
          <w:lang w:val="en-US"/>
        </w:rPr>
        <w:t>mail</w:t>
      </w:r>
      <w:r w:rsidRPr="00E81BEC">
        <w:rPr>
          <w:rFonts w:ascii="Times New Roman" w:hAnsi="Times New Roman" w:cs="Times New Roman"/>
          <w:sz w:val="20"/>
          <w:szCs w:val="24"/>
        </w:rPr>
        <w:t xml:space="preserve">: </w:t>
      </w:r>
      <w:r w:rsidRPr="00E81BEC">
        <w:rPr>
          <w:rFonts w:ascii="Times New Roman" w:hAnsi="Times New Roman" w:cs="Times New Roman"/>
          <w:sz w:val="20"/>
          <w:szCs w:val="24"/>
          <w:lang w:val="en-US"/>
        </w:rPr>
        <w:t>kspstar</w:t>
      </w:r>
      <w:r w:rsidRPr="00E81BEC">
        <w:rPr>
          <w:rFonts w:ascii="Times New Roman" w:hAnsi="Times New Roman" w:cs="Times New Roman"/>
          <w:sz w:val="20"/>
          <w:szCs w:val="24"/>
        </w:rPr>
        <w:t>14@</w:t>
      </w:r>
      <w:r w:rsidRPr="00E81BEC">
        <w:rPr>
          <w:rFonts w:ascii="Times New Roman" w:hAnsi="Times New Roman" w:cs="Times New Roman"/>
          <w:sz w:val="20"/>
          <w:szCs w:val="24"/>
          <w:lang w:val="en-US"/>
        </w:rPr>
        <w:t>mail</w:t>
      </w:r>
      <w:r w:rsidRPr="00E81BEC">
        <w:rPr>
          <w:rFonts w:ascii="Times New Roman" w:hAnsi="Times New Roman" w:cs="Times New Roman"/>
          <w:sz w:val="20"/>
          <w:szCs w:val="24"/>
        </w:rPr>
        <w:t>.</w:t>
      </w:r>
      <w:r w:rsidRPr="00E81BEC">
        <w:rPr>
          <w:rFonts w:ascii="Times New Roman" w:hAnsi="Times New Roman" w:cs="Times New Roman"/>
          <w:sz w:val="20"/>
          <w:szCs w:val="24"/>
          <w:lang w:val="en-US"/>
        </w:rPr>
        <w:t>ru</w:t>
      </w:r>
      <w:r w:rsidRPr="00E81BEC">
        <w:rPr>
          <w:rFonts w:ascii="Times New Roman" w:hAnsi="Times New Roman" w:cs="Times New Roman"/>
          <w:sz w:val="20"/>
          <w:szCs w:val="24"/>
        </w:rPr>
        <w:t xml:space="preserve"> </w:t>
      </w:r>
    </w:p>
    <w:p w:rsidR="00990262" w:rsidRPr="009B7549" w:rsidRDefault="00990262" w:rsidP="00D76A8D">
      <w:pPr>
        <w:tabs>
          <w:tab w:val="left" w:pos="4253"/>
        </w:tabs>
        <w:jc w:val="center"/>
      </w:pPr>
    </w:p>
    <w:p w:rsidR="00990262" w:rsidRDefault="00990262" w:rsidP="00D76A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39C2" w:rsidRDefault="00C439C2" w:rsidP="00D76A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0262" w:rsidRDefault="00990262" w:rsidP="00D76A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0262" w:rsidRDefault="00990262" w:rsidP="00D76A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0262" w:rsidRDefault="00990262" w:rsidP="00D76A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0262" w:rsidRDefault="00990262" w:rsidP="00D76A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0262" w:rsidRDefault="00990262" w:rsidP="00D76A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0262" w:rsidRDefault="00990262" w:rsidP="00D76A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0262" w:rsidRPr="009F0D4E" w:rsidRDefault="00990262" w:rsidP="00D76A8D">
      <w:pPr>
        <w:spacing w:after="0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9F0D4E">
        <w:rPr>
          <w:rFonts w:ascii="Times New Roman" w:hAnsi="Times New Roman" w:cs="Times New Roman"/>
          <w:b/>
          <w:sz w:val="40"/>
          <w:szCs w:val="24"/>
        </w:rPr>
        <w:t>ОТЧЕТ</w:t>
      </w:r>
    </w:p>
    <w:p w:rsidR="00990262" w:rsidRDefault="000217DD" w:rsidP="00D76A8D">
      <w:pPr>
        <w:spacing w:after="0"/>
        <w:jc w:val="center"/>
        <w:rPr>
          <w:rFonts w:ascii="Times New Roman" w:hAnsi="Times New Roman" w:cs="Times New Roman"/>
          <w:b/>
          <w:sz w:val="40"/>
          <w:szCs w:val="24"/>
        </w:rPr>
      </w:pPr>
      <w:r>
        <w:rPr>
          <w:rFonts w:ascii="Times New Roman" w:hAnsi="Times New Roman" w:cs="Times New Roman"/>
          <w:b/>
          <w:sz w:val="40"/>
          <w:szCs w:val="24"/>
        </w:rPr>
        <w:t>о</w:t>
      </w:r>
      <w:bookmarkStart w:id="0" w:name="_GoBack"/>
      <w:bookmarkEnd w:id="0"/>
      <w:r w:rsidR="00990262" w:rsidRPr="009F0D4E">
        <w:rPr>
          <w:rFonts w:ascii="Times New Roman" w:hAnsi="Times New Roman" w:cs="Times New Roman"/>
          <w:b/>
          <w:sz w:val="40"/>
          <w:szCs w:val="24"/>
        </w:rPr>
        <w:t xml:space="preserve"> деятельности </w:t>
      </w:r>
    </w:p>
    <w:p w:rsidR="00990262" w:rsidRPr="009F0D4E" w:rsidRDefault="00990262" w:rsidP="00D76A8D">
      <w:pPr>
        <w:spacing w:after="0"/>
        <w:jc w:val="center"/>
        <w:rPr>
          <w:rFonts w:ascii="Times New Roman" w:hAnsi="Times New Roman" w:cs="Times New Roman"/>
          <w:b/>
          <w:sz w:val="40"/>
          <w:szCs w:val="24"/>
        </w:rPr>
      </w:pPr>
      <w:r w:rsidRPr="009F0D4E">
        <w:rPr>
          <w:rFonts w:ascii="Times New Roman" w:hAnsi="Times New Roman" w:cs="Times New Roman"/>
          <w:b/>
          <w:sz w:val="40"/>
          <w:szCs w:val="24"/>
        </w:rPr>
        <w:t xml:space="preserve">Контрольно-счетной палаты </w:t>
      </w:r>
    </w:p>
    <w:p w:rsidR="00990262" w:rsidRDefault="00990262" w:rsidP="00D76A8D">
      <w:pPr>
        <w:spacing w:after="0"/>
        <w:jc w:val="center"/>
        <w:rPr>
          <w:rFonts w:ascii="Times New Roman" w:hAnsi="Times New Roman" w:cs="Times New Roman"/>
          <w:b/>
          <w:sz w:val="40"/>
          <w:szCs w:val="24"/>
        </w:rPr>
      </w:pPr>
      <w:r w:rsidRPr="009F0D4E">
        <w:rPr>
          <w:rFonts w:ascii="Times New Roman" w:hAnsi="Times New Roman" w:cs="Times New Roman"/>
          <w:b/>
          <w:sz w:val="40"/>
          <w:szCs w:val="24"/>
        </w:rPr>
        <w:t xml:space="preserve">Старицкого </w:t>
      </w:r>
      <w:r w:rsidR="00D04664">
        <w:rPr>
          <w:rFonts w:ascii="Times New Roman" w:hAnsi="Times New Roman" w:cs="Times New Roman"/>
          <w:b/>
          <w:sz w:val="40"/>
          <w:szCs w:val="24"/>
        </w:rPr>
        <w:t>района</w:t>
      </w:r>
      <w:r w:rsidRPr="009F0D4E">
        <w:rPr>
          <w:rFonts w:ascii="Times New Roman" w:hAnsi="Times New Roman" w:cs="Times New Roman"/>
          <w:b/>
          <w:sz w:val="40"/>
          <w:szCs w:val="24"/>
        </w:rPr>
        <w:t xml:space="preserve"> Тверской области </w:t>
      </w:r>
    </w:p>
    <w:p w:rsidR="00990262" w:rsidRDefault="00990262" w:rsidP="00D76A8D">
      <w:pPr>
        <w:spacing w:after="0"/>
        <w:jc w:val="center"/>
        <w:rPr>
          <w:rFonts w:ascii="Times New Roman" w:hAnsi="Times New Roman" w:cs="Times New Roman"/>
          <w:b/>
          <w:sz w:val="40"/>
          <w:szCs w:val="24"/>
        </w:rPr>
      </w:pPr>
      <w:r w:rsidRPr="009F0D4E">
        <w:rPr>
          <w:rFonts w:ascii="Times New Roman" w:hAnsi="Times New Roman" w:cs="Times New Roman"/>
          <w:b/>
          <w:sz w:val="40"/>
          <w:szCs w:val="24"/>
        </w:rPr>
        <w:t xml:space="preserve">за </w:t>
      </w:r>
      <w:r w:rsidR="002326B4">
        <w:rPr>
          <w:rFonts w:ascii="Times New Roman" w:hAnsi="Times New Roman" w:cs="Times New Roman"/>
          <w:b/>
          <w:sz w:val="40"/>
          <w:szCs w:val="24"/>
        </w:rPr>
        <w:t>2022</w:t>
      </w:r>
      <w:r w:rsidRPr="009F0D4E">
        <w:rPr>
          <w:rFonts w:ascii="Times New Roman" w:hAnsi="Times New Roman" w:cs="Times New Roman"/>
          <w:b/>
          <w:sz w:val="40"/>
          <w:szCs w:val="24"/>
        </w:rPr>
        <w:t xml:space="preserve"> год </w:t>
      </w:r>
    </w:p>
    <w:p w:rsidR="00C60BEF" w:rsidRPr="00C60BEF" w:rsidRDefault="00C60BEF" w:rsidP="00D76A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0BEF">
        <w:rPr>
          <w:rFonts w:ascii="Times New Roman" w:hAnsi="Times New Roman" w:cs="Times New Roman"/>
          <w:b/>
          <w:sz w:val="24"/>
          <w:szCs w:val="24"/>
        </w:rPr>
        <w:t xml:space="preserve">(утвержденный распоряжением КСП </w:t>
      </w:r>
      <w:r w:rsidRPr="00BB292D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2326B4">
        <w:rPr>
          <w:rFonts w:ascii="Times New Roman" w:hAnsi="Times New Roman" w:cs="Times New Roman"/>
          <w:b/>
          <w:sz w:val="24"/>
          <w:szCs w:val="24"/>
        </w:rPr>
        <w:t>2</w:t>
      </w:r>
      <w:r w:rsidR="00F2790B">
        <w:rPr>
          <w:rFonts w:ascii="Times New Roman" w:hAnsi="Times New Roman" w:cs="Times New Roman"/>
          <w:b/>
          <w:sz w:val="24"/>
          <w:szCs w:val="24"/>
        </w:rPr>
        <w:t>2</w:t>
      </w:r>
      <w:r w:rsidRPr="00BB292D">
        <w:rPr>
          <w:rFonts w:ascii="Times New Roman" w:hAnsi="Times New Roman" w:cs="Times New Roman"/>
          <w:b/>
          <w:sz w:val="24"/>
          <w:szCs w:val="24"/>
        </w:rPr>
        <w:t>.</w:t>
      </w:r>
      <w:r w:rsidR="002326B4">
        <w:rPr>
          <w:rFonts w:ascii="Times New Roman" w:hAnsi="Times New Roman" w:cs="Times New Roman"/>
          <w:b/>
          <w:sz w:val="24"/>
          <w:szCs w:val="24"/>
        </w:rPr>
        <w:t>02</w:t>
      </w:r>
      <w:r w:rsidRPr="00BB292D">
        <w:rPr>
          <w:rFonts w:ascii="Times New Roman" w:hAnsi="Times New Roman" w:cs="Times New Roman"/>
          <w:b/>
          <w:sz w:val="24"/>
          <w:szCs w:val="24"/>
        </w:rPr>
        <w:t>.202</w:t>
      </w:r>
      <w:r w:rsidR="002326B4">
        <w:rPr>
          <w:rFonts w:ascii="Times New Roman" w:hAnsi="Times New Roman" w:cs="Times New Roman"/>
          <w:b/>
          <w:sz w:val="24"/>
          <w:szCs w:val="24"/>
        </w:rPr>
        <w:t>3</w:t>
      </w:r>
      <w:r w:rsidRPr="00BB292D">
        <w:rPr>
          <w:rFonts w:ascii="Times New Roman" w:hAnsi="Times New Roman" w:cs="Times New Roman"/>
          <w:b/>
          <w:sz w:val="24"/>
          <w:szCs w:val="24"/>
        </w:rPr>
        <w:t xml:space="preserve">г. № </w:t>
      </w:r>
      <w:r w:rsidR="00DE161C">
        <w:rPr>
          <w:rFonts w:ascii="Times New Roman" w:hAnsi="Times New Roman" w:cs="Times New Roman"/>
          <w:b/>
          <w:sz w:val="24"/>
          <w:szCs w:val="24"/>
        </w:rPr>
        <w:t>4</w:t>
      </w:r>
      <w:r w:rsidRPr="00BB292D">
        <w:rPr>
          <w:rFonts w:ascii="Times New Roman" w:hAnsi="Times New Roman" w:cs="Times New Roman"/>
          <w:b/>
          <w:sz w:val="24"/>
          <w:szCs w:val="24"/>
        </w:rPr>
        <w:t>)</w:t>
      </w:r>
    </w:p>
    <w:p w:rsidR="00990262" w:rsidRDefault="00990262" w:rsidP="00D76A8D">
      <w:pPr>
        <w:tabs>
          <w:tab w:val="left" w:pos="6660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90262" w:rsidRDefault="00990262" w:rsidP="00D76A8D">
      <w:pPr>
        <w:tabs>
          <w:tab w:val="left" w:pos="6660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90262" w:rsidRDefault="00990262" w:rsidP="00D76A8D">
      <w:pPr>
        <w:tabs>
          <w:tab w:val="left" w:pos="6660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90262" w:rsidRDefault="00990262" w:rsidP="00D76A8D">
      <w:pPr>
        <w:tabs>
          <w:tab w:val="left" w:pos="6660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76A8D" w:rsidRDefault="00D76A8D" w:rsidP="00D76A8D">
      <w:pPr>
        <w:tabs>
          <w:tab w:val="left" w:pos="6660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90262" w:rsidRDefault="00990262" w:rsidP="00D76A8D">
      <w:pPr>
        <w:tabs>
          <w:tab w:val="left" w:pos="6660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90262" w:rsidRDefault="00990262" w:rsidP="00D76A8D">
      <w:pPr>
        <w:tabs>
          <w:tab w:val="left" w:pos="6660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90262" w:rsidRDefault="00990262" w:rsidP="00D76A8D">
      <w:pPr>
        <w:tabs>
          <w:tab w:val="left" w:pos="6660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90262" w:rsidRDefault="00990262" w:rsidP="00D76A8D">
      <w:pPr>
        <w:tabs>
          <w:tab w:val="left" w:pos="6660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90262" w:rsidRDefault="00990262" w:rsidP="00D76A8D">
      <w:pPr>
        <w:tabs>
          <w:tab w:val="left" w:pos="6660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90262" w:rsidRDefault="00990262" w:rsidP="00D76A8D">
      <w:pPr>
        <w:tabs>
          <w:tab w:val="left" w:pos="6660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90262" w:rsidRDefault="00990262" w:rsidP="00D76A8D">
      <w:pPr>
        <w:tabs>
          <w:tab w:val="left" w:pos="6660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90262" w:rsidRDefault="00990262" w:rsidP="00D76A8D">
      <w:pPr>
        <w:tabs>
          <w:tab w:val="left" w:pos="6660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90262" w:rsidRDefault="00990262" w:rsidP="00D76A8D">
      <w:pPr>
        <w:tabs>
          <w:tab w:val="left" w:pos="6660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90262" w:rsidRDefault="00990262" w:rsidP="00D76A8D">
      <w:pPr>
        <w:tabs>
          <w:tab w:val="left" w:pos="6660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90262" w:rsidRDefault="00990262" w:rsidP="00D76A8D">
      <w:pPr>
        <w:tabs>
          <w:tab w:val="left" w:pos="6660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90262" w:rsidRDefault="00990262" w:rsidP="00D76A8D">
      <w:pPr>
        <w:tabs>
          <w:tab w:val="left" w:pos="66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Старица</w:t>
      </w:r>
    </w:p>
    <w:p w:rsidR="00990262" w:rsidRDefault="00990262" w:rsidP="00D76A8D">
      <w:pPr>
        <w:tabs>
          <w:tab w:val="left" w:pos="66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="00BE6D1E">
        <w:rPr>
          <w:rFonts w:ascii="Times New Roman" w:hAnsi="Times New Roman" w:cs="Times New Roman"/>
          <w:b/>
          <w:sz w:val="24"/>
          <w:szCs w:val="24"/>
        </w:rPr>
        <w:t>2</w:t>
      </w:r>
      <w:r w:rsidR="002326B4">
        <w:rPr>
          <w:rFonts w:ascii="Times New Roman" w:hAnsi="Times New Roman" w:cs="Times New Roman"/>
          <w:b/>
          <w:sz w:val="24"/>
          <w:szCs w:val="24"/>
        </w:rPr>
        <w:t>3</w:t>
      </w:r>
    </w:p>
    <w:p w:rsidR="00990262" w:rsidRDefault="00990262" w:rsidP="00D76A8D">
      <w:pPr>
        <w:tabs>
          <w:tab w:val="left" w:pos="6660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A35D1" w:rsidRDefault="005A35D1" w:rsidP="00D76A8D">
      <w:pPr>
        <w:tabs>
          <w:tab w:val="left" w:pos="6660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sdt>
      <w:sdtPr>
        <w:rPr>
          <w:rFonts w:ascii="Times New Roman" w:eastAsiaTheme="minorEastAsia" w:hAnsi="Times New Roman" w:cs="Times New Roman"/>
          <w:b/>
          <w:color w:val="auto"/>
          <w:sz w:val="36"/>
          <w:szCs w:val="22"/>
        </w:rPr>
        <w:id w:val="-13076462"/>
        <w:docPartObj>
          <w:docPartGallery w:val="Table of Contents"/>
          <w:docPartUnique/>
        </w:docPartObj>
      </w:sdtPr>
      <w:sdtEndPr>
        <w:rPr>
          <w:bCs/>
          <w:sz w:val="28"/>
          <w:szCs w:val="28"/>
        </w:rPr>
      </w:sdtEndPr>
      <w:sdtContent>
        <w:p w:rsidR="00B551EC" w:rsidRPr="00B551EC" w:rsidRDefault="00B551EC" w:rsidP="00B551EC">
          <w:pPr>
            <w:pStyle w:val="af2"/>
            <w:jc w:val="center"/>
            <w:rPr>
              <w:rFonts w:ascii="Times New Roman" w:hAnsi="Times New Roman" w:cs="Times New Roman"/>
              <w:b/>
              <w:color w:val="auto"/>
              <w:sz w:val="36"/>
            </w:rPr>
          </w:pPr>
          <w:r w:rsidRPr="00B551EC">
            <w:rPr>
              <w:rFonts w:ascii="Times New Roman" w:hAnsi="Times New Roman" w:cs="Times New Roman"/>
              <w:b/>
              <w:color w:val="auto"/>
              <w:sz w:val="36"/>
            </w:rPr>
            <w:t>ОГЛАВЛЕНИЕ</w:t>
          </w:r>
        </w:p>
        <w:p w:rsidR="00B551EC" w:rsidRPr="00B551EC" w:rsidRDefault="00B551EC" w:rsidP="00B551EC">
          <w:pPr>
            <w:pStyle w:val="23"/>
            <w:spacing w:line="360" w:lineRule="auto"/>
            <w:rPr>
              <w:rFonts w:ascii="Times New Roman" w:hAnsi="Times New Roman" w:cs="Times New Roman"/>
              <w:b w:val="0"/>
              <w:noProof/>
              <w:sz w:val="28"/>
              <w:szCs w:val="28"/>
            </w:rPr>
          </w:pPr>
          <w:r w:rsidRPr="00B551EC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B551EC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B551EC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94600655" w:history="1">
            <w:r w:rsidRPr="00B551EC">
              <w:rPr>
                <w:rStyle w:val="af3"/>
                <w:rFonts w:ascii="Times New Roman" w:hAnsi="Times New Roman" w:cs="Times New Roman"/>
                <w:b w:val="0"/>
                <w:iCs/>
                <w:noProof/>
                <w:sz w:val="28"/>
                <w:szCs w:val="28"/>
              </w:rPr>
              <w:t>1.</w:t>
            </w:r>
            <w:r w:rsidRPr="00B551EC">
              <w:rPr>
                <w:rFonts w:ascii="Times New Roman" w:hAnsi="Times New Roman" w:cs="Times New Roman"/>
                <w:b w:val="0"/>
                <w:noProof/>
                <w:sz w:val="28"/>
                <w:szCs w:val="28"/>
              </w:rPr>
              <w:tab/>
            </w:r>
            <w:r w:rsidRPr="00B551EC">
              <w:rPr>
                <w:rStyle w:val="af3"/>
                <w:rFonts w:ascii="Times New Roman" w:hAnsi="Times New Roman" w:cs="Times New Roman"/>
                <w:b w:val="0"/>
                <w:iCs/>
                <w:noProof/>
                <w:sz w:val="28"/>
                <w:szCs w:val="28"/>
              </w:rPr>
              <w:t>Вводные положения</w:t>
            </w:r>
            <w:r w:rsidRPr="00B551EC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ab/>
            </w:r>
            <w:r w:rsidRPr="00B551EC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Pr="00B551EC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instrText xml:space="preserve"> PAGEREF _Toc94600655 \h </w:instrText>
            </w:r>
            <w:r w:rsidRPr="00B551EC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</w:r>
            <w:r w:rsidRPr="00B551EC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="00A840E7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>3</w:t>
            </w:r>
            <w:r w:rsidRPr="00B551EC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551EC" w:rsidRPr="00B551EC" w:rsidRDefault="005171AF" w:rsidP="00B551EC">
          <w:pPr>
            <w:pStyle w:val="23"/>
            <w:spacing w:line="360" w:lineRule="auto"/>
            <w:rPr>
              <w:rFonts w:ascii="Times New Roman" w:hAnsi="Times New Roman" w:cs="Times New Roman"/>
              <w:b w:val="0"/>
              <w:noProof/>
              <w:sz w:val="28"/>
              <w:szCs w:val="28"/>
            </w:rPr>
          </w:pPr>
          <w:hyperlink w:anchor="_Toc94600656" w:history="1">
            <w:r w:rsidR="00B551EC" w:rsidRPr="00B551EC">
              <w:rPr>
                <w:rStyle w:val="af3"/>
                <w:rFonts w:ascii="Times New Roman" w:hAnsi="Times New Roman" w:cs="Times New Roman"/>
                <w:b w:val="0"/>
                <w:iCs/>
                <w:noProof/>
                <w:sz w:val="28"/>
                <w:szCs w:val="28"/>
              </w:rPr>
              <w:t>1.1</w:t>
            </w:r>
            <w:r w:rsidR="00B551EC" w:rsidRPr="00B551EC">
              <w:rPr>
                <w:rFonts w:ascii="Times New Roman" w:hAnsi="Times New Roman" w:cs="Times New Roman"/>
                <w:b w:val="0"/>
                <w:noProof/>
                <w:sz w:val="28"/>
                <w:szCs w:val="28"/>
              </w:rPr>
              <w:tab/>
            </w:r>
            <w:r w:rsidR="00B551EC" w:rsidRPr="00B551EC">
              <w:rPr>
                <w:rStyle w:val="af3"/>
                <w:rFonts w:ascii="Times New Roman" w:hAnsi="Times New Roman" w:cs="Times New Roman"/>
                <w:b w:val="0"/>
                <w:iCs/>
                <w:noProof/>
                <w:sz w:val="28"/>
                <w:szCs w:val="28"/>
              </w:rPr>
              <w:t>Основные направления деятельности КСП</w:t>
            </w:r>
            <w:r w:rsidR="00B551EC" w:rsidRPr="00B551EC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ab/>
            </w:r>
            <w:r w:rsidR="00B551EC" w:rsidRPr="00B551EC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="00B551EC" w:rsidRPr="00B551EC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instrText xml:space="preserve"> PAGEREF _Toc94600656 \h </w:instrText>
            </w:r>
            <w:r w:rsidR="00B551EC" w:rsidRPr="00B551EC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</w:r>
            <w:r w:rsidR="00B551EC" w:rsidRPr="00B551EC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="00A840E7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>3</w:t>
            </w:r>
            <w:r w:rsidR="00B551EC" w:rsidRPr="00B551EC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551EC" w:rsidRPr="00B551EC" w:rsidRDefault="005171AF" w:rsidP="00B551EC">
          <w:pPr>
            <w:pStyle w:val="23"/>
            <w:spacing w:line="360" w:lineRule="auto"/>
            <w:rPr>
              <w:rFonts w:ascii="Times New Roman" w:hAnsi="Times New Roman" w:cs="Times New Roman"/>
              <w:b w:val="0"/>
              <w:noProof/>
              <w:sz w:val="28"/>
              <w:szCs w:val="28"/>
            </w:rPr>
          </w:pPr>
          <w:hyperlink w:anchor="_Toc94600657" w:history="1">
            <w:r w:rsidR="00B551EC" w:rsidRPr="00B551EC">
              <w:rPr>
                <w:rStyle w:val="af3"/>
                <w:rFonts w:ascii="Times New Roman" w:hAnsi="Times New Roman" w:cs="Times New Roman"/>
                <w:b w:val="0"/>
                <w:iCs/>
                <w:noProof/>
                <w:sz w:val="28"/>
                <w:szCs w:val="28"/>
              </w:rPr>
              <w:t>1.2</w:t>
            </w:r>
            <w:r w:rsidR="00B551EC" w:rsidRPr="00B551EC">
              <w:rPr>
                <w:rFonts w:ascii="Times New Roman" w:hAnsi="Times New Roman" w:cs="Times New Roman"/>
                <w:b w:val="0"/>
                <w:noProof/>
                <w:sz w:val="28"/>
                <w:szCs w:val="28"/>
              </w:rPr>
              <w:tab/>
            </w:r>
            <w:r w:rsidR="00B551EC" w:rsidRPr="00B551EC">
              <w:rPr>
                <w:rStyle w:val="af3"/>
                <w:rFonts w:ascii="Times New Roman" w:hAnsi="Times New Roman" w:cs="Times New Roman"/>
                <w:b w:val="0"/>
                <w:iCs/>
                <w:noProof/>
                <w:sz w:val="28"/>
                <w:szCs w:val="28"/>
              </w:rPr>
              <w:t>Основные итоги деятельности КСП</w:t>
            </w:r>
            <w:r w:rsidR="00B551EC" w:rsidRPr="00B551EC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ab/>
            </w:r>
            <w:r w:rsidR="00B551EC" w:rsidRPr="00B551EC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="00B551EC" w:rsidRPr="00B551EC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instrText xml:space="preserve"> PAGEREF _Toc94600657 \h </w:instrText>
            </w:r>
            <w:r w:rsidR="00B551EC" w:rsidRPr="00B551EC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</w:r>
            <w:r w:rsidR="00B551EC" w:rsidRPr="00B551EC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="00A840E7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>4</w:t>
            </w:r>
            <w:r w:rsidR="00B551EC" w:rsidRPr="00B551EC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551EC" w:rsidRPr="00B551EC" w:rsidRDefault="005171AF" w:rsidP="00B551EC">
          <w:pPr>
            <w:pStyle w:val="23"/>
            <w:spacing w:line="360" w:lineRule="auto"/>
            <w:rPr>
              <w:rFonts w:ascii="Times New Roman" w:hAnsi="Times New Roman" w:cs="Times New Roman"/>
              <w:b w:val="0"/>
              <w:noProof/>
              <w:sz w:val="28"/>
              <w:szCs w:val="28"/>
            </w:rPr>
          </w:pPr>
          <w:hyperlink w:anchor="_Toc94600658" w:history="1">
            <w:r w:rsidR="00B551EC" w:rsidRPr="00B551EC">
              <w:rPr>
                <w:rStyle w:val="af3"/>
                <w:rFonts w:ascii="Times New Roman" w:hAnsi="Times New Roman" w:cs="Times New Roman"/>
                <w:b w:val="0"/>
                <w:iCs/>
                <w:noProof/>
                <w:sz w:val="28"/>
                <w:szCs w:val="28"/>
              </w:rPr>
              <w:t>2.</w:t>
            </w:r>
            <w:r w:rsidR="00B551EC" w:rsidRPr="00B551EC">
              <w:rPr>
                <w:rFonts w:ascii="Times New Roman" w:hAnsi="Times New Roman" w:cs="Times New Roman"/>
                <w:b w:val="0"/>
                <w:noProof/>
                <w:sz w:val="28"/>
                <w:szCs w:val="28"/>
              </w:rPr>
              <w:tab/>
            </w:r>
            <w:r w:rsidR="00B551EC" w:rsidRPr="00B551EC">
              <w:rPr>
                <w:rStyle w:val="af3"/>
                <w:rFonts w:ascii="Times New Roman" w:hAnsi="Times New Roman" w:cs="Times New Roman"/>
                <w:b w:val="0"/>
                <w:iCs/>
                <w:noProof/>
                <w:sz w:val="28"/>
                <w:szCs w:val="28"/>
              </w:rPr>
              <w:t>Экспертно-аналитическая деятельность КСП</w:t>
            </w:r>
            <w:r w:rsidR="00B551EC" w:rsidRPr="00B551EC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ab/>
            </w:r>
            <w:r w:rsidR="00B551EC" w:rsidRPr="00B551EC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="00B551EC" w:rsidRPr="00B551EC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instrText xml:space="preserve"> PAGEREF _Toc94600658 \h </w:instrText>
            </w:r>
            <w:r w:rsidR="00B551EC" w:rsidRPr="00B551EC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</w:r>
            <w:r w:rsidR="00B551EC" w:rsidRPr="00B551EC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="00A840E7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>6</w:t>
            </w:r>
            <w:r w:rsidR="00B551EC" w:rsidRPr="00B551EC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551EC" w:rsidRPr="00B551EC" w:rsidRDefault="005171AF" w:rsidP="00B551EC">
          <w:pPr>
            <w:pStyle w:val="23"/>
            <w:spacing w:line="360" w:lineRule="auto"/>
            <w:rPr>
              <w:rFonts w:ascii="Times New Roman" w:hAnsi="Times New Roman" w:cs="Times New Roman"/>
              <w:b w:val="0"/>
              <w:noProof/>
              <w:sz w:val="28"/>
              <w:szCs w:val="28"/>
            </w:rPr>
          </w:pPr>
          <w:hyperlink w:anchor="_Toc94600659" w:history="1">
            <w:r w:rsidR="00B551EC" w:rsidRPr="00B551EC">
              <w:rPr>
                <w:rStyle w:val="af3"/>
                <w:rFonts w:ascii="Times New Roman" w:hAnsi="Times New Roman" w:cs="Times New Roman"/>
                <w:b w:val="0"/>
                <w:iCs/>
                <w:noProof/>
                <w:sz w:val="28"/>
                <w:szCs w:val="28"/>
              </w:rPr>
              <w:t>3.</w:t>
            </w:r>
            <w:r w:rsidR="00B551EC" w:rsidRPr="00B551EC">
              <w:rPr>
                <w:rFonts w:ascii="Times New Roman" w:hAnsi="Times New Roman" w:cs="Times New Roman"/>
                <w:b w:val="0"/>
                <w:noProof/>
                <w:sz w:val="28"/>
                <w:szCs w:val="28"/>
              </w:rPr>
              <w:tab/>
            </w:r>
            <w:r w:rsidR="00B551EC" w:rsidRPr="00B551EC">
              <w:rPr>
                <w:rStyle w:val="af3"/>
                <w:rFonts w:ascii="Times New Roman" w:hAnsi="Times New Roman" w:cs="Times New Roman"/>
                <w:b w:val="0"/>
                <w:iCs/>
                <w:noProof/>
                <w:sz w:val="28"/>
                <w:szCs w:val="28"/>
              </w:rPr>
              <w:t>Контрольная деятельность КСП</w:t>
            </w:r>
            <w:r w:rsidR="00B551EC" w:rsidRPr="00B551EC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ab/>
            </w:r>
            <w:r w:rsidR="00B551EC" w:rsidRPr="00B551EC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="00B551EC" w:rsidRPr="00B551EC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instrText xml:space="preserve"> PAGEREF _Toc94600659 \h </w:instrText>
            </w:r>
            <w:r w:rsidR="00B551EC" w:rsidRPr="00B551EC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</w:r>
            <w:r w:rsidR="00B551EC" w:rsidRPr="00B551EC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="00A840E7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>6</w:t>
            </w:r>
            <w:r w:rsidR="00B551EC" w:rsidRPr="00B551EC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551EC" w:rsidRPr="00B551EC" w:rsidRDefault="005171AF" w:rsidP="00B551EC">
          <w:pPr>
            <w:pStyle w:val="23"/>
            <w:spacing w:line="360" w:lineRule="auto"/>
            <w:rPr>
              <w:rFonts w:ascii="Times New Roman" w:hAnsi="Times New Roman" w:cs="Times New Roman"/>
              <w:b w:val="0"/>
              <w:noProof/>
              <w:sz w:val="28"/>
              <w:szCs w:val="28"/>
            </w:rPr>
          </w:pPr>
          <w:hyperlink w:anchor="_Toc94600660" w:history="1">
            <w:r w:rsidR="00B551EC" w:rsidRPr="00B551EC">
              <w:rPr>
                <w:rStyle w:val="af3"/>
                <w:rFonts w:ascii="Times New Roman" w:hAnsi="Times New Roman" w:cs="Times New Roman"/>
                <w:b w:val="0"/>
                <w:iCs/>
                <w:noProof/>
                <w:sz w:val="28"/>
                <w:szCs w:val="28"/>
              </w:rPr>
              <w:t>4.</w:t>
            </w:r>
            <w:r w:rsidR="00B551EC" w:rsidRPr="00B551EC">
              <w:rPr>
                <w:rFonts w:ascii="Times New Roman" w:hAnsi="Times New Roman" w:cs="Times New Roman"/>
                <w:b w:val="0"/>
                <w:noProof/>
                <w:sz w:val="28"/>
                <w:szCs w:val="28"/>
              </w:rPr>
              <w:tab/>
            </w:r>
            <w:r w:rsidR="00B551EC" w:rsidRPr="00B551EC">
              <w:rPr>
                <w:rStyle w:val="af3"/>
                <w:rFonts w:ascii="Times New Roman" w:hAnsi="Times New Roman" w:cs="Times New Roman"/>
                <w:b w:val="0"/>
                <w:iCs/>
                <w:noProof/>
                <w:sz w:val="28"/>
                <w:szCs w:val="28"/>
              </w:rPr>
              <w:t>Взаимодействие КСП с государственными органами и правоохранительными органами</w:t>
            </w:r>
            <w:r w:rsidR="00B551EC" w:rsidRPr="00B551EC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ab/>
            </w:r>
            <w:r w:rsidR="00B551EC" w:rsidRPr="00B551EC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="00B551EC" w:rsidRPr="00B551EC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instrText xml:space="preserve"> PAGEREF _Toc94600660 \h </w:instrText>
            </w:r>
            <w:r w:rsidR="00B551EC" w:rsidRPr="00B551EC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</w:r>
            <w:r w:rsidR="00B551EC" w:rsidRPr="00B551EC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="00A840E7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>7</w:t>
            </w:r>
            <w:r w:rsidR="00B551EC" w:rsidRPr="00B551EC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551EC" w:rsidRPr="00B551EC" w:rsidRDefault="005171AF" w:rsidP="00B551EC">
          <w:pPr>
            <w:pStyle w:val="23"/>
            <w:spacing w:line="360" w:lineRule="auto"/>
            <w:rPr>
              <w:rFonts w:ascii="Times New Roman" w:hAnsi="Times New Roman" w:cs="Times New Roman"/>
              <w:b w:val="0"/>
              <w:noProof/>
              <w:sz w:val="28"/>
              <w:szCs w:val="28"/>
            </w:rPr>
          </w:pPr>
          <w:hyperlink w:anchor="_Toc94600661" w:history="1">
            <w:r w:rsidR="00B551EC" w:rsidRPr="00B551EC">
              <w:rPr>
                <w:rStyle w:val="af3"/>
                <w:rFonts w:ascii="Times New Roman" w:hAnsi="Times New Roman" w:cs="Times New Roman"/>
                <w:b w:val="0"/>
                <w:iCs/>
                <w:noProof/>
                <w:sz w:val="28"/>
                <w:szCs w:val="28"/>
              </w:rPr>
              <w:t>5.</w:t>
            </w:r>
            <w:r w:rsidR="00B551EC" w:rsidRPr="00B551EC">
              <w:rPr>
                <w:rFonts w:ascii="Times New Roman" w:hAnsi="Times New Roman" w:cs="Times New Roman"/>
                <w:b w:val="0"/>
                <w:noProof/>
                <w:sz w:val="28"/>
                <w:szCs w:val="28"/>
              </w:rPr>
              <w:tab/>
            </w:r>
            <w:r w:rsidR="00B551EC" w:rsidRPr="00B551EC">
              <w:rPr>
                <w:rStyle w:val="af3"/>
                <w:rFonts w:ascii="Times New Roman" w:hAnsi="Times New Roman" w:cs="Times New Roman"/>
                <w:b w:val="0"/>
                <w:iCs/>
                <w:noProof/>
                <w:sz w:val="28"/>
                <w:szCs w:val="28"/>
              </w:rPr>
              <w:t>Взаимодействие КСП с Советом контрольно-счетных органов при Контрольно-счетной палате Тверской области</w:t>
            </w:r>
            <w:r w:rsidR="00B551EC" w:rsidRPr="00B551EC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ab/>
            </w:r>
            <w:r w:rsidR="00B551EC" w:rsidRPr="00B551EC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="00B551EC" w:rsidRPr="00B551EC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instrText xml:space="preserve"> PAGEREF _Toc94600661 \h </w:instrText>
            </w:r>
            <w:r w:rsidR="00B551EC" w:rsidRPr="00B551EC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</w:r>
            <w:r w:rsidR="00B551EC" w:rsidRPr="00B551EC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="00A840E7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>8</w:t>
            </w:r>
            <w:r w:rsidR="00B551EC" w:rsidRPr="00B551EC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551EC" w:rsidRPr="00B551EC" w:rsidRDefault="005171AF" w:rsidP="00B551EC">
          <w:pPr>
            <w:pStyle w:val="23"/>
            <w:spacing w:line="360" w:lineRule="auto"/>
            <w:rPr>
              <w:rFonts w:ascii="Times New Roman" w:hAnsi="Times New Roman" w:cs="Times New Roman"/>
              <w:b w:val="0"/>
              <w:noProof/>
              <w:sz w:val="28"/>
              <w:szCs w:val="28"/>
            </w:rPr>
          </w:pPr>
          <w:hyperlink w:anchor="_Toc94600662" w:history="1">
            <w:r w:rsidR="00B551EC" w:rsidRPr="00B551EC">
              <w:rPr>
                <w:rStyle w:val="af3"/>
                <w:rFonts w:ascii="Times New Roman" w:hAnsi="Times New Roman" w:cs="Times New Roman"/>
                <w:b w:val="0"/>
                <w:iCs/>
                <w:noProof/>
                <w:sz w:val="28"/>
                <w:szCs w:val="28"/>
              </w:rPr>
              <w:t>6.</w:t>
            </w:r>
            <w:r w:rsidR="00B551EC" w:rsidRPr="00B551EC">
              <w:rPr>
                <w:rFonts w:ascii="Times New Roman" w:hAnsi="Times New Roman" w:cs="Times New Roman"/>
                <w:b w:val="0"/>
                <w:noProof/>
                <w:sz w:val="28"/>
                <w:szCs w:val="28"/>
              </w:rPr>
              <w:tab/>
            </w:r>
            <w:r w:rsidR="00B551EC" w:rsidRPr="00B551EC">
              <w:rPr>
                <w:rStyle w:val="af3"/>
                <w:rFonts w:ascii="Times New Roman" w:hAnsi="Times New Roman" w:cs="Times New Roman"/>
                <w:b w:val="0"/>
                <w:iCs/>
                <w:noProof/>
                <w:sz w:val="28"/>
                <w:szCs w:val="28"/>
              </w:rPr>
              <w:t>Методологическая работа и повышение уровня квалификации</w:t>
            </w:r>
            <w:r w:rsidR="00B551EC" w:rsidRPr="00B551EC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ab/>
            </w:r>
            <w:r w:rsidR="00B551EC" w:rsidRPr="00B551EC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="00B551EC" w:rsidRPr="00B551EC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instrText xml:space="preserve"> PAGEREF _Toc94600662 \h </w:instrText>
            </w:r>
            <w:r w:rsidR="00B551EC" w:rsidRPr="00B551EC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</w:r>
            <w:r w:rsidR="00B551EC" w:rsidRPr="00B551EC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="00A840E7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>8</w:t>
            </w:r>
            <w:r w:rsidR="00B551EC" w:rsidRPr="00B551EC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551EC" w:rsidRPr="00B551EC" w:rsidRDefault="005171AF" w:rsidP="00B551EC">
          <w:pPr>
            <w:pStyle w:val="23"/>
            <w:spacing w:line="360" w:lineRule="auto"/>
            <w:rPr>
              <w:rFonts w:ascii="Times New Roman" w:hAnsi="Times New Roman" w:cs="Times New Roman"/>
              <w:b w:val="0"/>
              <w:noProof/>
              <w:sz w:val="28"/>
              <w:szCs w:val="28"/>
            </w:rPr>
          </w:pPr>
          <w:hyperlink w:anchor="_Toc94600663" w:history="1">
            <w:r w:rsidR="00B551EC" w:rsidRPr="00B551EC">
              <w:rPr>
                <w:rStyle w:val="af3"/>
                <w:rFonts w:ascii="Times New Roman" w:hAnsi="Times New Roman" w:cs="Times New Roman"/>
                <w:b w:val="0"/>
                <w:iCs/>
                <w:noProof/>
                <w:sz w:val="28"/>
                <w:szCs w:val="28"/>
              </w:rPr>
              <w:t>7.</w:t>
            </w:r>
            <w:r w:rsidR="00B551EC" w:rsidRPr="00B551EC">
              <w:rPr>
                <w:rFonts w:ascii="Times New Roman" w:hAnsi="Times New Roman" w:cs="Times New Roman"/>
                <w:b w:val="0"/>
                <w:noProof/>
                <w:sz w:val="28"/>
                <w:szCs w:val="28"/>
              </w:rPr>
              <w:tab/>
            </w:r>
            <w:r w:rsidR="00B551EC" w:rsidRPr="00B551EC">
              <w:rPr>
                <w:rStyle w:val="af3"/>
                <w:rFonts w:ascii="Times New Roman" w:hAnsi="Times New Roman" w:cs="Times New Roman"/>
                <w:b w:val="0"/>
                <w:iCs/>
                <w:noProof/>
                <w:sz w:val="28"/>
                <w:szCs w:val="28"/>
              </w:rPr>
              <w:t>Обеспечение доступа к информации о деятельности КСП</w:t>
            </w:r>
            <w:r w:rsidR="00B551EC" w:rsidRPr="00B551EC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ab/>
            </w:r>
            <w:r w:rsidR="00B551EC" w:rsidRPr="00B551EC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="00B551EC" w:rsidRPr="00B551EC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instrText xml:space="preserve"> PAGEREF _Toc94600663 \h </w:instrText>
            </w:r>
            <w:r w:rsidR="00B551EC" w:rsidRPr="00B551EC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</w:r>
            <w:r w:rsidR="00B551EC" w:rsidRPr="00B551EC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="00A840E7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>8</w:t>
            </w:r>
            <w:r w:rsidR="00B551EC" w:rsidRPr="00B551EC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551EC" w:rsidRPr="00B551EC" w:rsidRDefault="005171AF" w:rsidP="00B551EC">
          <w:pPr>
            <w:pStyle w:val="23"/>
            <w:spacing w:line="360" w:lineRule="auto"/>
            <w:rPr>
              <w:rFonts w:ascii="Times New Roman" w:hAnsi="Times New Roman" w:cs="Times New Roman"/>
              <w:b w:val="0"/>
              <w:noProof/>
              <w:sz w:val="28"/>
              <w:szCs w:val="28"/>
            </w:rPr>
          </w:pPr>
          <w:hyperlink w:anchor="_Toc94600664" w:history="1">
            <w:r w:rsidR="00B551EC" w:rsidRPr="00B551EC">
              <w:rPr>
                <w:rStyle w:val="af3"/>
                <w:rFonts w:ascii="Times New Roman" w:hAnsi="Times New Roman" w:cs="Times New Roman"/>
                <w:b w:val="0"/>
                <w:iCs/>
                <w:noProof/>
                <w:sz w:val="28"/>
                <w:szCs w:val="28"/>
              </w:rPr>
              <w:t>8.</w:t>
            </w:r>
            <w:r w:rsidR="00B551EC" w:rsidRPr="00B551EC">
              <w:rPr>
                <w:rFonts w:ascii="Times New Roman" w:hAnsi="Times New Roman" w:cs="Times New Roman"/>
                <w:b w:val="0"/>
                <w:noProof/>
                <w:sz w:val="28"/>
                <w:szCs w:val="28"/>
              </w:rPr>
              <w:tab/>
            </w:r>
            <w:r w:rsidR="00B551EC" w:rsidRPr="00B551EC">
              <w:rPr>
                <w:rStyle w:val="af3"/>
                <w:rFonts w:ascii="Times New Roman" w:hAnsi="Times New Roman" w:cs="Times New Roman"/>
                <w:b w:val="0"/>
                <w:iCs/>
                <w:noProof/>
                <w:sz w:val="28"/>
                <w:szCs w:val="28"/>
              </w:rPr>
              <w:t>Финансовое обеспечение деятельности</w:t>
            </w:r>
            <w:r w:rsidR="00B551EC" w:rsidRPr="00B551EC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ab/>
            </w:r>
            <w:r w:rsidR="00B551EC" w:rsidRPr="00B551EC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="00B551EC" w:rsidRPr="00B551EC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instrText xml:space="preserve"> PAGEREF _Toc94600664 \h </w:instrText>
            </w:r>
            <w:r w:rsidR="00B551EC" w:rsidRPr="00B551EC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</w:r>
            <w:r w:rsidR="00B551EC" w:rsidRPr="00B551EC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="00A840E7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>8</w:t>
            </w:r>
            <w:r w:rsidR="00B551EC" w:rsidRPr="00B551EC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551EC" w:rsidRPr="00B551EC" w:rsidRDefault="005171AF" w:rsidP="00B551EC">
          <w:pPr>
            <w:pStyle w:val="23"/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94600665" w:history="1">
            <w:r w:rsidR="00B551EC" w:rsidRPr="00B551EC">
              <w:rPr>
                <w:rStyle w:val="af3"/>
                <w:rFonts w:ascii="Times New Roman" w:hAnsi="Times New Roman" w:cs="Times New Roman"/>
                <w:b w:val="0"/>
                <w:iCs/>
                <w:noProof/>
                <w:sz w:val="28"/>
                <w:szCs w:val="28"/>
              </w:rPr>
              <w:t>9.</w:t>
            </w:r>
            <w:r w:rsidR="00B551EC" w:rsidRPr="00B551EC">
              <w:rPr>
                <w:rFonts w:ascii="Times New Roman" w:hAnsi="Times New Roman" w:cs="Times New Roman"/>
                <w:b w:val="0"/>
                <w:noProof/>
                <w:sz w:val="28"/>
                <w:szCs w:val="28"/>
              </w:rPr>
              <w:tab/>
            </w:r>
            <w:r w:rsidR="00B551EC" w:rsidRPr="00B551EC">
              <w:rPr>
                <w:rStyle w:val="af3"/>
                <w:rFonts w:ascii="Times New Roman" w:hAnsi="Times New Roman" w:cs="Times New Roman"/>
                <w:b w:val="0"/>
                <w:iCs/>
                <w:noProof/>
                <w:sz w:val="28"/>
                <w:szCs w:val="28"/>
              </w:rPr>
              <w:t>Заключение</w:t>
            </w:r>
            <w:r w:rsidR="00B551EC" w:rsidRPr="00B551EC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ab/>
            </w:r>
            <w:r w:rsidR="00B551EC" w:rsidRPr="00B551EC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="00B551EC" w:rsidRPr="00B551EC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instrText xml:space="preserve"> PAGEREF _Toc94600665 \h </w:instrText>
            </w:r>
            <w:r w:rsidR="00B551EC" w:rsidRPr="00B551EC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</w:r>
            <w:r w:rsidR="00B551EC" w:rsidRPr="00B551EC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="00A840E7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>9</w:t>
            </w:r>
            <w:r w:rsidR="00B551EC" w:rsidRPr="00B551EC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551EC" w:rsidRPr="00B551EC" w:rsidRDefault="00B551EC" w:rsidP="00B551EC">
          <w:pPr>
            <w:spacing w:after="240" w:line="360" w:lineRule="auto"/>
            <w:rPr>
              <w:rFonts w:ascii="Times New Roman" w:hAnsi="Times New Roman" w:cs="Times New Roman"/>
              <w:sz w:val="28"/>
              <w:szCs w:val="28"/>
            </w:rPr>
          </w:pPr>
          <w:r w:rsidRPr="00B551EC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990262" w:rsidRPr="00B551EC" w:rsidRDefault="00990262" w:rsidP="00B551EC">
      <w:pPr>
        <w:tabs>
          <w:tab w:val="left" w:pos="6660"/>
        </w:tabs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90262" w:rsidRPr="00B551EC" w:rsidRDefault="00990262" w:rsidP="00B551EC">
      <w:pPr>
        <w:tabs>
          <w:tab w:val="left" w:pos="6660"/>
        </w:tabs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90262" w:rsidRPr="00B551EC" w:rsidRDefault="00990262" w:rsidP="00B551EC">
      <w:pPr>
        <w:tabs>
          <w:tab w:val="left" w:pos="6660"/>
        </w:tabs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B4608" w:rsidRDefault="009B4608" w:rsidP="00D76A8D"/>
    <w:p w:rsidR="005C6D7D" w:rsidRDefault="005C6D7D" w:rsidP="00D76A8D"/>
    <w:p w:rsidR="005C6D7D" w:rsidRDefault="005C6D7D" w:rsidP="00D76A8D"/>
    <w:p w:rsidR="00C439C2" w:rsidRDefault="00C439C2" w:rsidP="00D76A8D">
      <w:pPr>
        <w:spacing w:after="1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C6D7D" w:rsidRPr="00B551EC" w:rsidRDefault="005C6D7D" w:rsidP="00B551EC">
      <w:pPr>
        <w:pStyle w:val="22"/>
        <w:numPr>
          <w:ilvl w:val="0"/>
          <w:numId w:val="22"/>
        </w:numPr>
        <w:spacing w:line="276" w:lineRule="auto"/>
        <w:ind w:left="0" w:firstLine="0"/>
        <w:jc w:val="center"/>
        <w:rPr>
          <w:rStyle w:val="af1"/>
          <w:b/>
          <w:i w:val="0"/>
          <w:sz w:val="32"/>
        </w:rPr>
      </w:pPr>
      <w:bookmarkStart w:id="1" w:name="_Toc94600655"/>
      <w:r w:rsidRPr="00B551EC">
        <w:rPr>
          <w:rStyle w:val="af1"/>
          <w:b/>
          <w:i w:val="0"/>
          <w:sz w:val="32"/>
        </w:rPr>
        <w:lastRenderedPageBreak/>
        <w:t>Вводные положения</w:t>
      </w:r>
      <w:bookmarkEnd w:id="1"/>
    </w:p>
    <w:p w:rsidR="005C6D7D" w:rsidRPr="005C6D7D" w:rsidRDefault="005C6D7D" w:rsidP="00D76A8D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366EC9" w:rsidRDefault="00BE7963" w:rsidP="00D76A8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5C6D7D">
        <w:rPr>
          <w:rFonts w:ascii="Times New Roman" w:hAnsi="Times New Roman" w:cs="Times New Roman"/>
          <w:sz w:val="24"/>
          <w:szCs w:val="24"/>
        </w:rPr>
        <w:t>тчет о деятельности К</w:t>
      </w:r>
      <w:r w:rsidR="005C6D7D" w:rsidRPr="00372722">
        <w:rPr>
          <w:rFonts w:ascii="Times New Roman" w:hAnsi="Times New Roman" w:cs="Times New Roman"/>
          <w:sz w:val="24"/>
          <w:szCs w:val="24"/>
        </w:rPr>
        <w:t xml:space="preserve">онтрольно-счетной палаты </w:t>
      </w:r>
      <w:r w:rsidR="005C6D7D">
        <w:rPr>
          <w:rFonts w:ascii="Times New Roman" w:hAnsi="Times New Roman" w:cs="Times New Roman"/>
          <w:sz w:val="24"/>
          <w:szCs w:val="24"/>
        </w:rPr>
        <w:t xml:space="preserve">Старицкого </w:t>
      </w:r>
      <w:r w:rsidR="00574E42">
        <w:rPr>
          <w:rFonts w:ascii="Times New Roman" w:hAnsi="Times New Roman" w:cs="Times New Roman"/>
          <w:sz w:val="24"/>
          <w:szCs w:val="24"/>
        </w:rPr>
        <w:t>района</w:t>
      </w:r>
      <w:r w:rsidR="005C6D7D" w:rsidRPr="00372722">
        <w:rPr>
          <w:rFonts w:ascii="Times New Roman" w:hAnsi="Times New Roman" w:cs="Times New Roman"/>
          <w:sz w:val="24"/>
          <w:szCs w:val="24"/>
        </w:rPr>
        <w:t xml:space="preserve"> Тверской области</w:t>
      </w:r>
      <w:r w:rsidR="005C6D7D" w:rsidRPr="003727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6D7D">
        <w:rPr>
          <w:rFonts w:ascii="Times New Roman" w:hAnsi="Times New Roman" w:cs="Times New Roman"/>
          <w:sz w:val="24"/>
          <w:szCs w:val="24"/>
        </w:rPr>
        <w:t xml:space="preserve">за </w:t>
      </w:r>
      <w:r w:rsidR="002326B4">
        <w:rPr>
          <w:rFonts w:ascii="Times New Roman" w:hAnsi="Times New Roman" w:cs="Times New Roman"/>
          <w:sz w:val="24"/>
          <w:szCs w:val="24"/>
        </w:rPr>
        <w:t>2022</w:t>
      </w:r>
      <w:r w:rsidR="005C6D7D">
        <w:rPr>
          <w:rFonts w:ascii="Times New Roman" w:hAnsi="Times New Roman" w:cs="Times New Roman"/>
          <w:sz w:val="24"/>
          <w:szCs w:val="24"/>
        </w:rPr>
        <w:t xml:space="preserve"> год</w:t>
      </w:r>
      <w:r w:rsidR="005C6D7D" w:rsidRPr="00372722">
        <w:rPr>
          <w:rFonts w:ascii="Times New Roman" w:hAnsi="Times New Roman" w:cs="Times New Roman"/>
          <w:sz w:val="24"/>
          <w:szCs w:val="24"/>
        </w:rPr>
        <w:t xml:space="preserve"> (далее –</w:t>
      </w:r>
      <w:r w:rsidR="006B542B">
        <w:rPr>
          <w:rFonts w:ascii="Times New Roman" w:hAnsi="Times New Roman" w:cs="Times New Roman"/>
          <w:sz w:val="24"/>
          <w:szCs w:val="24"/>
        </w:rPr>
        <w:t xml:space="preserve"> </w:t>
      </w:r>
      <w:r w:rsidR="005C6D7D">
        <w:rPr>
          <w:rFonts w:ascii="Times New Roman" w:hAnsi="Times New Roman" w:cs="Times New Roman"/>
          <w:sz w:val="24"/>
          <w:szCs w:val="24"/>
        </w:rPr>
        <w:t>О</w:t>
      </w:r>
      <w:r w:rsidR="005C6D7D" w:rsidRPr="00372722">
        <w:rPr>
          <w:rFonts w:ascii="Times New Roman" w:hAnsi="Times New Roman" w:cs="Times New Roman"/>
          <w:sz w:val="24"/>
          <w:szCs w:val="24"/>
        </w:rPr>
        <w:t xml:space="preserve">тчет) представляется </w:t>
      </w:r>
      <w:r w:rsidR="002326B4">
        <w:rPr>
          <w:rFonts w:ascii="Times New Roman" w:hAnsi="Times New Roman" w:cs="Times New Roman"/>
          <w:sz w:val="24"/>
          <w:szCs w:val="24"/>
        </w:rPr>
        <w:t xml:space="preserve">Думе Старицкого муниципального округа </w:t>
      </w:r>
      <w:r w:rsidR="005C6D7D" w:rsidRPr="00372722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EC1263">
        <w:rPr>
          <w:rFonts w:ascii="Times New Roman" w:hAnsi="Times New Roman" w:cs="Times New Roman"/>
          <w:sz w:val="24"/>
          <w:szCs w:val="24"/>
        </w:rPr>
        <w:t>пунктом</w:t>
      </w:r>
      <w:r w:rsidR="005C6D7D" w:rsidRPr="00372722">
        <w:rPr>
          <w:rFonts w:ascii="Times New Roman" w:hAnsi="Times New Roman" w:cs="Times New Roman"/>
          <w:sz w:val="24"/>
          <w:szCs w:val="24"/>
        </w:rPr>
        <w:t xml:space="preserve"> 2 статьи 19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(далее – Федеральный закон № 6-ФЗ) и пунктом </w:t>
      </w:r>
      <w:r w:rsidR="005C6D7D">
        <w:rPr>
          <w:rFonts w:ascii="Times New Roman" w:hAnsi="Times New Roman" w:cs="Times New Roman"/>
          <w:sz w:val="24"/>
          <w:szCs w:val="24"/>
        </w:rPr>
        <w:t xml:space="preserve">2 статьи </w:t>
      </w:r>
      <w:r w:rsidR="002326B4">
        <w:rPr>
          <w:rFonts w:ascii="Times New Roman" w:hAnsi="Times New Roman" w:cs="Times New Roman"/>
          <w:sz w:val="24"/>
          <w:szCs w:val="24"/>
        </w:rPr>
        <w:t>18</w:t>
      </w:r>
      <w:r w:rsidR="005C6D7D">
        <w:rPr>
          <w:rFonts w:ascii="Times New Roman" w:hAnsi="Times New Roman" w:cs="Times New Roman"/>
          <w:sz w:val="24"/>
          <w:szCs w:val="24"/>
        </w:rPr>
        <w:t xml:space="preserve"> Положения </w:t>
      </w:r>
      <w:r w:rsidR="002326B4">
        <w:rPr>
          <w:rFonts w:ascii="Times New Roman" w:hAnsi="Times New Roman" w:cs="Times New Roman"/>
          <w:sz w:val="24"/>
          <w:szCs w:val="24"/>
        </w:rPr>
        <w:t>«О</w:t>
      </w:r>
      <w:r w:rsidR="005C6D7D">
        <w:rPr>
          <w:rFonts w:ascii="Times New Roman" w:hAnsi="Times New Roman" w:cs="Times New Roman"/>
          <w:sz w:val="24"/>
          <w:szCs w:val="24"/>
        </w:rPr>
        <w:t xml:space="preserve"> Контрольно-счетной палате Старицкого </w:t>
      </w:r>
      <w:r w:rsidR="002326B4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5C6D7D">
        <w:rPr>
          <w:rFonts w:ascii="Times New Roman" w:hAnsi="Times New Roman" w:cs="Times New Roman"/>
          <w:sz w:val="24"/>
          <w:szCs w:val="24"/>
        </w:rPr>
        <w:t xml:space="preserve"> Тверской области», утвержденного решением </w:t>
      </w:r>
      <w:r w:rsidR="002326B4">
        <w:rPr>
          <w:rFonts w:ascii="Times New Roman" w:hAnsi="Times New Roman" w:cs="Times New Roman"/>
          <w:sz w:val="24"/>
          <w:szCs w:val="24"/>
        </w:rPr>
        <w:t>Думы</w:t>
      </w:r>
      <w:r w:rsidR="005C6D7D">
        <w:rPr>
          <w:rFonts w:ascii="Times New Roman" w:hAnsi="Times New Roman" w:cs="Times New Roman"/>
          <w:sz w:val="24"/>
          <w:szCs w:val="24"/>
        </w:rPr>
        <w:t xml:space="preserve"> Старицкого </w:t>
      </w:r>
      <w:r w:rsidR="002326B4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5C6D7D">
        <w:rPr>
          <w:rFonts w:ascii="Times New Roman" w:hAnsi="Times New Roman" w:cs="Times New Roman"/>
          <w:sz w:val="24"/>
          <w:szCs w:val="24"/>
        </w:rPr>
        <w:t xml:space="preserve"> </w:t>
      </w:r>
      <w:r w:rsidR="002326B4">
        <w:rPr>
          <w:rFonts w:ascii="Times New Roman" w:hAnsi="Times New Roman" w:cs="Times New Roman"/>
          <w:sz w:val="24"/>
          <w:szCs w:val="24"/>
        </w:rPr>
        <w:t>14</w:t>
      </w:r>
      <w:r w:rsidR="005C6D7D">
        <w:rPr>
          <w:rFonts w:ascii="Times New Roman" w:hAnsi="Times New Roman" w:cs="Times New Roman"/>
          <w:sz w:val="24"/>
          <w:szCs w:val="24"/>
        </w:rPr>
        <w:t>.0</w:t>
      </w:r>
      <w:r w:rsidR="002326B4">
        <w:rPr>
          <w:rFonts w:ascii="Times New Roman" w:hAnsi="Times New Roman" w:cs="Times New Roman"/>
          <w:sz w:val="24"/>
          <w:szCs w:val="24"/>
        </w:rPr>
        <w:t>2</w:t>
      </w:r>
      <w:r w:rsidR="005C6D7D">
        <w:rPr>
          <w:rFonts w:ascii="Times New Roman" w:hAnsi="Times New Roman" w:cs="Times New Roman"/>
          <w:sz w:val="24"/>
          <w:szCs w:val="24"/>
        </w:rPr>
        <w:t>.20</w:t>
      </w:r>
      <w:r w:rsidR="002326B4">
        <w:rPr>
          <w:rFonts w:ascii="Times New Roman" w:hAnsi="Times New Roman" w:cs="Times New Roman"/>
          <w:sz w:val="24"/>
          <w:szCs w:val="24"/>
        </w:rPr>
        <w:t>23</w:t>
      </w:r>
      <w:r w:rsidR="005C6D7D">
        <w:rPr>
          <w:rFonts w:ascii="Times New Roman" w:hAnsi="Times New Roman" w:cs="Times New Roman"/>
          <w:sz w:val="24"/>
          <w:szCs w:val="24"/>
        </w:rPr>
        <w:t xml:space="preserve"> № </w:t>
      </w:r>
      <w:r w:rsidR="002326B4">
        <w:rPr>
          <w:rFonts w:ascii="Times New Roman" w:hAnsi="Times New Roman" w:cs="Times New Roman"/>
          <w:sz w:val="24"/>
          <w:szCs w:val="24"/>
        </w:rPr>
        <w:t>84</w:t>
      </w:r>
      <w:r w:rsidR="005C6D7D">
        <w:rPr>
          <w:rFonts w:ascii="Times New Roman" w:hAnsi="Times New Roman" w:cs="Times New Roman"/>
          <w:sz w:val="24"/>
          <w:szCs w:val="24"/>
        </w:rPr>
        <w:t xml:space="preserve"> (далее – Положение о </w:t>
      </w:r>
      <w:r w:rsidR="00F57D4E">
        <w:rPr>
          <w:rFonts w:ascii="Times New Roman" w:hAnsi="Times New Roman" w:cs="Times New Roman"/>
          <w:sz w:val="24"/>
          <w:szCs w:val="24"/>
        </w:rPr>
        <w:t>КСП)</w:t>
      </w:r>
      <w:r w:rsidR="005C6D7D" w:rsidRPr="00372722">
        <w:rPr>
          <w:rFonts w:ascii="Times New Roman" w:hAnsi="Times New Roman" w:cs="Times New Roman"/>
          <w:sz w:val="24"/>
          <w:szCs w:val="24"/>
        </w:rPr>
        <w:t>.</w:t>
      </w:r>
    </w:p>
    <w:p w:rsidR="00366EC9" w:rsidRDefault="00F57D4E" w:rsidP="00D76A8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Контрольно-счетн</w:t>
      </w:r>
      <w:r w:rsidR="00CD4490">
        <w:rPr>
          <w:rFonts w:ascii="Times New Roman" w:hAnsi="Times New Roman" w:cs="Times New Roman"/>
          <w:sz w:val="24"/>
          <w:szCs w:val="24"/>
        </w:rPr>
        <w:t>ая</w:t>
      </w:r>
      <w:r>
        <w:rPr>
          <w:rFonts w:ascii="Times New Roman" w:hAnsi="Times New Roman" w:cs="Times New Roman"/>
          <w:sz w:val="24"/>
          <w:szCs w:val="24"/>
        </w:rPr>
        <w:t xml:space="preserve"> палат</w:t>
      </w:r>
      <w:r w:rsidR="00CD449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Старицкого </w:t>
      </w:r>
      <w:r w:rsidR="00574E42">
        <w:rPr>
          <w:rFonts w:ascii="Times New Roman" w:hAnsi="Times New Roman" w:cs="Times New Roman"/>
          <w:sz w:val="24"/>
          <w:szCs w:val="24"/>
        </w:rPr>
        <w:t>района</w:t>
      </w:r>
      <w:r>
        <w:rPr>
          <w:rFonts w:ascii="Times New Roman" w:hAnsi="Times New Roman" w:cs="Times New Roman"/>
          <w:sz w:val="24"/>
          <w:szCs w:val="24"/>
        </w:rPr>
        <w:t xml:space="preserve"> Тверской области (далее – КСП)</w:t>
      </w:r>
      <w:r w:rsidRPr="00372722">
        <w:rPr>
          <w:rFonts w:ascii="Times New Roman" w:hAnsi="Times New Roman" w:cs="Times New Roman"/>
          <w:sz w:val="24"/>
          <w:szCs w:val="24"/>
        </w:rPr>
        <w:t xml:space="preserve"> </w:t>
      </w:r>
      <w:r w:rsidR="008D49CF">
        <w:rPr>
          <w:rFonts w:ascii="Times New Roman" w:hAnsi="Times New Roman" w:cs="Times New Roman"/>
          <w:sz w:val="24"/>
          <w:szCs w:val="24"/>
        </w:rPr>
        <w:t>строила свою работу на основе годового плана работы,</w:t>
      </w:r>
      <w:r w:rsidR="005C6D7D" w:rsidRPr="00372722">
        <w:rPr>
          <w:rFonts w:ascii="Times New Roman" w:hAnsi="Times New Roman" w:cs="Times New Roman"/>
          <w:sz w:val="24"/>
          <w:szCs w:val="24"/>
        </w:rPr>
        <w:t xml:space="preserve"> утвержденн</w:t>
      </w:r>
      <w:r w:rsidR="008D49CF">
        <w:rPr>
          <w:rFonts w:ascii="Times New Roman" w:hAnsi="Times New Roman" w:cs="Times New Roman"/>
          <w:sz w:val="24"/>
          <w:szCs w:val="24"/>
        </w:rPr>
        <w:t>ого</w:t>
      </w:r>
      <w:r w:rsidR="005C6D7D" w:rsidRPr="00372722">
        <w:rPr>
          <w:rFonts w:ascii="Times New Roman" w:hAnsi="Times New Roman" w:cs="Times New Roman"/>
          <w:sz w:val="24"/>
          <w:szCs w:val="24"/>
        </w:rPr>
        <w:t xml:space="preserve"> </w:t>
      </w:r>
      <w:r w:rsidRPr="00574E42">
        <w:rPr>
          <w:rFonts w:ascii="Times New Roman" w:hAnsi="Times New Roman" w:cs="Times New Roman"/>
          <w:sz w:val="24"/>
          <w:szCs w:val="24"/>
        </w:rPr>
        <w:t>Распоряжением КСП о</w:t>
      </w:r>
      <w:r w:rsidR="005C6D7D" w:rsidRPr="00574E42">
        <w:rPr>
          <w:rFonts w:ascii="Times New Roman" w:hAnsi="Times New Roman" w:cs="Times New Roman"/>
          <w:sz w:val="24"/>
          <w:szCs w:val="24"/>
        </w:rPr>
        <w:t xml:space="preserve">т </w:t>
      </w:r>
      <w:r w:rsidR="00BE6D1E" w:rsidRPr="00574E42">
        <w:rPr>
          <w:rFonts w:ascii="Times New Roman" w:hAnsi="Times New Roman" w:cs="Times New Roman"/>
          <w:sz w:val="24"/>
          <w:szCs w:val="24"/>
        </w:rPr>
        <w:t>2</w:t>
      </w:r>
      <w:r w:rsidR="00574E42">
        <w:rPr>
          <w:rFonts w:ascii="Times New Roman" w:hAnsi="Times New Roman" w:cs="Times New Roman"/>
          <w:sz w:val="24"/>
          <w:szCs w:val="24"/>
        </w:rPr>
        <w:t>8</w:t>
      </w:r>
      <w:r w:rsidR="004B7C46" w:rsidRPr="00574E42">
        <w:rPr>
          <w:rFonts w:ascii="Times New Roman" w:hAnsi="Times New Roman" w:cs="Times New Roman"/>
          <w:sz w:val="24"/>
          <w:szCs w:val="24"/>
        </w:rPr>
        <w:t>.12.20</w:t>
      </w:r>
      <w:r w:rsidR="00BE6D1E" w:rsidRPr="00574E42">
        <w:rPr>
          <w:rFonts w:ascii="Times New Roman" w:hAnsi="Times New Roman" w:cs="Times New Roman"/>
          <w:sz w:val="24"/>
          <w:szCs w:val="24"/>
        </w:rPr>
        <w:t>2</w:t>
      </w:r>
      <w:r w:rsidR="00574E42">
        <w:rPr>
          <w:rFonts w:ascii="Times New Roman" w:hAnsi="Times New Roman" w:cs="Times New Roman"/>
          <w:sz w:val="24"/>
          <w:szCs w:val="24"/>
        </w:rPr>
        <w:t>2</w:t>
      </w:r>
      <w:r w:rsidR="004B7C46" w:rsidRPr="00574E42">
        <w:rPr>
          <w:rFonts w:ascii="Times New Roman" w:hAnsi="Times New Roman" w:cs="Times New Roman"/>
          <w:sz w:val="24"/>
          <w:szCs w:val="24"/>
        </w:rPr>
        <w:t>г.</w:t>
      </w:r>
      <w:r w:rsidR="005C6D7D" w:rsidRPr="00574E42">
        <w:rPr>
          <w:rFonts w:ascii="Times New Roman" w:hAnsi="Times New Roman" w:cs="Times New Roman"/>
          <w:sz w:val="24"/>
          <w:szCs w:val="24"/>
        </w:rPr>
        <w:t xml:space="preserve"> № </w:t>
      </w:r>
      <w:r w:rsidR="00574E42" w:rsidRPr="00574E42">
        <w:rPr>
          <w:rFonts w:ascii="Times New Roman" w:hAnsi="Times New Roman" w:cs="Times New Roman"/>
          <w:sz w:val="24"/>
          <w:szCs w:val="24"/>
        </w:rPr>
        <w:t>9</w:t>
      </w:r>
      <w:r w:rsidR="005C6D7D" w:rsidRPr="00574E42">
        <w:rPr>
          <w:rFonts w:ascii="Times New Roman" w:hAnsi="Times New Roman" w:cs="Times New Roman"/>
          <w:sz w:val="24"/>
          <w:szCs w:val="24"/>
        </w:rPr>
        <w:t>.</w:t>
      </w:r>
    </w:p>
    <w:p w:rsidR="00AB0123" w:rsidRPr="00AB0123" w:rsidRDefault="00F57D4E" w:rsidP="00D76A8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предоставленном Отчете отражены основные итоги деятельности </w:t>
      </w:r>
      <w:r w:rsidR="00AB0123">
        <w:rPr>
          <w:rFonts w:ascii="Times New Roman" w:hAnsi="Times New Roman" w:cs="Times New Roman"/>
          <w:sz w:val="24"/>
          <w:szCs w:val="24"/>
        </w:rPr>
        <w:t>КСП в</w:t>
      </w:r>
      <w:r w:rsidR="00AB0123" w:rsidRPr="00AB0123">
        <w:rPr>
          <w:rFonts w:ascii="Times New Roman" w:hAnsi="Times New Roman" w:cs="Times New Roman"/>
          <w:sz w:val="24"/>
          <w:szCs w:val="24"/>
        </w:rPr>
        <w:t xml:space="preserve"> </w:t>
      </w:r>
      <w:r w:rsidR="002326B4">
        <w:rPr>
          <w:rFonts w:ascii="Times New Roman" w:hAnsi="Times New Roman" w:cs="Times New Roman"/>
          <w:sz w:val="24"/>
          <w:szCs w:val="24"/>
        </w:rPr>
        <w:t>2022</w:t>
      </w:r>
      <w:r w:rsidR="00AB0123" w:rsidRPr="00AB0123">
        <w:rPr>
          <w:rFonts w:ascii="Times New Roman" w:hAnsi="Times New Roman" w:cs="Times New Roman"/>
          <w:sz w:val="24"/>
          <w:szCs w:val="24"/>
        </w:rPr>
        <w:t xml:space="preserve"> году, результаты контрольных и экспертно-аналитических</w:t>
      </w:r>
      <w:r w:rsidR="00AB0123">
        <w:rPr>
          <w:rFonts w:ascii="Times New Roman" w:hAnsi="Times New Roman" w:cs="Times New Roman"/>
          <w:sz w:val="24"/>
          <w:szCs w:val="24"/>
        </w:rPr>
        <w:t xml:space="preserve"> </w:t>
      </w:r>
      <w:r w:rsidR="00AB0123" w:rsidRPr="00AB0123">
        <w:rPr>
          <w:rFonts w:ascii="Times New Roman" w:hAnsi="Times New Roman" w:cs="Times New Roman"/>
          <w:sz w:val="24"/>
          <w:szCs w:val="24"/>
        </w:rPr>
        <w:t>мероприятий, направленных на совершенствование внешнего финансового</w:t>
      </w:r>
      <w:r w:rsidR="00AB0123">
        <w:rPr>
          <w:rFonts w:ascii="Times New Roman" w:hAnsi="Times New Roman" w:cs="Times New Roman"/>
          <w:sz w:val="24"/>
          <w:szCs w:val="24"/>
        </w:rPr>
        <w:t xml:space="preserve"> </w:t>
      </w:r>
      <w:r w:rsidR="00AB0123" w:rsidRPr="00AB0123">
        <w:rPr>
          <w:rFonts w:ascii="Times New Roman" w:hAnsi="Times New Roman" w:cs="Times New Roman"/>
          <w:sz w:val="24"/>
          <w:szCs w:val="24"/>
        </w:rPr>
        <w:t>контроля в муниципальном образовании «</w:t>
      </w:r>
      <w:r w:rsidR="00AB0123">
        <w:rPr>
          <w:rFonts w:ascii="Times New Roman" w:hAnsi="Times New Roman" w:cs="Times New Roman"/>
          <w:sz w:val="24"/>
          <w:szCs w:val="24"/>
        </w:rPr>
        <w:t>Старицкий</w:t>
      </w:r>
      <w:r w:rsidR="00AB0123" w:rsidRPr="00AB0123">
        <w:rPr>
          <w:rFonts w:ascii="Times New Roman" w:hAnsi="Times New Roman" w:cs="Times New Roman"/>
          <w:sz w:val="24"/>
          <w:szCs w:val="24"/>
        </w:rPr>
        <w:t xml:space="preserve"> район» Тверской области</w:t>
      </w:r>
      <w:r w:rsidR="00AB0123">
        <w:rPr>
          <w:rFonts w:ascii="Times New Roman" w:hAnsi="Times New Roman" w:cs="Times New Roman"/>
          <w:sz w:val="24"/>
          <w:szCs w:val="24"/>
        </w:rPr>
        <w:t xml:space="preserve"> </w:t>
      </w:r>
      <w:r w:rsidR="00AB0123" w:rsidRPr="00AB0123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AB0123">
        <w:rPr>
          <w:rFonts w:ascii="Times New Roman" w:hAnsi="Times New Roman" w:cs="Times New Roman"/>
          <w:sz w:val="24"/>
          <w:szCs w:val="24"/>
        </w:rPr>
        <w:t xml:space="preserve">– </w:t>
      </w:r>
      <w:r w:rsidR="00AB0123" w:rsidRPr="00AB0123">
        <w:rPr>
          <w:rFonts w:ascii="Times New Roman" w:hAnsi="Times New Roman" w:cs="Times New Roman"/>
          <w:sz w:val="24"/>
          <w:szCs w:val="24"/>
        </w:rPr>
        <w:t>МО</w:t>
      </w:r>
      <w:r w:rsidR="00AB0123">
        <w:rPr>
          <w:rFonts w:ascii="Times New Roman" w:hAnsi="Times New Roman" w:cs="Times New Roman"/>
          <w:sz w:val="24"/>
          <w:szCs w:val="24"/>
        </w:rPr>
        <w:t xml:space="preserve"> </w:t>
      </w:r>
      <w:r w:rsidR="00AB0123" w:rsidRPr="00AB0123">
        <w:rPr>
          <w:rFonts w:ascii="Times New Roman" w:hAnsi="Times New Roman" w:cs="Times New Roman"/>
          <w:sz w:val="24"/>
          <w:szCs w:val="24"/>
        </w:rPr>
        <w:t>«</w:t>
      </w:r>
      <w:r w:rsidR="00AB0123">
        <w:rPr>
          <w:rFonts w:ascii="Times New Roman" w:hAnsi="Times New Roman" w:cs="Times New Roman"/>
          <w:sz w:val="24"/>
          <w:szCs w:val="24"/>
        </w:rPr>
        <w:t>Старицкий</w:t>
      </w:r>
      <w:r w:rsidR="00AB0123" w:rsidRPr="00AB0123">
        <w:rPr>
          <w:rFonts w:ascii="Times New Roman" w:hAnsi="Times New Roman" w:cs="Times New Roman"/>
          <w:sz w:val="24"/>
          <w:szCs w:val="24"/>
        </w:rPr>
        <w:t xml:space="preserve"> район»),</w:t>
      </w:r>
      <w:r w:rsidR="00AB0123">
        <w:rPr>
          <w:rFonts w:ascii="Times New Roman" w:hAnsi="Times New Roman" w:cs="Times New Roman"/>
          <w:sz w:val="24"/>
          <w:szCs w:val="24"/>
        </w:rPr>
        <w:t xml:space="preserve"> </w:t>
      </w:r>
      <w:r w:rsidR="00AB0123" w:rsidRPr="00AB0123">
        <w:rPr>
          <w:rFonts w:ascii="Times New Roman" w:hAnsi="Times New Roman" w:cs="Times New Roman"/>
          <w:sz w:val="24"/>
          <w:szCs w:val="24"/>
        </w:rPr>
        <w:t>повышение его качества, а также информация об обеспечении деятельности</w:t>
      </w:r>
      <w:r w:rsidR="00AB0123">
        <w:rPr>
          <w:rFonts w:ascii="Times New Roman" w:hAnsi="Times New Roman" w:cs="Times New Roman"/>
          <w:sz w:val="24"/>
          <w:szCs w:val="24"/>
        </w:rPr>
        <w:t xml:space="preserve"> </w:t>
      </w:r>
      <w:r w:rsidR="00AB0123" w:rsidRPr="00AB0123">
        <w:rPr>
          <w:rFonts w:ascii="Times New Roman" w:hAnsi="Times New Roman" w:cs="Times New Roman"/>
          <w:sz w:val="24"/>
          <w:szCs w:val="24"/>
        </w:rPr>
        <w:t>КСП.</w:t>
      </w:r>
    </w:p>
    <w:p w:rsidR="00AB0123" w:rsidRPr="00AB0123" w:rsidRDefault="00AB0123" w:rsidP="00D76A8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B0123">
        <w:rPr>
          <w:rFonts w:ascii="Times New Roman" w:hAnsi="Times New Roman" w:cs="Times New Roman"/>
          <w:sz w:val="24"/>
          <w:szCs w:val="24"/>
        </w:rPr>
        <w:t>Результаты проведенных контрольных и экспертно-аналитических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0123">
        <w:rPr>
          <w:rFonts w:ascii="Times New Roman" w:hAnsi="Times New Roman" w:cs="Times New Roman"/>
          <w:sz w:val="24"/>
          <w:szCs w:val="24"/>
        </w:rPr>
        <w:t xml:space="preserve">мероприятий в </w:t>
      </w:r>
      <w:r w:rsidR="002326B4">
        <w:rPr>
          <w:rFonts w:ascii="Times New Roman" w:hAnsi="Times New Roman" w:cs="Times New Roman"/>
          <w:sz w:val="24"/>
          <w:szCs w:val="24"/>
        </w:rPr>
        <w:t>2022</w:t>
      </w:r>
      <w:r w:rsidRPr="00AB0123">
        <w:rPr>
          <w:rFonts w:ascii="Times New Roman" w:hAnsi="Times New Roman" w:cs="Times New Roman"/>
          <w:sz w:val="24"/>
          <w:szCs w:val="24"/>
        </w:rPr>
        <w:t xml:space="preserve"> году включают также информацию о результатах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0123">
        <w:rPr>
          <w:rFonts w:ascii="Times New Roman" w:hAnsi="Times New Roman" w:cs="Times New Roman"/>
          <w:sz w:val="24"/>
          <w:szCs w:val="24"/>
        </w:rPr>
        <w:t>контрольных и экспертно-аналитических мероприятий, осуществленных КСП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0123">
        <w:rPr>
          <w:rFonts w:ascii="Times New Roman" w:hAnsi="Times New Roman" w:cs="Times New Roman"/>
          <w:sz w:val="24"/>
          <w:szCs w:val="24"/>
        </w:rPr>
        <w:t>в рамках переданных ей полномочий контрольно-счетных органов городского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0123">
        <w:rPr>
          <w:rFonts w:ascii="Times New Roman" w:hAnsi="Times New Roman" w:cs="Times New Roman"/>
          <w:sz w:val="24"/>
          <w:szCs w:val="24"/>
        </w:rPr>
        <w:t xml:space="preserve">и сельских поселений, входящих в состав </w:t>
      </w:r>
      <w:r>
        <w:rPr>
          <w:rFonts w:ascii="Times New Roman" w:hAnsi="Times New Roman" w:cs="Times New Roman"/>
          <w:sz w:val="24"/>
          <w:szCs w:val="24"/>
        </w:rPr>
        <w:t xml:space="preserve">МО </w:t>
      </w:r>
      <w:r w:rsidRPr="00AB0123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Старицкий</w:t>
      </w:r>
      <w:r w:rsidRPr="00AB0123">
        <w:rPr>
          <w:rFonts w:ascii="Times New Roman" w:hAnsi="Times New Roman" w:cs="Times New Roman"/>
          <w:sz w:val="24"/>
          <w:szCs w:val="24"/>
        </w:rPr>
        <w:t xml:space="preserve"> район»,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0123">
        <w:rPr>
          <w:rFonts w:ascii="Times New Roman" w:hAnsi="Times New Roman" w:cs="Times New Roman"/>
          <w:sz w:val="24"/>
          <w:szCs w:val="24"/>
        </w:rPr>
        <w:t>осуществлению внешнего муниципального финансового контроля.</w:t>
      </w:r>
    </w:p>
    <w:p w:rsidR="005C6D7D" w:rsidRPr="0005469D" w:rsidRDefault="005C6D7D" w:rsidP="00D76A8D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5C6D7D" w:rsidRPr="005A35D1" w:rsidRDefault="005C6D7D" w:rsidP="00B551EC">
      <w:pPr>
        <w:pStyle w:val="22"/>
        <w:numPr>
          <w:ilvl w:val="1"/>
          <w:numId w:val="24"/>
        </w:numPr>
        <w:spacing w:line="276" w:lineRule="auto"/>
        <w:ind w:left="0" w:firstLine="0"/>
        <w:jc w:val="center"/>
        <w:rPr>
          <w:rStyle w:val="af1"/>
          <w:b/>
          <w:i w:val="0"/>
          <w:sz w:val="32"/>
        </w:rPr>
      </w:pPr>
      <w:bookmarkStart w:id="2" w:name="_Toc94600656"/>
      <w:r w:rsidRPr="005A35D1">
        <w:rPr>
          <w:rStyle w:val="af1"/>
          <w:b/>
          <w:i w:val="0"/>
          <w:sz w:val="32"/>
        </w:rPr>
        <w:t>Основные направления деятельности КСП</w:t>
      </w:r>
      <w:bookmarkEnd w:id="2"/>
    </w:p>
    <w:p w:rsidR="00366EC9" w:rsidRPr="0005469D" w:rsidRDefault="00366EC9" w:rsidP="00D76A8D">
      <w:pPr>
        <w:widowControl w:val="0"/>
        <w:autoSpaceDE w:val="0"/>
        <w:autoSpaceDN w:val="0"/>
        <w:adjustRightInd w:val="0"/>
        <w:spacing w:after="0"/>
        <w:ind w:left="851"/>
        <w:jc w:val="both"/>
        <w:rPr>
          <w:rFonts w:ascii="Times New Roman" w:hAnsi="Times New Roman" w:cs="Times New Roman"/>
          <w:sz w:val="28"/>
          <w:szCs w:val="24"/>
        </w:rPr>
      </w:pPr>
    </w:p>
    <w:p w:rsidR="00366EC9" w:rsidRDefault="00366EC9" w:rsidP="00D76A8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КСП</w:t>
      </w:r>
      <w:r w:rsidRPr="00366EC9">
        <w:rPr>
          <w:rFonts w:ascii="Times New Roman" w:hAnsi="Times New Roman" w:cs="Times New Roman"/>
          <w:sz w:val="24"/>
          <w:szCs w:val="24"/>
        </w:rPr>
        <w:t xml:space="preserve"> осуществляла свою деятельность в </w:t>
      </w:r>
      <w:r w:rsidR="002326B4">
        <w:rPr>
          <w:rFonts w:ascii="Times New Roman" w:hAnsi="Times New Roman" w:cs="Times New Roman"/>
          <w:sz w:val="24"/>
          <w:szCs w:val="24"/>
        </w:rPr>
        <w:t>2022</w:t>
      </w:r>
      <w:r w:rsidRPr="00366EC9">
        <w:rPr>
          <w:rFonts w:ascii="Times New Roman" w:hAnsi="Times New Roman" w:cs="Times New Roman"/>
          <w:sz w:val="24"/>
          <w:szCs w:val="24"/>
        </w:rPr>
        <w:t xml:space="preserve"> году в соответствии с Конституцией Российской Федерации,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366EC9">
        <w:rPr>
          <w:rFonts w:ascii="Times New Roman" w:hAnsi="Times New Roman" w:cs="Times New Roman"/>
          <w:sz w:val="24"/>
          <w:szCs w:val="24"/>
        </w:rPr>
        <w:t>аконом Российской Федерации от 06.10.2003г. №</w:t>
      </w:r>
      <w:r w:rsidR="00526DB6">
        <w:rPr>
          <w:rFonts w:ascii="Times New Roman" w:hAnsi="Times New Roman" w:cs="Times New Roman"/>
          <w:sz w:val="24"/>
          <w:szCs w:val="24"/>
        </w:rPr>
        <w:t xml:space="preserve"> </w:t>
      </w:r>
      <w:r w:rsidRPr="00366EC9">
        <w:rPr>
          <w:rFonts w:ascii="Times New Roman" w:hAnsi="Times New Roman" w:cs="Times New Roman"/>
          <w:sz w:val="24"/>
          <w:szCs w:val="24"/>
        </w:rPr>
        <w:t xml:space="preserve">131-ФЗ, Бюджетным кодексом </w:t>
      </w:r>
      <w:r>
        <w:rPr>
          <w:rFonts w:ascii="Times New Roman" w:hAnsi="Times New Roman" w:cs="Times New Roman"/>
          <w:sz w:val="24"/>
          <w:szCs w:val="24"/>
        </w:rPr>
        <w:t>РФ</w:t>
      </w:r>
      <w:r w:rsidRPr="00366EC9">
        <w:rPr>
          <w:rFonts w:ascii="Times New Roman" w:hAnsi="Times New Roman" w:cs="Times New Roman"/>
          <w:sz w:val="24"/>
          <w:szCs w:val="24"/>
        </w:rPr>
        <w:t xml:space="preserve">, законами Российской Федерации и Тверской области, Уставом </w:t>
      </w:r>
      <w:r w:rsidR="00AB0123">
        <w:rPr>
          <w:rFonts w:ascii="Times New Roman" w:hAnsi="Times New Roman" w:cs="Times New Roman"/>
          <w:sz w:val="24"/>
          <w:szCs w:val="24"/>
        </w:rPr>
        <w:t>МО</w:t>
      </w:r>
      <w:r w:rsidRPr="00366EC9">
        <w:rPr>
          <w:rFonts w:ascii="Times New Roman" w:hAnsi="Times New Roman" w:cs="Times New Roman"/>
          <w:sz w:val="24"/>
          <w:szCs w:val="24"/>
        </w:rPr>
        <w:t xml:space="preserve"> </w:t>
      </w:r>
      <w:r w:rsidR="0046584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Старицкий район</w:t>
      </w:r>
      <w:r w:rsidR="00AB0123">
        <w:rPr>
          <w:rFonts w:ascii="Times New Roman" w:hAnsi="Times New Roman" w:cs="Times New Roman"/>
          <w:sz w:val="24"/>
          <w:szCs w:val="24"/>
        </w:rPr>
        <w:t>»</w:t>
      </w:r>
      <w:r w:rsidRPr="00366EC9">
        <w:rPr>
          <w:rFonts w:ascii="Times New Roman" w:hAnsi="Times New Roman" w:cs="Times New Roman"/>
          <w:sz w:val="24"/>
          <w:szCs w:val="24"/>
        </w:rPr>
        <w:t xml:space="preserve">, нормативными актами местного самоуправления, Положением о </w:t>
      </w:r>
      <w:r w:rsidR="00AB0123">
        <w:rPr>
          <w:rFonts w:ascii="Times New Roman" w:hAnsi="Times New Roman" w:cs="Times New Roman"/>
          <w:sz w:val="24"/>
          <w:szCs w:val="24"/>
        </w:rPr>
        <w:t>КСП</w:t>
      </w:r>
      <w:r w:rsidRPr="00366EC9">
        <w:rPr>
          <w:rFonts w:ascii="Times New Roman" w:hAnsi="Times New Roman" w:cs="Times New Roman"/>
          <w:sz w:val="24"/>
          <w:szCs w:val="24"/>
        </w:rPr>
        <w:t>.</w:t>
      </w:r>
    </w:p>
    <w:p w:rsidR="00544B03" w:rsidRDefault="00544B03" w:rsidP="00D76A8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задачами, поставленными перед КСП, являлся контроль за исполнением местного бюджета, соблюдением установленного порядка подготовки и рассмотрения проекта местного бюджета, отчета о его исполнении, анализ эффективности реализации муниципальных программ, контроль за соблюдением установленного порядка управления и распоряжения имуществом, находящимся в муниципальной собственности.</w:t>
      </w:r>
    </w:p>
    <w:p w:rsidR="00035978" w:rsidRDefault="00035978" w:rsidP="00D76A8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2326B4">
        <w:rPr>
          <w:rFonts w:ascii="Times New Roman" w:hAnsi="Times New Roman" w:cs="Times New Roman"/>
          <w:sz w:val="24"/>
          <w:szCs w:val="24"/>
        </w:rPr>
        <w:t>2022</w:t>
      </w:r>
      <w:r>
        <w:rPr>
          <w:rFonts w:ascii="Times New Roman" w:hAnsi="Times New Roman" w:cs="Times New Roman"/>
          <w:sz w:val="24"/>
          <w:szCs w:val="24"/>
        </w:rPr>
        <w:t xml:space="preserve"> году, как и в предыдущие годы, деятельность КСП была направлена на обеспечение и дальнейшее развитие системы внешнего муниципального контроля за формированием и исполнением бюджета муниципального района.</w:t>
      </w:r>
      <w:r w:rsidR="0018388A">
        <w:rPr>
          <w:rFonts w:ascii="Times New Roman" w:hAnsi="Times New Roman" w:cs="Times New Roman"/>
          <w:sz w:val="24"/>
          <w:szCs w:val="24"/>
        </w:rPr>
        <w:t xml:space="preserve"> Проведение контрольных и экспертно-аналитических мероприятий, подготовка на основе их результатов предложений по устранению выявленных нарушений, совершенствованию бюджетного процесса и системы управления муниципальной собственностью являются основными направлениями работы КСП.</w:t>
      </w:r>
    </w:p>
    <w:p w:rsidR="00366EC9" w:rsidRDefault="0018388A" w:rsidP="00D76A8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6EC9">
        <w:rPr>
          <w:rFonts w:ascii="Times New Roman" w:hAnsi="Times New Roman" w:cs="Times New Roman"/>
          <w:sz w:val="24"/>
          <w:szCs w:val="24"/>
        </w:rPr>
        <w:t xml:space="preserve">Отчет за </w:t>
      </w:r>
      <w:r w:rsidR="002326B4">
        <w:rPr>
          <w:rFonts w:ascii="Times New Roman" w:hAnsi="Times New Roman" w:cs="Times New Roman"/>
          <w:sz w:val="24"/>
          <w:szCs w:val="24"/>
        </w:rPr>
        <w:t>2022</w:t>
      </w:r>
      <w:r w:rsidR="00366EC9" w:rsidRPr="00372722">
        <w:rPr>
          <w:rFonts w:ascii="Times New Roman" w:hAnsi="Times New Roman" w:cs="Times New Roman"/>
          <w:sz w:val="24"/>
          <w:szCs w:val="24"/>
        </w:rPr>
        <w:t xml:space="preserve"> год</w:t>
      </w:r>
      <w:r w:rsidR="00465845">
        <w:rPr>
          <w:rFonts w:ascii="Times New Roman" w:hAnsi="Times New Roman" w:cs="Times New Roman"/>
          <w:sz w:val="24"/>
          <w:szCs w:val="24"/>
        </w:rPr>
        <w:t xml:space="preserve">, </w:t>
      </w:r>
      <w:r w:rsidR="00366EC9" w:rsidRPr="00372722">
        <w:rPr>
          <w:rFonts w:ascii="Times New Roman" w:hAnsi="Times New Roman" w:cs="Times New Roman"/>
          <w:sz w:val="24"/>
          <w:szCs w:val="24"/>
        </w:rPr>
        <w:t xml:space="preserve">включает краткую информацию о результатах проведенных контрольных и экспертно–аналитических мероприятиях, осуществленных в рамках, переданных КСП полномочий контрольно-счетных органов </w:t>
      </w:r>
      <w:r w:rsidR="00366EC9">
        <w:rPr>
          <w:rFonts w:ascii="Times New Roman" w:hAnsi="Times New Roman" w:cs="Times New Roman"/>
          <w:sz w:val="24"/>
          <w:szCs w:val="24"/>
        </w:rPr>
        <w:t>9</w:t>
      </w:r>
      <w:r w:rsidR="00366EC9" w:rsidRPr="00372722">
        <w:rPr>
          <w:rFonts w:ascii="Times New Roman" w:hAnsi="Times New Roman" w:cs="Times New Roman"/>
          <w:sz w:val="24"/>
          <w:szCs w:val="24"/>
        </w:rPr>
        <w:t xml:space="preserve"> (</w:t>
      </w:r>
      <w:r w:rsidR="00366EC9">
        <w:rPr>
          <w:rFonts w:ascii="Times New Roman" w:hAnsi="Times New Roman" w:cs="Times New Roman"/>
          <w:sz w:val="24"/>
          <w:szCs w:val="24"/>
        </w:rPr>
        <w:t>девяти</w:t>
      </w:r>
      <w:r w:rsidR="00366EC9" w:rsidRPr="00372722">
        <w:rPr>
          <w:rFonts w:ascii="Times New Roman" w:hAnsi="Times New Roman" w:cs="Times New Roman"/>
          <w:sz w:val="24"/>
          <w:szCs w:val="24"/>
        </w:rPr>
        <w:t xml:space="preserve">) </w:t>
      </w:r>
      <w:r w:rsidR="00366EC9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366EC9">
        <w:rPr>
          <w:rFonts w:ascii="Times New Roman" w:hAnsi="Times New Roman" w:cs="Times New Roman"/>
          <w:sz w:val="24"/>
          <w:szCs w:val="24"/>
        </w:rPr>
        <w:lastRenderedPageBreak/>
        <w:t>образований, входящих в состав Старицкого района,</w:t>
      </w:r>
      <w:r w:rsidR="00366EC9" w:rsidRPr="00372722">
        <w:rPr>
          <w:rFonts w:ascii="Times New Roman" w:hAnsi="Times New Roman" w:cs="Times New Roman"/>
          <w:sz w:val="24"/>
          <w:szCs w:val="24"/>
        </w:rPr>
        <w:t xml:space="preserve"> что составляет </w:t>
      </w:r>
      <w:r w:rsidR="00366EC9">
        <w:rPr>
          <w:rFonts w:ascii="Times New Roman" w:hAnsi="Times New Roman" w:cs="Times New Roman"/>
          <w:sz w:val="24"/>
          <w:szCs w:val="24"/>
        </w:rPr>
        <w:t>100</w:t>
      </w:r>
      <w:r w:rsidR="00366EC9" w:rsidRPr="00372722">
        <w:rPr>
          <w:rFonts w:ascii="Times New Roman" w:hAnsi="Times New Roman" w:cs="Times New Roman"/>
          <w:sz w:val="24"/>
          <w:szCs w:val="24"/>
        </w:rPr>
        <w:t xml:space="preserve">% муниципальных образований </w:t>
      </w:r>
      <w:r w:rsidR="00366EC9">
        <w:rPr>
          <w:rFonts w:ascii="Times New Roman" w:hAnsi="Times New Roman" w:cs="Times New Roman"/>
          <w:sz w:val="24"/>
          <w:szCs w:val="24"/>
        </w:rPr>
        <w:t>Старицкого</w:t>
      </w:r>
      <w:r w:rsidR="00366EC9" w:rsidRPr="00372722">
        <w:rPr>
          <w:rFonts w:ascii="Times New Roman" w:hAnsi="Times New Roman" w:cs="Times New Roman"/>
          <w:sz w:val="24"/>
          <w:szCs w:val="24"/>
        </w:rPr>
        <w:t xml:space="preserve"> района. </w:t>
      </w:r>
    </w:p>
    <w:p w:rsidR="00E91E5C" w:rsidRDefault="00E91E5C" w:rsidP="00D76A8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Деятельность КСП в </w:t>
      </w:r>
      <w:r w:rsidR="002326B4">
        <w:rPr>
          <w:rFonts w:ascii="Times New Roman" w:hAnsi="Times New Roman" w:cs="Times New Roman"/>
          <w:sz w:val="24"/>
          <w:szCs w:val="24"/>
        </w:rPr>
        <w:t>2022</w:t>
      </w:r>
      <w:r>
        <w:rPr>
          <w:rFonts w:ascii="Times New Roman" w:hAnsi="Times New Roman" w:cs="Times New Roman"/>
          <w:sz w:val="24"/>
          <w:szCs w:val="24"/>
        </w:rPr>
        <w:t xml:space="preserve"> году осуществлялась в соответствии с планом </w:t>
      </w:r>
      <w:r w:rsidR="00464FC1">
        <w:rPr>
          <w:rFonts w:ascii="Times New Roman" w:hAnsi="Times New Roman" w:cs="Times New Roman"/>
          <w:sz w:val="24"/>
          <w:szCs w:val="24"/>
        </w:rPr>
        <w:t>контрольных</w:t>
      </w:r>
      <w:r>
        <w:rPr>
          <w:rFonts w:ascii="Times New Roman" w:hAnsi="Times New Roman" w:cs="Times New Roman"/>
          <w:sz w:val="24"/>
          <w:szCs w:val="24"/>
        </w:rPr>
        <w:t xml:space="preserve"> и экспертно-аналитических мероприятий на год, одной из основных составляющих которого являлись контрольные мероприятия, направленные на обеспечение всестороннего системного контроля за исполнением бюджета района с учетом всех видов и направлений деятельности КСП.</w:t>
      </w:r>
    </w:p>
    <w:p w:rsidR="00464FC1" w:rsidRDefault="00464FC1" w:rsidP="00D76A8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Комплекс контрольных и экспертно-аналитических мероприятий, осуществляемых в рамках предварительного, текущего и последующего контроля, составляет единую систему контроля КСП за формированием и исполнением бюджета муниципального района.</w:t>
      </w:r>
    </w:p>
    <w:p w:rsidR="00464FC1" w:rsidRDefault="00464FC1" w:rsidP="00D76A8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стадии предварительного контроля в отчетном году осуществлялась экспертиза проект</w:t>
      </w:r>
      <w:r w:rsidR="002326B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2326B4">
        <w:rPr>
          <w:rFonts w:ascii="Times New Roman" w:hAnsi="Times New Roman" w:cs="Times New Roman"/>
          <w:sz w:val="24"/>
          <w:szCs w:val="24"/>
        </w:rPr>
        <w:t xml:space="preserve">Старицкого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="002326B4">
        <w:rPr>
          <w:rFonts w:ascii="Times New Roman" w:hAnsi="Times New Roman" w:cs="Times New Roman"/>
          <w:sz w:val="24"/>
          <w:szCs w:val="24"/>
        </w:rPr>
        <w:t xml:space="preserve"> округа </w:t>
      </w:r>
      <w:r>
        <w:rPr>
          <w:rFonts w:ascii="Times New Roman" w:hAnsi="Times New Roman" w:cs="Times New Roman"/>
          <w:sz w:val="24"/>
          <w:szCs w:val="24"/>
        </w:rPr>
        <w:t>на 202</w:t>
      </w:r>
      <w:r w:rsidR="002326B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BE6D1E">
        <w:rPr>
          <w:rFonts w:ascii="Times New Roman" w:hAnsi="Times New Roman" w:cs="Times New Roman"/>
          <w:sz w:val="24"/>
          <w:szCs w:val="24"/>
        </w:rPr>
        <w:t xml:space="preserve"> и плановый период 202</w:t>
      </w:r>
      <w:r w:rsidR="002326B4">
        <w:rPr>
          <w:rFonts w:ascii="Times New Roman" w:hAnsi="Times New Roman" w:cs="Times New Roman"/>
          <w:sz w:val="24"/>
          <w:szCs w:val="24"/>
        </w:rPr>
        <w:t>4</w:t>
      </w:r>
      <w:r w:rsidR="00BE6D1E">
        <w:rPr>
          <w:rFonts w:ascii="Times New Roman" w:hAnsi="Times New Roman" w:cs="Times New Roman"/>
          <w:sz w:val="24"/>
          <w:szCs w:val="24"/>
        </w:rPr>
        <w:t xml:space="preserve"> и 202</w:t>
      </w:r>
      <w:r w:rsidR="002326B4">
        <w:rPr>
          <w:rFonts w:ascii="Times New Roman" w:hAnsi="Times New Roman" w:cs="Times New Roman"/>
          <w:sz w:val="24"/>
          <w:szCs w:val="24"/>
        </w:rPr>
        <w:t>5</w:t>
      </w:r>
      <w:r w:rsidR="00BE6D1E">
        <w:rPr>
          <w:rFonts w:ascii="Times New Roman" w:hAnsi="Times New Roman" w:cs="Times New Roman"/>
          <w:sz w:val="24"/>
          <w:szCs w:val="24"/>
        </w:rPr>
        <w:t xml:space="preserve"> годов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73092">
        <w:rPr>
          <w:rFonts w:ascii="Times New Roman" w:hAnsi="Times New Roman" w:cs="Times New Roman"/>
          <w:sz w:val="24"/>
          <w:szCs w:val="24"/>
        </w:rPr>
        <w:t>а также проектов бюджета по внесению изменений и дополнений в решение о районном бюджете на текущий год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64FC1" w:rsidRDefault="00464FC1" w:rsidP="00D76A8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стадии текущего контроля проводился ежеквартальный мониторинг исполнения бюджета муниципального района за 202</w:t>
      </w:r>
      <w:r w:rsidR="002326B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464FC1" w:rsidRPr="000B1C27" w:rsidRDefault="00464FC1" w:rsidP="00D76A8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стадии последующего контроля проведены проверки годовых отчетов об </w:t>
      </w:r>
      <w:r w:rsidRPr="000B1C27">
        <w:rPr>
          <w:rFonts w:ascii="Times New Roman" w:hAnsi="Times New Roman" w:cs="Times New Roman"/>
          <w:sz w:val="24"/>
          <w:szCs w:val="24"/>
        </w:rPr>
        <w:t xml:space="preserve">исполнении районного бюджета и бюджетов поселений за </w:t>
      </w:r>
      <w:r w:rsidR="002326B4">
        <w:rPr>
          <w:rFonts w:ascii="Times New Roman" w:hAnsi="Times New Roman" w:cs="Times New Roman"/>
          <w:sz w:val="24"/>
          <w:szCs w:val="24"/>
        </w:rPr>
        <w:t>2021</w:t>
      </w:r>
      <w:r w:rsidRPr="000B1C27">
        <w:rPr>
          <w:rFonts w:ascii="Times New Roman" w:hAnsi="Times New Roman" w:cs="Times New Roman"/>
          <w:sz w:val="24"/>
          <w:szCs w:val="24"/>
        </w:rPr>
        <w:t xml:space="preserve"> год, а также контрольные мероприятия по вопросам </w:t>
      </w:r>
      <w:r w:rsidR="000B1C27" w:rsidRPr="000B1C27">
        <w:rPr>
          <w:rFonts w:ascii="Times New Roman" w:hAnsi="Times New Roman" w:cs="Times New Roman"/>
          <w:sz w:val="24"/>
          <w:szCs w:val="24"/>
        </w:rPr>
        <w:t>соблюдения бюджетного законодательства при организации и ведении бюджетного учета</w:t>
      </w:r>
      <w:r w:rsidR="000B1C27">
        <w:rPr>
          <w:rFonts w:ascii="Times New Roman" w:hAnsi="Times New Roman" w:cs="Times New Roman"/>
          <w:sz w:val="24"/>
          <w:szCs w:val="24"/>
        </w:rPr>
        <w:t>,</w:t>
      </w:r>
      <w:r w:rsidR="000B1C27" w:rsidRPr="000B1C27">
        <w:rPr>
          <w:rFonts w:ascii="Times New Roman" w:hAnsi="Times New Roman" w:cs="Times New Roman"/>
          <w:sz w:val="24"/>
          <w:szCs w:val="24"/>
        </w:rPr>
        <w:t xml:space="preserve"> и использования бюджетных средств на обеспечение бесплатным горячим питанием обучающихся по образовательным программам начального общего образования</w:t>
      </w:r>
      <w:r w:rsidRPr="000B1C27">
        <w:rPr>
          <w:rFonts w:ascii="Times New Roman" w:hAnsi="Times New Roman" w:cs="Times New Roman"/>
          <w:sz w:val="24"/>
          <w:szCs w:val="24"/>
        </w:rPr>
        <w:t>.</w:t>
      </w:r>
    </w:p>
    <w:p w:rsidR="00464FC1" w:rsidRDefault="00464FC1" w:rsidP="00D76A8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Муниципальный контроль обеспечивает предоставление обществу объективной и достоверной информации об использовании муниципальных ресурсов, повышает ответственность органов местного самоуправления за законностью и эффективностью управления бюджетными средствами и имуществом на муниципальном уровне.</w:t>
      </w:r>
    </w:p>
    <w:p w:rsidR="00464FC1" w:rsidRPr="00E94910" w:rsidRDefault="00464FC1" w:rsidP="0005469D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</w:p>
    <w:p w:rsidR="00465845" w:rsidRPr="005A35D1" w:rsidRDefault="005C6D7D" w:rsidP="005A35D1">
      <w:pPr>
        <w:pStyle w:val="22"/>
        <w:numPr>
          <w:ilvl w:val="1"/>
          <w:numId w:val="23"/>
        </w:numPr>
        <w:spacing w:line="276" w:lineRule="auto"/>
        <w:jc w:val="center"/>
        <w:rPr>
          <w:rStyle w:val="af1"/>
          <w:b/>
          <w:i w:val="0"/>
          <w:sz w:val="32"/>
        </w:rPr>
      </w:pPr>
      <w:bookmarkStart w:id="3" w:name="_Toc94600657"/>
      <w:r w:rsidRPr="005A35D1">
        <w:rPr>
          <w:rStyle w:val="af1"/>
          <w:b/>
          <w:i w:val="0"/>
          <w:sz w:val="32"/>
        </w:rPr>
        <w:t>Основные итоги деятельности КСП</w:t>
      </w:r>
      <w:bookmarkEnd w:id="3"/>
    </w:p>
    <w:p w:rsidR="00465845" w:rsidRPr="00E94910" w:rsidRDefault="00465845" w:rsidP="0005469D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</w:p>
    <w:p w:rsidR="00571105" w:rsidRDefault="0018388A" w:rsidP="00D76A8D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2326B4">
        <w:rPr>
          <w:rFonts w:ascii="Times New Roman" w:hAnsi="Times New Roman" w:cs="Times New Roman"/>
          <w:sz w:val="24"/>
          <w:szCs w:val="24"/>
        </w:rPr>
        <w:t>2022</w:t>
      </w:r>
      <w:r w:rsidR="00FC4572">
        <w:rPr>
          <w:rFonts w:ascii="Times New Roman" w:hAnsi="Times New Roman" w:cs="Times New Roman"/>
          <w:sz w:val="24"/>
          <w:szCs w:val="24"/>
        </w:rPr>
        <w:t xml:space="preserve"> году</w:t>
      </w:r>
      <w:r>
        <w:rPr>
          <w:rFonts w:ascii="Times New Roman" w:hAnsi="Times New Roman" w:cs="Times New Roman"/>
          <w:sz w:val="24"/>
          <w:szCs w:val="24"/>
        </w:rPr>
        <w:t xml:space="preserve"> КСП осуществлен весь комплекс экспертно-аналитической </w:t>
      </w:r>
      <w:r w:rsidR="00571105">
        <w:rPr>
          <w:rFonts w:ascii="Times New Roman" w:hAnsi="Times New Roman" w:cs="Times New Roman"/>
          <w:sz w:val="24"/>
          <w:szCs w:val="24"/>
        </w:rPr>
        <w:t xml:space="preserve">работы. предусмотренный годовым планом. Не в полном объеме осуществлен комплекс </w:t>
      </w:r>
      <w:r>
        <w:rPr>
          <w:rFonts w:ascii="Times New Roman" w:hAnsi="Times New Roman" w:cs="Times New Roman"/>
          <w:sz w:val="24"/>
          <w:szCs w:val="24"/>
        </w:rPr>
        <w:t>контрольной работы, предусмотренный годовым планом</w:t>
      </w:r>
      <w:r w:rsidR="00571105">
        <w:rPr>
          <w:rFonts w:ascii="Times New Roman" w:hAnsi="Times New Roman" w:cs="Times New Roman"/>
          <w:sz w:val="24"/>
          <w:szCs w:val="24"/>
        </w:rPr>
        <w:t>,</w:t>
      </w:r>
      <w:r w:rsidR="00D21E97">
        <w:rPr>
          <w:rFonts w:ascii="Times New Roman" w:hAnsi="Times New Roman" w:cs="Times New Roman"/>
          <w:sz w:val="24"/>
          <w:szCs w:val="24"/>
        </w:rPr>
        <w:t xml:space="preserve"> </w:t>
      </w:r>
      <w:r w:rsidR="00571105">
        <w:rPr>
          <w:rFonts w:ascii="Times New Roman" w:hAnsi="Times New Roman" w:cs="Times New Roman"/>
          <w:sz w:val="24"/>
          <w:szCs w:val="24"/>
        </w:rPr>
        <w:t>в связи с нетрудоспособностью по беременности и родам.</w:t>
      </w:r>
    </w:p>
    <w:p w:rsidR="00035978" w:rsidRDefault="0018388A" w:rsidP="00D76A8D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выполнения плана</w:t>
      </w:r>
      <w:r w:rsidR="00035978">
        <w:rPr>
          <w:rFonts w:ascii="Times New Roman" w:hAnsi="Times New Roman" w:cs="Times New Roman"/>
          <w:sz w:val="24"/>
          <w:szCs w:val="24"/>
        </w:rPr>
        <w:t xml:space="preserve"> проведено </w:t>
      </w:r>
      <w:r w:rsidR="002326B4">
        <w:rPr>
          <w:rFonts w:ascii="Times New Roman" w:hAnsi="Times New Roman" w:cs="Times New Roman"/>
          <w:b/>
          <w:sz w:val="24"/>
          <w:szCs w:val="24"/>
        </w:rPr>
        <w:t>32</w:t>
      </w:r>
      <w:r w:rsidR="00035978">
        <w:rPr>
          <w:rFonts w:ascii="Times New Roman" w:hAnsi="Times New Roman" w:cs="Times New Roman"/>
          <w:sz w:val="24"/>
          <w:szCs w:val="24"/>
        </w:rPr>
        <w:t xml:space="preserve"> контрольных и экспертно-аналитических мероприятий, из них:</w:t>
      </w:r>
    </w:p>
    <w:p w:rsidR="0005469D" w:rsidRDefault="0005469D" w:rsidP="00D76A8D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35978" w:rsidRPr="00544B03" w:rsidRDefault="00035978" w:rsidP="00D76A8D">
      <w:pPr>
        <w:pStyle w:val="Default"/>
        <w:numPr>
          <w:ilvl w:val="2"/>
          <w:numId w:val="3"/>
        </w:numPr>
        <w:tabs>
          <w:tab w:val="left" w:pos="993"/>
        </w:tabs>
        <w:spacing w:line="276" w:lineRule="auto"/>
        <w:ind w:left="0" w:firstLine="709"/>
        <w:jc w:val="both"/>
        <w:rPr>
          <w:b/>
        </w:rPr>
      </w:pPr>
      <w:r>
        <w:rPr>
          <w:b/>
        </w:rPr>
        <w:t xml:space="preserve">Предварительный контроль в виде </w:t>
      </w:r>
      <w:r w:rsidRPr="00372722">
        <w:rPr>
          <w:b/>
        </w:rPr>
        <w:t>экспертно-аналитически</w:t>
      </w:r>
      <w:r>
        <w:rPr>
          <w:b/>
        </w:rPr>
        <w:t>х</w:t>
      </w:r>
      <w:r w:rsidRPr="00372722">
        <w:rPr>
          <w:b/>
        </w:rPr>
        <w:t xml:space="preserve"> мероприяти</w:t>
      </w:r>
      <w:r>
        <w:rPr>
          <w:b/>
        </w:rPr>
        <w:t>й</w:t>
      </w:r>
      <w:r w:rsidR="00544B03">
        <w:rPr>
          <w:b/>
        </w:rPr>
        <w:t>. В</w:t>
      </w:r>
      <w:r w:rsidRPr="00544B03">
        <w:rPr>
          <w:b/>
        </w:rPr>
        <w:t xml:space="preserve">сего проведено </w:t>
      </w:r>
      <w:r w:rsidR="00112692">
        <w:rPr>
          <w:b/>
        </w:rPr>
        <w:t>3</w:t>
      </w:r>
      <w:r>
        <w:t xml:space="preserve"> </w:t>
      </w:r>
      <w:r w:rsidRPr="00544B03">
        <w:rPr>
          <w:b/>
          <w:color w:val="auto"/>
        </w:rPr>
        <w:t>экспертно-аналитических мероприятий</w:t>
      </w:r>
      <w:r w:rsidR="0018388A" w:rsidRPr="00544B03">
        <w:rPr>
          <w:b/>
          <w:color w:val="auto"/>
        </w:rPr>
        <w:t xml:space="preserve"> и охвачено </w:t>
      </w:r>
      <w:r w:rsidR="00FF0132" w:rsidRPr="00544B03">
        <w:rPr>
          <w:b/>
          <w:color w:val="auto"/>
        </w:rPr>
        <w:t>1 муниципальн</w:t>
      </w:r>
      <w:r w:rsidR="00112692">
        <w:rPr>
          <w:b/>
          <w:color w:val="auto"/>
        </w:rPr>
        <w:t>ое</w:t>
      </w:r>
      <w:r w:rsidR="00FF0132" w:rsidRPr="00544B03">
        <w:rPr>
          <w:b/>
          <w:color w:val="auto"/>
        </w:rPr>
        <w:t xml:space="preserve"> образовани</w:t>
      </w:r>
      <w:r w:rsidR="00112692">
        <w:rPr>
          <w:b/>
          <w:color w:val="auto"/>
        </w:rPr>
        <w:t>е</w:t>
      </w:r>
      <w:r w:rsidRPr="00544B03">
        <w:rPr>
          <w:b/>
        </w:rPr>
        <w:t>:</w:t>
      </w:r>
    </w:p>
    <w:p w:rsidR="00035978" w:rsidRDefault="00035978" w:rsidP="00E94910">
      <w:pPr>
        <w:pStyle w:val="Default"/>
        <w:widowControl w:val="0"/>
        <w:numPr>
          <w:ilvl w:val="0"/>
          <w:numId w:val="15"/>
        </w:numPr>
        <w:spacing w:line="276" w:lineRule="auto"/>
        <w:ind w:left="0" w:firstLine="992"/>
        <w:jc w:val="both"/>
      </w:pPr>
      <w:r>
        <w:t>проведение экспертиз</w:t>
      </w:r>
      <w:r w:rsidR="00F2790B">
        <w:t>ы</w:t>
      </w:r>
      <w:r>
        <w:t xml:space="preserve"> и представление заключени</w:t>
      </w:r>
      <w:r w:rsidR="00F2790B">
        <w:t>я</w:t>
      </w:r>
      <w:r w:rsidRPr="00372722">
        <w:t xml:space="preserve"> на проект </w:t>
      </w:r>
      <w:r>
        <w:t>р</w:t>
      </w:r>
      <w:r w:rsidRPr="00372722">
        <w:t>ешени</w:t>
      </w:r>
      <w:r w:rsidR="00F2790B">
        <w:t>я</w:t>
      </w:r>
      <w:r w:rsidRPr="00372722">
        <w:t xml:space="preserve"> Собрания депутатов </w:t>
      </w:r>
      <w:r>
        <w:t>Старицкого района</w:t>
      </w:r>
      <w:r w:rsidRPr="00372722">
        <w:t xml:space="preserve"> Тверской области </w:t>
      </w:r>
      <w:r>
        <w:t>«О внесении изменений и дополнений в решение Собрание депутатов Старицкого района от 23.12.20</w:t>
      </w:r>
      <w:r w:rsidR="00692169">
        <w:t>2</w:t>
      </w:r>
      <w:r w:rsidR="002326B4">
        <w:t>1</w:t>
      </w:r>
      <w:r>
        <w:t xml:space="preserve">г. № </w:t>
      </w:r>
      <w:r w:rsidR="002326B4">
        <w:t>106</w:t>
      </w:r>
      <w:r w:rsidRPr="00372722">
        <w:t xml:space="preserve"> «О </w:t>
      </w:r>
      <w:r>
        <w:t xml:space="preserve">районном </w:t>
      </w:r>
      <w:r w:rsidRPr="00372722">
        <w:t xml:space="preserve">бюджете </w:t>
      </w:r>
      <w:r>
        <w:t>МО «Старицкий район»</w:t>
      </w:r>
      <w:r w:rsidRPr="00372722">
        <w:t xml:space="preserve"> Тверской области на </w:t>
      </w:r>
      <w:r w:rsidR="000B1C27">
        <w:t>202</w:t>
      </w:r>
      <w:r w:rsidR="00044E26">
        <w:t>2</w:t>
      </w:r>
      <w:r w:rsidRPr="00372722">
        <w:t xml:space="preserve"> год и на плановый период </w:t>
      </w:r>
      <w:r>
        <w:t>202</w:t>
      </w:r>
      <w:r w:rsidR="00044E26">
        <w:t>3</w:t>
      </w:r>
      <w:r w:rsidRPr="00372722">
        <w:t xml:space="preserve"> и </w:t>
      </w:r>
      <w:r>
        <w:t>202</w:t>
      </w:r>
      <w:r w:rsidR="00044E26">
        <w:t>4</w:t>
      </w:r>
      <w:r w:rsidRPr="00372722">
        <w:t xml:space="preserve"> годов»</w:t>
      </w:r>
      <w:r>
        <w:t xml:space="preserve"> (изменения от </w:t>
      </w:r>
      <w:r w:rsidR="00044E26">
        <w:t>07</w:t>
      </w:r>
      <w:r w:rsidR="000B1C27">
        <w:t>.0</w:t>
      </w:r>
      <w:r w:rsidR="00044E26">
        <w:t>7</w:t>
      </w:r>
      <w:r w:rsidR="000B1C27">
        <w:t>.</w:t>
      </w:r>
      <w:r>
        <w:t>202</w:t>
      </w:r>
      <w:r w:rsidR="00044E26">
        <w:t>2</w:t>
      </w:r>
      <w:r>
        <w:t>г.);</w:t>
      </w:r>
    </w:p>
    <w:p w:rsidR="00F2790B" w:rsidRDefault="00F2790B" w:rsidP="00F2790B">
      <w:pPr>
        <w:pStyle w:val="Default"/>
        <w:widowControl w:val="0"/>
        <w:numPr>
          <w:ilvl w:val="0"/>
          <w:numId w:val="15"/>
        </w:numPr>
        <w:spacing w:line="276" w:lineRule="auto"/>
        <w:ind w:left="0" w:firstLine="992"/>
        <w:jc w:val="both"/>
      </w:pPr>
      <w:r>
        <w:t>проведение экспертизы и представление заключения</w:t>
      </w:r>
      <w:r w:rsidRPr="00372722">
        <w:t xml:space="preserve"> на проект </w:t>
      </w:r>
      <w:r>
        <w:t>р</w:t>
      </w:r>
      <w:r w:rsidRPr="00372722">
        <w:t>ешени</w:t>
      </w:r>
      <w:r>
        <w:t>я</w:t>
      </w:r>
      <w:r w:rsidRPr="00372722">
        <w:t xml:space="preserve"> </w:t>
      </w:r>
      <w:r>
        <w:t>Думы</w:t>
      </w:r>
      <w:r w:rsidRPr="00372722">
        <w:t xml:space="preserve"> </w:t>
      </w:r>
      <w:r>
        <w:t>Старицкого муниципального округа</w:t>
      </w:r>
      <w:r w:rsidRPr="00372722">
        <w:t xml:space="preserve"> Тверской области </w:t>
      </w:r>
      <w:r>
        <w:t xml:space="preserve">«О внесении изменений и </w:t>
      </w:r>
      <w:r>
        <w:lastRenderedPageBreak/>
        <w:t>дополнений в решение Собрание депутатов Старицкого района от 23.12.2021г. № 106</w:t>
      </w:r>
      <w:r w:rsidRPr="00372722">
        <w:t xml:space="preserve"> «О </w:t>
      </w:r>
      <w:r>
        <w:t xml:space="preserve">районном </w:t>
      </w:r>
      <w:r w:rsidRPr="00372722">
        <w:t xml:space="preserve">бюджете </w:t>
      </w:r>
      <w:r>
        <w:t>МО «Старицкий район»</w:t>
      </w:r>
      <w:r w:rsidRPr="00372722">
        <w:t xml:space="preserve"> Тверской области на </w:t>
      </w:r>
      <w:r>
        <w:t>2022</w:t>
      </w:r>
      <w:r w:rsidRPr="00372722">
        <w:t xml:space="preserve"> год и на плановый период </w:t>
      </w:r>
      <w:r>
        <w:t>2023</w:t>
      </w:r>
      <w:r w:rsidRPr="00372722">
        <w:t xml:space="preserve"> и </w:t>
      </w:r>
      <w:r>
        <w:t>2024</w:t>
      </w:r>
      <w:r w:rsidRPr="00372722">
        <w:t xml:space="preserve"> годов»</w:t>
      </w:r>
      <w:r>
        <w:t xml:space="preserve"> (изменения от 14.12.2022г.);</w:t>
      </w:r>
    </w:p>
    <w:p w:rsidR="00035978" w:rsidRDefault="00035978" w:rsidP="00D76A8D">
      <w:pPr>
        <w:pStyle w:val="Default"/>
        <w:numPr>
          <w:ilvl w:val="0"/>
          <w:numId w:val="15"/>
        </w:numPr>
        <w:tabs>
          <w:tab w:val="left" w:pos="720"/>
        </w:tabs>
        <w:spacing w:line="276" w:lineRule="auto"/>
        <w:ind w:left="0" w:firstLine="993"/>
        <w:jc w:val="both"/>
      </w:pPr>
      <w:r>
        <w:t>проведение экспертизы и представление заключени</w:t>
      </w:r>
      <w:r w:rsidR="00044E26">
        <w:t>я</w:t>
      </w:r>
      <w:r w:rsidRPr="00372722">
        <w:t xml:space="preserve"> на </w:t>
      </w:r>
      <w:r>
        <w:t>проект решени</w:t>
      </w:r>
      <w:r w:rsidR="00044E26">
        <w:t>я</w:t>
      </w:r>
      <w:r>
        <w:t xml:space="preserve"> </w:t>
      </w:r>
      <w:r w:rsidR="00044E26">
        <w:t>Думы</w:t>
      </w:r>
      <w:r>
        <w:t xml:space="preserve"> Старицкого </w:t>
      </w:r>
      <w:r w:rsidR="00044E26">
        <w:t>муниципального округа</w:t>
      </w:r>
      <w:r>
        <w:t xml:space="preserve"> о бюджет</w:t>
      </w:r>
      <w:r w:rsidR="00044E26">
        <w:t>е</w:t>
      </w:r>
      <w:r>
        <w:t xml:space="preserve"> на </w:t>
      </w:r>
      <w:r w:rsidR="000B1C27">
        <w:t>202</w:t>
      </w:r>
      <w:r w:rsidR="00044E26">
        <w:t>3</w:t>
      </w:r>
      <w:r>
        <w:t xml:space="preserve"> год и на плановый период 202</w:t>
      </w:r>
      <w:r w:rsidR="00044E26">
        <w:t>4</w:t>
      </w:r>
      <w:r>
        <w:t xml:space="preserve"> и 202</w:t>
      </w:r>
      <w:r w:rsidR="00044E26">
        <w:t>5</w:t>
      </w:r>
      <w:r w:rsidRPr="00372722">
        <w:t xml:space="preserve"> годов</w:t>
      </w:r>
      <w:r>
        <w:t>.</w:t>
      </w:r>
    </w:p>
    <w:p w:rsidR="0005469D" w:rsidRDefault="0005469D" w:rsidP="0005469D">
      <w:pPr>
        <w:pStyle w:val="Default"/>
        <w:tabs>
          <w:tab w:val="left" w:pos="720"/>
        </w:tabs>
        <w:spacing w:line="276" w:lineRule="auto"/>
        <w:ind w:left="993"/>
        <w:jc w:val="both"/>
      </w:pPr>
    </w:p>
    <w:p w:rsidR="00D32C3A" w:rsidRPr="00544B03" w:rsidRDefault="00D32C3A" w:rsidP="00D32C3A">
      <w:pPr>
        <w:pStyle w:val="Default"/>
        <w:numPr>
          <w:ilvl w:val="2"/>
          <w:numId w:val="3"/>
        </w:numPr>
        <w:tabs>
          <w:tab w:val="left" w:pos="993"/>
        </w:tabs>
        <w:spacing w:line="276" w:lineRule="auto"/>
        <w:ind w:left="0" w:firstLine="709"/>
        <w:jc w:val="both"/>
        <w:rPr>
          <w:b/>
        </w:rPr>
      </w:pPr>
      <w:r>
        <w:rPr>
          <w:b/>
        </w:rPr>
        <w:t xml:space="preserve">Текущий контроль в виде </w:t>
      </w:r>
      <w:r w:rsidRPr="00372722">
        <w:rPr>
          <w:b/>
        </w:rPr>
        <w:t>экспертно-аналитически</w:t>
      </w:r>
      <w:r>
        <w:rPr>
          <w:b/>
        </w:rPr>
        <w:t>х</w:t>
      </w:r>
      <w:r w:rsidRPr="00372722">
        <w:rPr>
          <w:b/>
        </w:rPr>
        <w:t xml:space="preserve"> мероприяти</w:t>
      </w:r>
      <w:r>
        <w:rPr>
          <w:b/>
        </w:rPr>
        <w:t>й. В</w:t>
      </w:r>
      <w:r w:rsidRPr="00544B03">
        <w:rPr>
          <w:b/>
        </w:rPr>
        <w:t xml:space="preserve">сего проведено </w:t>
      </w:r>
      <w:r>
        <w:rPr>
          <w:b/>
        </w:rPr>
        <w:t>3</w:t>
      </w:r>
      <w:r>
        <w:t xml:space="preserve"> </w:t>
      </w:r>
      <w:r w:rsidRPr="00544B03">
        <w:rPr>
          <w:b/>
          <w:color w:val="auto"/>
        </w:rPr>
        <w:t>экспертно-аналитических мероприятий и охвачено 1 муниципальн</w:t>
      </w:r>
      <w:r>
        <w:rPr>
          <w:b/>
          <w:color w:val="auto"/>
        </w:rPr>
        <w:t>ое</w:t>
      </w:r>
      <w:r w:rsidRPr="00544B03">
        <w:rPr>
          <w:b/>
          <w:color w:val="auto"/>
        </w:rPr>
        <w:t xml:space="preserve"> образовани</w:t>
      </w:r>
      <w:r>
        <w:rPr>
          <w:b/>
          <w:color w:val="auto"/>
        </w:rPr>
        <w:t>е</w:t>
      </w:r>
      <w:r w:rsidRPr="00544B03">
        <w:rPr>
          <w:b/>
        </w:rPr>
        <w:t>:</w:t>
      </w:r>
    </w:p>
    <w:p w:rsidR="00D32C3A" w:rsidRDefault="00D32C3A" w:rsidP="00D32C3A">
      <w:pPr>
        <w:pStyle w:val="Default"/>
        <w:numPr>
          <w:ilvl w:val="0"/>
          <w:numId w:val="15"/>
        </w:numPr>
        <w:spacing w:line="276" w:lineRule="auto"/>
        <w:ind w:left="0" w:firstLine="993"/>
        <w:jc w:val="both"/>
      </w:pPr>
      <w:r>
        <w:t>п</w:t>
      </w:r>
      <w:r w:rsidRPr="00372722">
        <w:t xml:space="preserve">роведение оперативного контроля за исполнением бюджета </w:t>
      </w:r>
      <w:r>
        <w:t>МО «Старицкий район»</w:t>
      </w:r>
      <w:r w:rsidRPr="00372722">
        <w:t xml:space="preserve"> Тверской области</w:t>
      </w:r>
      <w:r>
        <w:t xml:space="preserve"> за 1 квартал, 1 полугодие и 9 месяцев 202</w:t>
      </w:r>
      <w:r w:rsidR="00044E26">
        <w:t>2</w:t>
      </w:r>
      <w:r>
        <w:t xml:space="preserve"> года.</w:t>
      </w:r>
    </w:p>
    <w:p w:rsidR="00D32C3A" w:rsidRPr="00372722" w:rsidRDefault="00D32C3A" w:rsidP="00D32C3A">
      <w:pPr>
        <w:pStyle w:val="Default"/>
        <w:spacing w:line="276" w:lineRule="auto"/>
        <w:ind w:left="993"/>
        <w:jc w:val="both"/>
      </w:pPr>
    </w:p>
    <w:p w:rsidR="00035978" w:rsidRPr="00FB574B" w:rsidRDefault="00035978" w:rsidP="00D76A8D">
      <w:pPr>
        <w:pStyle w:val="Default"/>
        <w:numPr>
          <w:ilvl w:val="2"/>
          <w:numId w:val="3"/>
        </w:numPr>
        <w:tabs>
          <w:tab w:val="left" w:pos="993"/>
        </w:tabs>
        <w:spacing w:line="276" w:lineRule="auto"/>
        <w:ind w:left="0" w:firstLine="709"/>
        <w:jc w:val="both"/>
      </w:pPr>
      <w:r>
        <w:rPr>
          <w:b/>
        </w:rPr>
        <w:t>После</w:t>
      </w:r>
      <w:r w:rsidRPr="00FB574B">
        <w:rPr>
          <w:b/>
        </w:rPr>
        <w:t>дующий контроль</w:t>
      </w:r>
      <w:r w:rsidR="00FB574B" w:rsidRPr="00FB574B">
        <w:rPr>
          <w:b/>
        </w:rPr>
        <w:t xml:space="preserve"> –</w:t>
      </w:r>
      <w:r w:rsidRPr="00FB574B">
        <w:rPr>
          <w:b/>
        </w:rPr>
        <w:t xml:space="preserve"> </w:t>
      </w:r>
      <w:r w:rsidR="00FB574B" w:rsidRPr="00FB574B">
        <w:rPr>
          <w:b/>
        </w:rPr>
        <w:t>проведено 10</w:t>
      </w:r>
      <w:r w:rsidR="00FB574B" w:rsidRPr="00FB574B">
        <w:t xml:space="preserve"> </w:t>
      </w:r>
      <w:r w:rsidR="00FB574B" w:rsidRPr="00FB574B">
        <w:rPr>
          <w:b/>
          <w:color w:val="auto"/>
        </w:rPr>
        <w:t xml:space="preserve">экспертно-аналитических мероприятий и </w:t>
      </w:r>
      <w:r w:rsidR="00FB574B" w:rsidRPr="00FB574B">
        <w:rPr>
          <w:b/>
        </w:rPr>
        <w:t xml:space="preserve">16 контрольных мероприятий, проверено </w:t>
      </w:r>
      <w:r w:rsidR="00FB574B" w:rsidRPr="00FB574B">
        <w:rPr>
          <w:b/>
          <w:color w:val="auto"/>
        </w:rPr>
        <w:t>6 главных администраторов бюджетных средств, 10 муниципальных образований</w:t>
      </w:r>
      <w:r w:rsidR="00FB574B" w:rsidRPr="00FB574B">
        <w:rPr>
          <w:b/>
        </w:rPr>
        <w:t xml:space="preserve"> и охвачено 16 объектов</w:t>
      </w:r>
      <w:r w:rsidRPr="00FB574B">
        <w:t xml:space="preserve">: </w:t>
      </w:r>
    </w:p>
    <w:p w:rsidR="00112692" w:rsidRDefault="00112692" w:rsidP="00FB574B">
      <w:pPr>
        <w:pStyle w:val="Default"/>
        <w:numPr>
          <w:ilvl w:val="0"/>
          <w:numId w:val="15"/>
        </w:numPr>
        <w:tabs>
          <w:tab w:val="left" w:pos="720"/>
        </w:tabs>
        <w:spacing w:line="276" w:lineRule="auto"/>
        <w:ind w:left="0" w:firstLine="993"/>
        <w:jc w:val="both"/>
      </w:pPr>
      <w:r>
        <w:t>подготовка Заключений на отчет об исполнении бюджета за 2021 год в рамках проведения внешней проверки годового отчета об исполнении бюджета МО «Старицкий район» и муниципальных образований 8 сельских и городского поселений Старицкого района Тверской области;</w:t>
      </w:r>
    </w:p>
    <w:p w:rsidR="00035978" w:rsidRPr="00035978" w:rsidRDefault="00706705" w:rsidP="00D76A8D">
      <w:pPr>
        <w:pStyle w:val="Default"/>
        <w:numPr>
          <w:ilvl w:val="0"/>
          <w:numId w:val="15"/>
        </w:numPr>
        <w:tabs>
          <w:tab w:val="left" w:pos="720"/>
        </w:tabs>
        <w:spacing w:line="276" w:lineRule="auto"/>
        <w:ind w:left="0" w:firstLine="993"/>
        <w:jc w:val="both"/>
      </w:pPr>
      <w:r>
        <w:t>п</w:t>
      </w:r>
      <w:r w:rsidR="00035978" w:rsidRPr="00035978">
        <w:t xml:space="preserve">роведение внешней проверки бюджетной отчетности главных администраторов средств бюджета МО «Старицкий район» и администраторов средств бюджетов муниципальных образований сельских и городского поселений за </w:t>
      </w:r>
      <w:r w:rsidR="00571105">
        <w:t>2021</w:t>
      </w:r>
      <w:r w:rsidR="00035978" w:rsidRPr="00035978">
        <w:t xml:space="preserve"> год;</w:t>
      </w:r>
    </w:p>
    <w:p w:rsidR="00035978" w:rsidRPr="00035978" w:rsidRDefault="000B1C27" w:rsidP="00571105">
      <w:pPr>
        <w:pStyle w:val="Default"/>
        <w:numPr>
          <w:ilvl w:val="0"/>
          <w:numId w:val="15"/>
        </w:numPr>
        <w:tabs>
          <w:tab w:val="left" w:pos="720"/>
        </w:tabs>
        <w:spacing w:line="276" w:lineRule="auto"/>
        <w:ind w:left="0" w:firstLine="993"/>
        <w:jc w:val="both"/>
      </w:pPr>
      <w:r>
        <w:t>п</w:t>
      </w:r>
      <w:r w:rsidRPr="00C03322">
        <w:t xml:space="preserve">роверка </w:t>
      </w:r>
      <w:r w:rsidR="00571105" w:rsidRPr="00571105">
        <w:t>эффективности использования муниципального имущества, переданного в хозяйственное ведение и отдельных вопросов финансово-хозяйственной деятельности МУП «Горспецсервис» за период с 01.01.2020г. по 31.12.2021 г</w:t>
      </w:r>
      <w:r w:rsidR="00571105">
        <w:t>.</w:t>
      </w:r>
    </w:p>
    <w:p w:rsidR="00B6630E" w:rsidRDefault="00B6630E" w:rsidP="00D76A8D">
      <w:pPr>
        <w:pStyle w:val="Default"/>
        <w:spacing w:line="276" w:lineRule="auto"/>
        <w:ind w:firstLine="709"/>
        <w:jc w:val="both"/>
      </w:pPr>
      <w:r>
        <w:t xml:space="preserve">Основные показатели, характеризующие работу КСП в </w:t>
      </w:r>
      <w:r w:rsidR="000B1C27">
        <w:t>20</w:t>
      </w:r>
      <w:r w:rsidR="00571105">
        <w:t>22</w:t>
      </w:r>
      <w:r>
        <w:t xml:space="preserve"> году:</w:t>
      </w:r>
    </w:p>
    <w:p w:rsidR="00B6630E" w:rsidRDefault="00377ADB" w:rsidP="00D76A8D">
      <w:pPr>
        <w:pStyle w:val="Default"/>
        <w:spacing w:line="276" w:lineRule="auto"/>
        <w:ind w:firstLine="709"/>
        <w:jc w:val="both"/>
      </w:pPr>
      <w:r>
        <w:t xml:space="preserve">В ходе проведения контрольных мероприятий </w:t>
      </w:r>
      <w:r w:rsidRPr="002C0A86">
        <w:rPr>
          <w:b/>
        </w:rPr>
        <w:t>о</w:t>
      </w:r>
      <w:r w:rsidR="00B6630E" w:rsidRPr="002C0A86">
        <w:rPr>
          <w:b/>
        </w:rPr>
        <w:t>бъем</w:t>
      </w:r>
      <w:r w:rsidR="00893B9D" w:rsidRPr="002C0A86">
        <w:rPr>
          <w:b/>
        </w:rPr>
        <w:t xml:space="preserve"> проверенных</w:t>
      </w:r>
      <w:r w:rsidR="00B6630E" w:rsidRPr="002C0A86">
        <w:rPr>
          <w:b/>
        </w:rPr>
        <w:t xml:space="preserve"> средств </w:t>
      </w:r>
      <w:r w:rsidR="00B6630E" w:rsidRPr="002C0A86">
        <w:t>составил</w:t>
      </w:r>
      <w:r w:rsidR="00B6630E" w:rsidRPr="002C0A86">
        <w:rPr>
          <w:b/>
        </w:rPr>
        <w:t xml:space="preserve"> </w:t>
      </w:r>
      <w:r w:rsidR="00571105">
        <w:rPr>
          <w:b/>
        </w:rPr>
        <w:t>1 021 053,1</w:t>
      </w:r>
      <w:r w:rsidR="00F759FA" w:rsidRPr="00377ADB">
        <w:t xml:space="preserve"> тыс. руб.</w:t>
      </w:r>
    </w:p>
    <w:p w:rsidR="002A319A" w:rsidRPr="00DA1BB8" w:rsidRDefault="00377ADB" w:rsidP="00D76A8D">
      <w:pPr>
        <w:pStyle w:val="Default"/>
        <w:spacing w:line="276" w:lineRule="auto"/>
        <w:ind w:firstLine="709"/>
        <w:jc w:val="both"/>
      </w:pPr>
      <w:r w:rsidRPr="00DA1BB8">
        <w:t xml:space="preserve">По результатам проведенных контрольных мероприятий </w:t>
      </w:r>
      <w:r w:rsidRPr="00DA1BB8">
        <w:rPr>
          <w:b/>
        </w:rPr>
        <w:t>выявлены нарушения</w:t>
      </w:r>
      <w:r w:rsidRPr="00DA1BB8">
        <w:t xml:space="preserve"> имеющие </w:t>
      </w:r>
      <w:r w:rsidRPr="00DA1BB8">
        <w:rPr>
          <w:b/>
        </w:rPr>
        <w:t>финансовую оценку</w:t>
      </w:r>
      <w:r w:rsidRPr="00DA1BB8">
        <w:t xml:space="preserve"> </w:t>
      </w:r>
      <w:r w:rsidR="00571105">
        <w:rPr>
          <w:b/>
        </w:rPr>
        <w:t>723,1</w:t>
      </w:r>
      <w:r w:rsidRPr="00DA1BB8">
        <w:t xml:space="preserve"> тыс. руб.,</w:t>
      </w:r>
      <w:r w:rsidR="004A0080" w:rsidRPr="00DA1BB8">
        <w:t xml:space="preserve"> из них:</w:t>
      </w:r>
    </w:p>
    <w:p w:rsidR="00377ADB" w:rsidRPr="00DA1BB8" w:rsidRDefault="00377ADB" w:rsidP="00D76A8D">
      <w:pPr>
        <w:pStyle w:val="Default"/>
        <w:numPr>
          <w:ilvl w:val="0"/>
          <w:numId w:val="16"/>
        </w:numPr>
        <w:spacing w:line="276" w:lineRule="auto"/>
        <w:ind w:left="709"/>
        <w:jc w:val="both"/>
      </w:pPr>
      <w:r w:rsidRPr="00DA1BB8">
        <w:t xml:space="preserve">неэффективное использование бюджетных средств – </w:t>
      </w:r>
      <w:r w:rsidR="00571105">
        <w:rPr>
          <w:b/>
        </w:rPr>
        <w:t>388,1</w:t>
      </w:r>
      <w:r w:rsidRPr="00DA1BB8">
        <w:t xml:space="preserve"> тыс. руб.</w:t>
      </w:r>
      <w:r w:rsidR="00D653DB">
        <w:t>;</w:t>
      </w:r>
    </w:p>
    <w:p w:rsidR="002A319A" w:rsidRPr="00DA1BB8" w:rsidRDefault="002A319A" w:rsidP="00D76A8D">
      <w:pPr>
        <w:pStyle w:val="Default"/>
        <w:numPr>
          <w:ilvl w:val="0"/>
          <w:numId w:val="16"/>
        </w:numPr>
        <w:spacing w:line="276" w:lineRule="auto"/>
        <w:ind w:left="709"/>
        <w:jc w:val="both"/>
      </w:pPr>
      <w:r w:rsidRPr="00DA1BB8">
        <w:t xml:space="preserve">нарушение ведения бухгалтерского учета, составления и представления </w:t>
      </w:r>
      <w:r w:rsidR="002720A0" w:rsidRPr="00DA1BB8">
        <w:t xml:space="preserve">бухгалтерской (финансовой) отчетности – </w:t>
      </w:r>
      <w:r w:rsidR="00571105">
        <w:rPr>
          <w:b/>
        </w:rPr>
        <w:t>335,0</w:t>
      </w:r>
      <w:r w:rsidRPr="00DA1BB8">
        <w:t xml:space="preserve"> тыс. руб</w:t>
      </w:r>
      <w:r w:rsidR="00D653DB">
        <w:t>.</w:t>
      </w:r>
    </w:p>
    <w:p w:rsidR="002C0A86" w:rsidRDefault="0055676B" w:rsidP="00D76A8D">
      <w:pPr>
        <w:pStyle w:val="Default"/>
        <w:spacing w:line="276" w:lineRule="auto"/>
        <w:ind w:firstLine="709"/>
        <w:jc w:val="both"/>
      </w:pPr>
      <w:r>
        <w:t>По результатам контрольных мероприятий составлено и направлено для рассмотрения и исполнения</w:t>
      </w:r>
      <w:r w:rsidR="002C0A86">
        <w:t>:</w:t>
      </w:r>
    </w:p>
    <w:p w:rsidR="002C0A86" w:rsidRPr="00574E42" w:rsidRDefault="00571105" w:rsidP="00B362C1">
      <w:pPr>
        <w:pStyle w:val="Default"/>
        <w:numPr>
          <w:ilvl w:val="0"/>
          <w:numId w:val="19"/>
        </w:numPr>
        <w:spacing w:line="276" w:lineRule="auto"/>
        <w:ind w:left="709"/>
        <w:jc w:val="both"/>
      </w:pPr>
      <w:r w:rsidRPr="00574E42">
        <w:rPr>
          <w:b/>
        </w:rPr>
        <w:t>1</w:t>
      </w:r>
      <w:r w:rsidR="0055676B" w:rsidRPr="00574E42">
        <w:rPr>
          <w:b/>
        </w:rPr>
        <w:t xml:space="preserve"> представлени</w:t>
      </w:r>
      <w:r w:rsidRPr="00574E42">
        <w:rPr>
          <w:b/>
        </w:rPr>
        <w:t>е</w:t>
      </w:r>
      <w:r w:rsidR="0055676B" w:rsidRPr="00574E42">
        <w:t xml:space="preserve">, </w:t>
      </w:r>
      <w:r w:rsidR="002C0A86" w:rsidRPr="00574E42">
        <w:rPr>
          <w:b/>
        </w:rPr>
        <w:t>выполнены</w:t>
      </w:r>
      <w:r w:rsidR="0055676B" w:rsidRPr="00574E42">
        <w:rPr>
          <w:b/>
        </w:rPr>
        <w:t xml:space="preserve"> в срок</w:t>
      </w:r>
      <w:r w:rsidR="002C0A86" w:rsidRPr="00574E42">
        <w:rPr>
          <w:b/>
        </w:rPr>
        <w:t xml:space="preserve"> 2 представления, </w:t>
      </w:r>
      <w:r w:rsidR="002C0A86" w:rsidRPr="00574E42">
        <w:t>по</w:t>
      </w:r>
      <w:r w:rsidR="002C0A86" w:rsidRPr="00574E42">
        <w:rPr>
          <w:b/>
        </w:rPr>
        <w:t xml:space="preserve"> одному</w:t>
      </w:r>
      <w:r w:rsidR="00A14868" w:rsidRPr="00574E42">
        <w:rPr>
          <w:b/>
        </w:rPr>
        <w:t xml:space="preserve"> преставлению</w:t>
      </w:r>
      <w:r w:rsidRPr="00574E42">
        <w:rPr>
          <w:b/>
        </w:rPr>
        <w:t xml:space="preserve">, направленному в 2021 году, </w:t>
      </w:r>
      <w:r w:rsidR="002C0A86" w:rsidRPr="00574E42">
        <w:rPr>
          <w:b/>
        </w:rPr>
        <w:t xml:space="preserve">срок </w:t>
      </w:r>
      <w:r w:rsidR="002C0A86" w:rsidRPr="00574E42">
        <w:t>выполнения</w:t>
      </w:r>
      <w:r w:rsidR="002C0A86" w:rsidRPr="00574E42">
        <w:rPr>
          <w:b/>
        </w:rPr>
        <w:t xml:space="preserve"> наступил</w:t>
      </w:r>
      <w:r w:rsidRPr="00574E42">
        <w:rPr>
          <w:b/>
        </w:rPr>
        <w:t xml:space="preserve"> в 2022 году</w:t>
      </w:r>
      <w:r w:rsidR="00574E42">
        <w:t>;</w:t>
      </w:r>
    </w:p>
    <w:p w:rsidR="002C0A86" w:rsidRPr="00574E42" w:rsidRDefault="00571105" w:rsidP="00B362C1">
      <w:pPr>
        <w:pStyle w:val="Default"/>
        <w:numPr>
          <w:ilvl w:val="0"/>
          <w:numId w:val="19"/>
        </w:numPr>
        <w:spacing w:line="276" w:lineRule="auto"/>
        <w:ind w:left="709"/>
        <w:jc w:val="both"/>
      </w:pPr>
      <w:r w:rsidRPr="00574E42">
        <w:rPr>
          <w:b/>
        </w:rPr>
        <w:t>1</w:t>
      </w:r>
      <w:r w:rsidR="0055676B" w:rsidRPr="00574E42">
        <w:rPr>
          <w:b/>
        </w:rPr>
        <w:t xml:space="preserve"> акт</w:t>
      </w:r>
      <w:r w:rsidR="00574E42">
        <w:t>;</w:t>
      </w:r>
    </w:p>
    <w:p w:rsidR="002C0A86" w:rsidRPr="00574E42" w:rsidRDefault="00571105" w:rsidP="00B362C1">
      <w:pPr>
        <w:pStyle w:val="Default"/>
        <w:numPr>
          <w:ilvl w:val="0"/>
          <w:numId w:val="19"/>
        </w:numPr>
        <w:spacing w:line="276" w:lineRule="auto"/>
        <w:ind w:left="709"/>
        <w:jc w:val="both"/>
      </w:pPr>
      <w:r w:rsidRPr="00574E42">
        <w:rPr>
          <w:b/>
        </w:rPr>
        <w:t>1</w:t>
      </w:r>
      <w:r w:rsidR="0055676B" w:rsidRPr="00574E42">
        <w:rPr>
          <w:b/>
        </w:rPr>
        <w:t xml:space="preserve"> информационн</w:t>
      </w:r>
      <w:r w:rsidRPr="00574E42">
        <w:rPr>
          <w:b/>
        </w:rPr>
        <w:t>ое</w:t>
      </w:r>
      <w:r w:rsidR="0055676B" w:rsidRPr="00574E42">
        <w:rPr>
          <w:b/>
        </w:rPr>
        <w:t xml:space="preserve"> пис</w:t>
      </w:r>
      <w:r w:rsidRPr="00574E42">
        <w:rPr>
          <w:b/>
        </w:rPr>
        <w:t>ьмо</w:t>
      </w:r>
      <w:r w:rsidR="00574E42">
        <w:rPr>
          <w:b/>
        </w:rPr>
        <w:t>;</w:t>
      </w:r>
    </w:p>
    <w:p w:rsidR="00B362C1" w:rsidRPr="00574E42" w:rsidRDefault="00571105" w:rsidP="00B362C1">
      <w:pPr>
        <w:pStyle w:val="Default"/>
        <w:numPr>
          <w:ilvl w:val="0"/>
          <w:numId w:val="19"/>
        </w:numPr>
        <w:spacing w:line="276" w:lineRule="auto"/>
        <w:ind w:left="709"/>
        <w:jc w:val="both"/>
      </w:pPr>
      <w:r w:rsidRPr="00574E42">
        <w:rPr>
          <w:b/>
        </w:rPr>
        <w:t>1</w:t>
      </w:r>
      <w:r w:rsidR="00B362C1" w:rsidRPr="00574E42">
        <w:rPr>
          <w:b/>
        </w:rPr>
        <w:t xml:space="preserve"> отчет в Собрание депутатов Старицкого района и Главе Старицкого района</w:t>
      </w:r>
      <w:r w:rsidR="00574E42">
        <w:rPr>
          <w:b/>
        </w:rPr>
        <w:t>;</w:t>
      </w:r>
    </w:p>
    <w:p w:rsidR="006C2F31" w:rsidRPr="00574E42" w:rsidRDefault="007B055F" w:rsidP="00B362C1">
      <w:pPr>
        <w:pStyle w:val="Default"/>
        <w:numPr>
          <w:ilvl w:val="0"/>
          <w:numId w:val="19"/>
        </w:numPr>
        <w:spacing w:line="276" w:lineRule="auto"/>
        <w:ind w:left="709"/>
        <w:jc w:val="both"/>
      </w:pPr>
      <w:r w:rsidRPr="00574E42">
        <w:rPr>
          <w:b/>
        </w:rPr>
        <w:t>15</w:t>
      </w:r>
      <w:r w:rsidR="0055676B" w:rsidRPr="00574E42">
        <w:rPr>
          <w:b/>
        </w:rPr>
        <w:t xml:space="preserve"> заключений</w:t>
      </w:r>
      <w:r w:rsidR="009847E7">
        <w:rPr>
          <w:b/>
        </w:rPr>
        <w:t xml:space="preserve"> (</w:t>
      </w:r>
      <w:r w:rsidR="00EB3834">
        <w:rPr>
          <w:b/>
        </w:rPr>
        <w:t>справок</w:t>
      </w:r>
      <w:r w:rsidR="009847E7">
        <w:rPr>
          <w:b/>
        </w:rPr>
        <w:t>)</w:t>
      </w:r>
      <w:r w:rsidR="00B362C1" w:rsidRPr="00574E42">
        <w:rPr>
          <w:b/>
        </w:rPr>
        <w:t>.</w:t>
      </w:r>
    </w:p>
    <w:p w:rsidR="007B055F" w:rsidRDefault="007B055F" w:rsidP="00D76A8D">
      <w:pPr>
        <w:pStyle w:val="Default"/>
        <w:spacing w:line="276" w:lineRule="auto"/>
        <w:ind w:firstLine="709"/>
        <w:jc w:val="both"/>
      </w:pPr>
      <w:r>
        <w:t>Необходимо отметить, что в отношении части выявленных нарушений</w:t>
      </w:r>
      <w:r w:rsidR="00F2790B">
        <w:t xml:space="preserve"> (46%)</w:t>
      </w:r>
      <w:r>
        <w:t xml:space="preserve"> явля</w:t>
      </w:r>
      <w:r w:rsidR="00A14868">
        <w:t>е</w:t>
      </w:r>
      <w:r>
        <w:t>тся нарушени</w:t>
      </w:r>
      <w:r w:rsidR="00A14868">
        <w:t>е</w:t>
      </w:r>
      <w:r>
        <w:t xml:space="preserve"> при ведении бухгалтерского учета, составления и представления бухгалтерской (финансовой) отчетности.</w:t>
      </w:r>
    </w:p>
    <w:p w:rsidR="005C6D7D" w:rsidRDefault="005C6D7D" w:rsidP="00D76A8D">
      <w:pPr>
        <w:pStyle w:val="Default"/>
        <w:spacing w:line="276" w:lineRule="auto"/>
        <w:ind w:firstLine="709"/>
        <w:jc w:val="both"/>
      </w:pPr>
      <w:r w:rsidRPr="00F922C6">
        <w:lastRenderedPageBreak/>
        <w:t>Целью проведенных контрольных и экспертно-аналитических мероприятий являлось, предотвращение потерь бюджетных средств, прекращение необоснованных выплат, организация деятельности в соответствие с действующим законодательством.</w:t>
      </w:r>
    </w:p>
    <w:p w:rsidR="00EC4D13" w:rsidRPr="0005469D" w:rsidRDefault="00EC4D13" w:rsidP="00D76A8D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line="276" w:lineRule="auto"/>
        <w:ind w:left="993"/>
        <w:jc w:val="both"/>
        <w:rPr>
          <w:sz w:val="28"/>
        </w:rPr>
      </w:pPr>
    </w:p>
    <w:p w:rsidR="006B542B" w:rsidRPr="005A35D1" w:rsidRDefault="006B542B" w:rsidP="005A35D1">
      <w:pPr>
        <w:pStyle w:val="22"/>
        <w:numPr>
          <w:ilvl w:val="0"/>
          <w:numId w:val="22"/>
        </w:numPr>
        <w:spacing w:line="276" w:lineRule="auto"/>
        <w:jc w:val="center"/>
        <w:rPr>
          <w:rStyle w:val="af1"/>
          <w:b/>
          <w:i w:val="0"/>
          <w:sz w:val="32"/>
        </w:rPr>
      </w:pPr>
      <w:bookmarkStart w:id="4" w:name="_Toc94600658"/>
      <w:r w:rsidRPr="005A35D1">
        <w:rPr>
          <w:rStyle w:val="af1"/>
          <w:b/>
          <w:i w:val="0"/>
          <w:sz w:val="32"/>
        </w:rPr>
        <w:t>Экспертно-аналитическая деятельность КСП</w:t>
      </w:r>
      <w:bookmarkEnd w:id="4"/>
    </w:p>
    <w:p w:rsidR="006B542B" w:rsidRPr="0005469D" w:rsidRDefault="006B542B" w:rsidP="00D76A8D">
      <w:pPr>
        <w:tabs>
          <w:tab w:val="left" w:pos="851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84986" w:rsidRPr="00884986" w:rsidRDefault="00884986" w:rsidP="00D76A8D">
      <w:pPr>
        <w:pStyle w:val="Default"/>
        <w:widowControl w:val="0"/>
        <w:spacing w:line="276" w:lineRule="auto"/>
        <w:ind w:firstLine="709"/>
        <w:jc w:val="both"/>
      </w:pPr>
      <w:r>
        <w:t xml:space="preserve">В </w:t>
      </w:r>
      <w:r w:rsidR="00867864">
        <w:rPr>
          <w:b/>
        </w:rPr>
        <w:t>2022</w:t>
      </w:r>
      <w:r>
        <w:t xml:space="preserve"> году КСП в рамках </w:t>
      </w:r>
      <w:r w:rsidRPr="00884986">
        <w:rPr>
          <w:b/>
        </w:rPr>
        <w:t>предварительного</w:t>
      </w:r>
      <w:r>
        <w:t xml:space="preserve"> </w:t>
      </w:r>
      <w:r w:rsidRPr="00884986">
        <w:rPr>
          <w:b/>
        </w:rPr>
        <w:t>контроля</w:t>
      </w:r>
      <w:r>
        <w:t xml:space="preserve"> проводилась экспертная работа и подготовка заключений:</w:t>
      </w:r>
    </w:p>
    <w:p w:rsidR="00884986" w:rsidRDefault="00884986" w:rsidP="00D76A8D">
      <w:pPr>
        <w:pStyle w:val="Default"/>
        <w:numPr>
          <w:ilvl w:val="0"/>
          <w:numId w:val="7"/>
        </w:numPr>
        <w:tabs>
          <w:tab w:val="left" w:pos="993"/>
        </w:tabs>
        <w:spacing w:line="276" w:lineRule="auto"/>
        <w:ind w:left="0" w:firstLine="709"/>
        <w:jc w:val="both"/>
      </w:pPr>
      <w:r w:rsidRPr="0043378D">
        <w:rPr>
          <w:b/>
        </w:rPr>
        <w:t>по</w:t>
      </w:r>
      <w:r w:rsidRPr="00884986">
        <w:t xml:space="preserve"> </w:t>
      </w:r>
      <w:r w:rsidRPr="0043378D">
        <w:rPr>
          <w:b/>
        </w:rPr>
        <w:t>обращениям Собрания депутатов Старицкого района</w:t>
      </w:r>
      <w:r w:rsidR="00867864">
        <w:rPr>
          <w:b/>
        </w:rPr>
        <w:t xml:space="preserve"> и Думы Старицкого муниципального округа</w:t>
      </w:r>
      <w:r>
        <w:t>:</w:t>
      </w:r>
    </w:p>
    <w:p w:rsidR="00C4720E" w:rsidRDefault="00884986" w:rsidP="00C4720E">
      <w:pPr>
        <w:pStyle w:val="Default"/>
        <w:numPr>
          <w:ilvl w:val="0"/>
          <w:numId w:val="10"/>
        </w:numPr>
        <w:tabs>
          <w:tab w:val="left" w:pos="993"/>
        </w:tabs>
        <w:spacing w:line="276" w:lineRule="auto"/>
        <w:ind w:left="0" w:firstLine="709"/>
        <w:jc w:val="both"/>
      </w:pPr>
      <w:r w:rsidRPr="00884986">
        <w:t xml:space="preserve">на проект решения «О </w:t>
      </w:r>
      <w:r>
        <w:t xml:space="preserve">внесение изменений в решение Собрания депутатов Старицкого района «О </w:t>
      </w:r>
      <w:r w:rsidRPr="00884986">
        <w:t xml:space="preserve">районном бюджете МО «Старицкий район» Тверской области на </w:t>
      </w:r>
      <w:r w:rsidR="007B055F">
        <w:t>202</w:t>
      </w:r>
      <w:r w:rsidR="00867864">
        <w:t>2</w:t>
      </w:r>
      <w:r w:rsidR="00BD28ED">
        <w:t xml:space="preserve"> год и плановый период 202</w:t>
      </w:r>
      <w:r w:rsidR="00867864">
        <w:t>3</w:t>
      </w:r>
      <w:r w:rsidRPr="00884986">
        <w:t xml:space="preserve"> и 202</w:t>
      </w:r>
      <w:r w:rsidR="00867864">
        <w:t>4</w:t>
      </w:r>
      <w:r w:rsidRPr="00884986">
        <w:t xml:space="preserve"> годов».  По результатам экспертизы установлено - в течение </w:t>
      </w:r>
      <w:r w:rsidR="007B055F">
        <w:t>202</w:t>
      </w:r>
      <w:r w:rsidR="00867864">
        <w:t>2</w:t>
      </w:r>
      <w:r w:rsidRPr="00884986">
        <w:t xml:space="preserve"> года в бюджет изменения вносились </w:t>
      </w:r>
      <w:r w:rsidR="00867864">
        <w:rPr>
          <w:b/>
        </w:rPr>
        <w:t>2</w:t>
      </w:r>
      <w:r w:rsidRPr="00884986">
        <w:t xml:space="preserve"> </w:t>
      </w:r>
      <w:r w:rsidR="006642CD">
        <w:t>(</w:t>
      </w:r>
      <w:r w:rsidR="00867864">
        <w:t>два</w:t>
      </w:r>
      <w:r w:rsidR="006642CD">
        <w:t xml:space="preserve">) </w:t>
      </w:r>
      <w:r w:rsidRPr="00884986">
        <w:t>раз</w:t>
      </w:r>
      <w:r w:rsidR="00BD28ED">
        <w:t>а</w:t>
      </w:r>
      <w:r w:rsidRPr="00884986">
        <w:t xml:space="preserve">, в ходе которых на </w:t>
      </w:r>
      <w:r w:rsidR="00BD28ED">
        <w:rPr>
          <w:b/>
        </w:rPr>
        <w:t>202</w:t>
      </w:r>
      <w:r w:rsidR="00867864">
        <w:rPr>
          <w:b/>
        </w:rPr>
        <w:t>2</w:t>
      </w:r>
      <w:r w:rsidRPr="00884986">
        <w:t xml:space="preserve"> год </w:t>
      </w:r>
      <w:r w:rsidRPr="00884986">
        <w:rPr>
          <w:b/>
        </w:rPr>
        <w:t>доходы увеличились</w:t>
      </w:r>
      <w:r w:rsidRPr="00884986">
        <w:t xml:space="preserve"> на </w:t>
      </w:r>
      <w:r w:rsidR="00867864">
        <w:rPr>
          <w:b/>
        </w:rPr>
        <w:t>97 689,1</w:t>
      </w:r>
      <w:r w:rsidRPr="00884986">
        <w:t xml:space="preserve"> тыс. руб., </w:t>
      </w:r>
      <w:r w:rsidRPr="00884986">
        <w:rPr>
          <w:b/>
        </w:rPr>
        <w:t>расходы увеличились</w:t>
      </w:r>
      <w:r w:rsidRPr="00884986">
        <w:t xml:space="preserve"> на </w:t>
      </w:r>
      <w:r w:rsidR="00867864">
        <w:rPr>
          <w:b/>
        </w:rPr>
        <w:t>111 899,7</w:t>
      </w:r>
      <w:r w:rsidRPr="00884986">
        <w:t xml:space="preserve"> тыс. руб., что привело к дефициту в сумме </w:t>
      </w:r>
      <w:r w:rsidR="00867864">
        <w:rPr>
          <w:b/>
        </w:rPr>
        <w:t>52 302,8</w:t>
      </w:r>
      <w:r w:rsidRPr="00884986">
        <w:t xml:space="preserve"> тыс. руб. </w:t>
      </w:r>
      <w:r w:rsidRPr="00884986">
        <w:rPr>
          <w:rStyle w:val="ab"/>
          <w:b w:val="0"/>
          <w:i w:val="0"/>
          <w:sz w:val="24"/>
          <w:szCs w:val="24"/>
        </w:rPr>
        <w:t>На</w:t>
      </w:r>
      <w:r w:rsidRPr="00884986">
        <w:rPr>
          <w:rStyle w:val="ab"/>
          <w:sz w:val="24"/>
          <w:szCs w:val="24"/>
        </w:rPr>
        <w:t xml:space="preserve"> </w:t>
      </w:r>
      <w:r w:rsidRPr="00884986">
        <w:t xml:space="preserve">плановый период </w:t>
      </w:r>
      <w:r w:rsidR="007B055F">
        <w:rPr>
          <w:b/>
        </w:rPr>
        <w:t>202</w:t>
      </w:r>
      <w:r w:rsidR="00867864">
        <w:rPr>
          <w:b/>
        </w:rPr>
        <w:t>3</w:t>
      </w:r>
      <w:r w:rsidR="00BD28ED">
        <w:t xml:space="preserve"> </w:t>
      </w:r>
      <w:r w:rsidRPr="00884986">
        <w:t>год</w:t>
      </w:r>
      <w:r w:rsidR="007B055F">
        <w:t>а</w:t>
      </w:r>
      <w:r w:rsidRPr="00884986">
        <w:t xml:space="preserve"> предусмотрено</w:t>
      </w:r>
      <w:r w:rsidRPr="00884986">
        <w:rPr>
          <w:b/>
        </w:rPr>
        <w:t xml:space="preserve"> </w:t>
      </w:r>
      <w:r w:rsidR="007B1839">
        <w:rPr>
          <w:b/>
        </w:rPr>
        <w:t>увеличение</w:t>
      </w:r>
      <w:r w:rsidRPr="00884986">
        <w:t xml:space="preserve"> объема </w:t>
      </w:r>
      <w:r w:rsidR="00F922C6" w:rsidRPr="00F922C6">
        <w:rPr>
          <w:b/>
        </w:rPr>
        <w:t>доходов</w:t>
      </w:r>
      <w:r w:rsidR="00F922C6">
        <w:t xml:space="preserve"> и </w:t>
      </w:r>
      <w:r w:rsidR="00F922C6" w:rsidRPr="00F922C6">
        <w:rPr>
          <w:b/>
        </w:rPr>
        <w:t>расходов</w:t>
      </w:r>
      <w:r w:rsidR="00F922C6">
        <w:t xml:space="preserve"> </w:t>
      </w:r>
      <w:r w:rsidRPr="00884986">
        <w:t xml:space="preserve">на </w:t>
      </w:r>
      <w:r w:rsidR="007B1839">
        <w:rPr>
          <w:b/>
        </w:rPr>
        <w:t>115 653,2</w:t>
      </w:r>
      <w:r w:rsidR="00F922C6">
        <w:t xml:space="preserve"> тыс. руб</w:t>
      </w:r>
      <w:r w:rsidRPr="00884986">
        <w:t xml:space="preserve">. </w:t>
      </w:r>
      <w:r w:rsidR="00F922C6">
        <w:t xml:space="preserve"> На плановый период </w:t>
      </w:r>
      <w:r w:rsidR="007B055F">
        <w:rPr>
          <w:b/>
        </w:rPr>
        <w:t>20</w:t>
      </w:r>
      <w:r w:rsidR="00F922C6" w:rsidRPr="00F922C6">
        <w:rPr>
          <w:b/>
        </w:rPr>
        <w:t>2</w:t>
      </w:r>
      <w:r w:rsidR="007B1839">
        <w:rPr>
          <w:b/>
        </w:rPr>
        <w:t>4</w:t>
      </w:r>
      <w:r w:rsidR="00F922C6">
        <w:t xml:space="preserve"> год</w:t>
      </w:r>
      <w:r w:rsidR="007B055F">
        <w:t>а</w:t>
      </w:r>
      <w:r w:rsidR="00F922C6">
        <w:t xml:space="preserve"> предусмотрено </w:t>
      </w:r>
      <w:r w:rsidR="00C4720E">
        <w:rPr>
          <w:b/>
        </w:rPr>
        <w:t>уменьшение</w:t>
      </w:r>
      <w:r w:rsidR="00F922C6">
        <w:t xml:space="preserve"> объема </w:t>
      </w:r>
      <w:r w:rsidR="00F922C6" w:rsidRPr="00F922C6">
        <w:rPr>
          <w:b/>
        </w:rPr>
        <w:t>доходов</w:t>
      </w:r>
      <w:r w:rsidR="00F922C6">
        <w:t xml:space="preserve"> и </w:t>
      </w:r>
      <w:r w:rsidR="00F922C6" w:rsidRPr="00F922C6">
        <w:rPr>
          <w:b/>
        </w:rPr>
        <w:t>расходов</w:t>
      </w:r>
      <w:r w:rsidR="00F922C6">
        <w:t xml:space="preserve"> на </w:t>
      </w:r>
      <w:r w:rsidR="007B1839">
        <w:rPr>
          <w:b/>
        </w:rPr>
        <w:t>2</w:t>
      </w:r>
      <w:r w:rsidR="00932C80">
        <w:rPr>
          <w:b/>
        </w:rPr>
        <w:t> </w:t>
      </w:r>
      <w:r w:rsidR="007B1839">
        <w:rPr>
          <w:b/>
        </w:rPr>
        <w:t>651</w:t>
      </w:r>
      <w:r w:rsidR="00932C80">
        <w:rPr>
          <w:b/>
        </w:rPr>
        <w:t>,</w:t>
      </w:r>
      <w:r w:rsidR="007B1839">
        <w:rPr>
          <w:b/>
        </w:rPr>
        <w:t>1</w:t>
      </w:r>
      <w:r w:rsidR="00F922C6">
        <w:t xml:space="preserve"> тыс. руб. </w:t>
      </w:r>
      <w:r w:rsidR="006642CD">
        <w:t xml:space="preserve">Всего в </w:t>
      </w:r>
      <w:r w:rsidR="00932C80">
        <w:rPr>
          <w:b/>
        </w:rPr>
        <w:t>2022</w:t>
      </w:r>
      <w:r w:rsidR="006642CD">
        <w:t xml:space="preserve"> году </w:t>
      </w:r>
      <w:r w:rsidR="006642CD" w:rsidRPr="00F922C6">
        <w:rPr>
          <w:b/>
        </w:rPr>
        <w:t xml:space="preserve">проведено </w:t>
      </w:r>
      <w:r w:rsidR="00932C80">
        <w:rPr>
          <w:b/>
        </w:rPr>
        <w:t>2</w:t>
      </w:r>
      <w:r w:rsidR="006642CD">
        <w:t xml:space="preserve"> </w:t>
      </w:r>
      <w:r w:rsidR="006642CD" w:rsidRPr="00F922C6">
        <w:rPr>
          <w:b/>
        </w:rPr>
        <w:t>экспертизы</w:t>
      </w:r>
      <w:r w:rsidR="006642CD">
        <w:t xml:space="preserve"> и </w:t>
      </w:r>
      <w:r w:rsidR="006642CD" w:rsidRPr="00F922C6">
        <w:rPr>
          <w:b/>
        </w:rPr>
        <w:t xml:space="preserve">выдано </w:t>
      </w:r>
      <w:r w:rsidR="00932C80">
        <w:rPr>
          <w:b/>
        </w:rPr>
        <w:t>2</w:t>
      </w:r>
      <w:r w:rsidR="006642CD" w:rsidRPr="00F922C6">
        <w:rPr>
          <w:b/>
        </w:rPr>
        <w:t xml:space="preserve"> заключения</w:t>
      </w:r>
      <w:r w:rsidR="006642CD">
        <w:t>.</w:t>
      </w:r>
    </w:p>
    <w:p w:rsidR="00884986" w:rsidRDefault="00884986" w:rsidP="00197980">
      <w:pPr>
        <w:pStyle w:val="Default"/>
        <w:numPr>
          <w:ilvl w:val="0"/>
          <w:numId w:val="10"/>
        </w:numPr>
        <w:tabs>
          <w:tab w:val="left" w:pos="993"/>
        </w:tabs>
        <w:spacing w:line="276" w:lineRule="auto"/>
        <w:ind w:left="0" w:firstLine="709"/>
        <w:jc w:val="both"/>
      </w:pPr>
      <w:r>
        <w:t>на</w:t>
      </w:r>
      <w:r w:rsidRPr="00E45AB7">
        <w:t xml:space="preserve"> проект </w:t>
      </w:r>
      <w:r>
        <w:t>р</w:t>
      </w:r>
      <w:r w:rsidRPr="00E45AB7">
        <w:t>ешен</w:t>
      </w:r>
      <w:r>
        <w:t>ия</w:t>
      </w:r>
      <w:r w:rsidRPr="00E45AB7">
        <w:t xml:space="preserve"> </w:t>
      </w:r>
      <w:r w:rsidR="00932C80">
        <w:t>Думы</w:t>
      </w:r>
      <w:r>
        <w:t xml:space="preserve"> Старицкого </w:t>
      </w:r>
      <w:r w:rsidR="00932C80">
        <w:t>муниципального округа</w:t>
      </w:r>
      <w:r>
        <w:t xml:space="preserve"> «О</w:t>
      </w:r>
      <w:r w:rsidR="00932C80">
        <w:t xml:space="preserve"> </w:t>
      </w:r>
      <w:r w:rsidRPr="00884986">
        <w:t>бюджете Старицк</w:t>
      </w:r>
      <w:r w:rsidR="00932C80">
        <w:t>ого муниципального округа</w:t>
      </w:r>
      <w:r w:rsidRPr="00884986">
        <w:t xml:space="preserve"> Тверской области на </w:t>
      </w:r>
      <w:r w:rsidR="00C4720E">
        <w:t>202</w:t>
      </w:r>
      <w:r w:rsidR="00932C80">
        <w:t>3</w:t>
      </w:r>
      <w:r w:rsidRPr="00884986">
        <w:t xml:space="preserve"> год и плановый период 20</w:t>
      </w:r>
      <w:r>
        <w:t>2</w:t>
      </w:r>
      <w:r w:rsidR="00932C80">
        <w:t>4</w:t>
      </w:r>
      <w:r>
        <w:t xml:space="preserve"> </w:t>
      </w:r>
      <w:r w:rsidRPr="00884986">
        <w:t>и 202</w:t>
      </w:r>
      <w:r w:rsidR="00932C80">
        <w:t>5</w:t>
      </w:r>
      <w:r w:rsidRPr="00884986">
        <w:t xml:space="preserve"> годов» </w:t>
      </w:r>
      <w:r w:rsidRPr="00E45AB7">
        <w:t>и представленных с ним документов</w:t>
      </w:r>
      <w:r>
        <w:t>. По результатам экспертизы</w:t>
      </w:r>
      <w:r w:rsidRPr="00E45AB7">
        <w:t xml:space="preserve"> </w:t>
      </w:r>
      <w:r w:rsidR="00C4720E">
        <w:t xml:space="preserve">Контрольно-счетная палата </w:t>
      </w:r>
      <w:r w:rsidR="00C4720E" w:rsidRPr="00C4720E">
        <w:rPr>
          <w:b/>
        </w:rPr>
        <w:t>рекомендовала уточнить межбюджетные трансферты</w:t>
      </w:r>
      <w:r w:rsidR="00C4720E" w:rsidRPr="00C4720E">
        <w:t>, предусмотренные областным бюджетом на 202</w:t>
      </w:r>
      <w:r w:rsidR="00932C80">
        <w:t>3</w:t>
      </w:r>
      <w:r w:rsidR="00C4720E" w:rsidRPr="00C4720E">
        <w:t xml:space="preserve"> год и плановый период 202</w:t>
      </w:r>
      <w:r w:rsidR="00932C80">
        <w:t>4</w:t>
      </w:r>
      <w:r w:rsidR="00C4720E" w:rsidRPr="00C4720E">
        <w:t xml:space="preserve"> и 202</w:t>
      </w:r>
      <w:r w:rsidR="00932C80">
        <w:t>5</w:t>
      </w:r>
      <w:r w:rsidR="00C4720E" w:rsidRPr="00C4720E">
        <w:t xml:space="preserve"> годов бюджету Старицкого </w:t>
      </w:r>
      <w:r w:rsidR="00932C80">
        <w:t>муниципального округа</w:t>
      </w:r>
      <w:r w:rsidR="00C4720E" w:rsidRPr="00C4720E">
        <w:t xml:space="preserve"> </w:t>
      </w:r>
      <w:r w:rsidR="00C4720E" w:rsidRPr="00C4720E">
        <w:rPr>
          <w:b/>
        </w:rPr>
        <w:t>и учесть</w:t>
      </w:r>
      <w:r w:rsidR="00C4720E" w:rsidRPr="00C4720E">
        <w:t xml:space="preserve"> соответствующие </w:t>
      </w:r>
      <w:r w:rsidR="00C4720E" w:rsidRPr="00C4720E">
        <w:rPr>
          <w:b/>
        </w:rPr>
        <w:t>изменения</w:t>
      </w:r>
      <w:r w:rsidR="00C4720E" w:rsidRPr="00C4720E">
        <w:t xml:space="preserve"> в </w:t>
      </w:r>
      <w:r w:rsidR="00C4720E" w:rsidRPr="00C4720E">
        <w:rPr>
          <w:b/>
        </w:rPr>
        <w:t>расходной части</w:t>
      </w:r>
      <w:r w:rsidR="00C4720E" w:rsidRPr="00C4720E">
        <w:t xml:space="preserve"> Проекта бюджета с обеспечением необходимого финансирования</w:t>
      </w:r>
      <w:r w:rsidR="00932C80">
        <w:t>. Б</w:t>
      </w:r>
      <w:r>
        <w:t>юджет был п</w:t>
      </w:r>
      <w:r w:rsidR="003F2826">
        <w:t>ринят с учетом предложений КСП;</w:t>
      </w:r>
    </w:p>
    <w:p w:rsidR="003F2826" w:rsidRDefault="003F2826" w:rsidP="00197980">
      <w:pPr>
        <w:pStyle w:val="Default"/>
        <w:numPr>
          <w:ilvl w:val="0"/>
          <w:numId w:val="10"/>
        </w:numPr>
        <w:tabs>
          <w:tab w:val="left" w:pos="993"/>
        </w:tabs>
        <w:spacing w:line="276" w:lineRule="auto"/>
        <w:ind w:left="0" w:firstLine="709"/>
        <w:jc w:val="both"/>
      </w:pPr>
      <w:r>
        <w:t>подготовка Заключений на отчет об исполнении бюджета за 2021 год в рамках проведения внешней проверки годового отчета об исполнении бюджета МО «Старицкий район» и муниципальных образований 8 сельских и городского поселений Старицкого района Тверской области.</w:t>
      </w:r>
    </w:p>
    <w:p w:rsidR="00C4720E" w:rsidRPr="00884986" w:rsidRDefault="00C4720E" w:rsidP="00C4720E">
      <w:pPr>
        <w:pStyle w:val="Default"/>
        <w:widowControl w:val="0"/>
        <w:spacing w:line="276" w:lineRule="auto"/>
        <w:ind w:firstLine="709"/>
        <w:jc w:val="both"/>
      </w:pPr>
      <w:r>
        <w:t xml:space="preserve">В </w:t>
      </w:r>
      <w:r>
        <w:rPr>
          <w:b/>
        </w:rPr>
        <w:t>202</w:t>
      </w:r>
      <w:r w:rsidR="00932C80">
        <w:rPr>
          <w:b/>
        </w:rPr>
        <w:t>2</w:t>
      </w:r>
      <w:r>
        <w:t xml:space="preserve"> году КСП в рамках </w:t>
      </w:r>
      <w:r>
        <w:rPr>
          <w:b/>
        </w:rPr>
        <w:t>текущего</w:t>
      </w:r>
      <w:r>
        <w:t xml:space="preserve"> </w:t>
      </w:r>
      <w:r w:rsidRPr="00884986">
        <w:rPr>
          <w:b/>
        </w:rPr>
        <w:t>контроля</w:t>
      </w:r>
      <w:r>
        <w:t xml:space="preserve"> проводилась экспертная</w:t>
      </w:r>
      <w:r w:rsidR="00B62DF9">
        <w:t xml:space="preserve"> работа и подготовка заключений. </w:t>
      </w:r>
      <w:r w:rsidR="00B62DF9" w:rsidRPr="00112888">
        <w:t xml:space="preserve">КСП </w:t>
      </w:r>
      <w:r w:rsidR="00B62DF9" w:rsidRPr="00372722">
        <w:t xml:space="preserve">подготовлено </w:t>
      </w:r>
      <w:r w:rsidR="00B62DF9" w:rsidRPr="00F87CD9">
        <w:rPr>
          <w:b/>
        </w:rPr>
        <w:t>3 заключение</w:t>
      </w:r>
      <w:r w:rsidR="00B62DF9" w:rsidRPr="00372722">
        <w:t xml:space="preserve"> по итогам исполнения бюджета</w:t>
      </w:r>
      <w:r w:rsidR="00B62DF9">
        <w:t xml:space="preserve"> МО «Старицкий</w:t>
      </w:r>
      <w:r w:rsidR="00B62DF9" w:rsidRPr="00372722">
        <w:t xml:space="preserve"> район</w:t>
      </w:r>
      <w:r w:rsidR="00B62DF9">
        <w:t xml:space="preserve">» </w:t>
      </w:r>
      <w:r w:rsidR="00B62DF9" w:rsidRPr="00F87CD9">
        <w:rPr>
          <w:b/>
        </w:rPr>
        <w:t xml:space="preserve">за 1 квартал, 1 полугодие и 9 месяцев </w:t>
      </w:r>
      <w:r w:rsidR="00B62DF9">
        <w:rPr>
          <w:b/>
        </w:rPr>
        <w:t>202</w:t>
      </w:r>
      <w:r w:rsidR="00932C80">
        <w:rPr>
          <w:b/>
        </w:rPr>
        <w:t>2</w:t>
      </w:r>
      <w:r w:rsidR="00B62DF9" w:rsidRPr="00F87CD9">
        <w:rPr>
          <w:b/>
        </w:rPr>
        <w:t xml:space="preserve"> года</w:t>
      </w:r>
      <w:r w:rsidR="00B62DF9">
        <w:rPr>
          <w:b/>
        </w:rPr>
        <w:t>.</w:t>
      </w:r>
    </w:p>
    <w:p w:rsidR="006642CD" w:rsidRDefault="006642CD" w:rsidP="00D76A8D">
      <w:pPr>
        <w:pStyle w:val="Default"/>
        <w:spacing w:line="276" w:lineRule="auto"/>
        <w:ind w:firstLine="709"/>
        <w:jc w:val="both"/>
      </w:pPr>
      <w:r>
        <w:t xml:space="preserve">В ходе проведения экспертизы материалов, предоставленных с проектами решения «О бюджете на </w:t>
      </w:r>
      <w:r w:rsidR="00C4720E">
        <w:t>202</w:t>
      </w:r>
      <w:r w:rsidR="00932C80">
        <w:t>3</w:t>
      </w:r>
      <w:r>
        <w:t xml:space="preserve"> год и плановый период 202</w:t>
      </w:r>
      <w:r w:rsidR="00932C80">
        <w:t>4</w:t>
      </w:r>
      <w:r>
        <w:t xml:space="preserve"> и 202</w:t>
      </w:r>
      <w:r w:rsidR="00932C80">
        <w:t>5</w:t>
      </w:r>
      <w:r>
        <w:t xml:space="preserve"> годов» и «Отчета об исполнении бюджета за </w:t>
      </w:r>
      <w:r w:rsidR="00F922C6">
        <w:t>1 квартал, 1 полугодие и 9</w:t>
      </w:r>
      <w:r>
        <w:t xml:space="preserve"> месяцев </w:t>
      </w:r>
      <w:r w:rsidR="00C4720E">
        <w:t>202</w:t>
      </w:r>
      <w:r w:rsidR="00932C80">
        <w:t>2</w:t>
      </w:r>
      <w:r>
        <w:t xml:space="preserve"> года МО </w:t>
      </w:r>
      <w:r w:rsidR="00A273D3">
        <w:t>«</w:t>
      </w:r>
      <w:r>
        <w:t>Старицкий район</w:t>
      </w:r>
      <w:r w:rsidR="00A273D3">
        <w:t>»</w:t>
      </w:r>
      <w:r>
        <w:t>» выявлены замечания технического характера. Все замечания технического характера были устранены в период проведения экспертизы.</w:t>
      </w:r>
    </w:p>
    <w:p w:rsidR="00A948D8" w:rsidRPr="00372722" w:rsidRDefault="00A948D8" w:rsidP="00D76A8D">
      <w:pPr>
        <w:pStyle w:val="Default"/>
        <w:tabs>
          <w:tab w:val="left" w:pos="993"/>
        </w:tabs>
        <w:spacing w:line="276" w:lineRule="auto"/>
        <w:ind w:firstLine="709"/>
        <w:jc w:val="both"/>
      </w:pPr>
    </w:p>
    <w:p w:rsidR="005C6D7D" w:rsidRPr="005A35D1" w:rsidRDefault="005C6D7D" w:rsidP="005A35D1">
      <w:pPr>
        <w:pStyle w:val="22"/>
        <w:numPr>
          <w:ilvl w:val="0"/>
          <w:numId w:val="22"/>
        </w:numPr>
        <w:spacing w:line="276" w:lineRule="auto"/>
        <w:jc w:val="center"/>
        <w:rPr>
          <w:rStyle w:val="af1"/>
          <w:b/>
          <w:i w:val="0"/>
          <w:sz w:val="32"/>
        </w:rPr>
      </w:pPr>
      <w:bookmarkStart w:id="5" w:name="_Toc94600659"/>
      <w:r w:rsidRPr="005A35D1">
        <w:rPr>
          <w:rStyle w:val="af1"/>
          <w:b/>
          <w:i w:val="0"/>
          <w:sz w:val="32"/>
        </w:rPr>
        <w:t>Контрольная деятельность КСП</w:t>
      </w:r>
      <w:bookmarkEnd w:id="5"/>
    </w:p>
    <w:p w:rsidR="0010715C" w:rsidRPr="0005469D" w:rsidRDefault="0010715C" w:rsidP="00D76A8D">
      <w:pPr>
        <w:pStyle w:val="a3"/>
        <w:widowControl w:val="0"/>
        <w:autoSpaceDE w:val="0"/>
        <w:autoSpaceDN w:val="0"/>
        <w:adjustRightInd w:val="0"/>
        <w:spacing w:line="276" w:lineRule="auto"/>
        <w:rPr>
          <w:b/>
          <w:sz w:val="28"/>
        </w:rPr>
      </w:pPr>
    </w:p>
    <w:p w:rsidR="0043378D" w:rsidRDefault="0043378D" w:rsidP="00D76A8D">
      <w:pPr>
        <w:pStyle w:val="Default"/>
        <w:spacing w:line="276" w:lineRule="auto"/>
        <w:ind w:firstLine="709"/>
        <w:jc w:val="both"/>
      </w:pPr>
      <w:r>
        <w:t xml:space="preserve">В </w:t>
      </w:r>
      <w:r w:rsidR="00932C80">
        <w:rPr>
          <w:b/>
        </w:rPr>
        <w:t>2022</w:t>
      </w:r>
      <w:r>
        <w:t xml:space="preserve"> году КСП в рамках </w:t>
      </w:r>
      <w:r>
        <w:rPr>
          <w:b/>
        </w:rPr>
        <w:t>последующего</w:t>
      </w:r>
      <w:r>
        <w:t xml:space="preserve"> </w:t>
      </w:r>
      <w:r w:rsidRPr="00884986">
        <w:rPr>
          <w:b/>
        </w:rPr>
        <w:t>контроля</w:t>
      </w:r>
      <w:r>
        <w:t xml:space="preserve"> проводилась проверка и подготовка заключений:</w:t>
      </w:r>
    </w:p>
    <w:p w:rsidR="0043378D" w:rsidRPr="0043378D" w:rsidRDefault="0043378D" w:rsidP="00D76A8D">
      <w:pPr>
        <w:pStyle w:val="Default"/>
        <w:numPr>
          <w:ilvl w:val="0"/>
          <w:numId w:val="16"/>
        </w:numPr>
        <w:spacing w:line="276" w:lineRule="auto"/>
        <w:ind w:left="0" w:firstLine="349"/>
        <w:jc w:val="both"/>
        <w:rPr>
          <w:b/>
          <w:i/>
        </w:rPr>
      </w:pPr>
      <w:r w:rsidRPr="0043378D">
        <w:rPr>
          <w:b/>
          <w:i/>
        </w:rPr>
        <w:t xml:space="preserve">Внешняя проверка бюджетной отчетности главных администраторов бюджетных средств и поселений за </w:t>
      </w:r>
      <w:r w:rsidR="00B62DF9">
        <w:rPr>
          <w:b/>
          <w:i/>
        </w:rPr>
        <w:t>202</w:t>
      </w:r>
      <w:r w:rsidR="00932C80">
        <w:rPr>
          <w:b/>
          <w:i/>
        </w:rPr>
        <w:t>1</w:t>
      </w:r>
      <w:r w:rsidRPr="0043378D">
        <w:rPr>
          <w:b/>
          <w:i/>
        </w:rPr>
        <w:t xml:space="preserve"> год</w:t>
      </w:r>
      <w:r w:rsidR="003F2826">
        <w:rPr>
          <w:b/>
          <w:i/>
        </w:rPr>
        <w:t xml:space="preserve"> </w:t>
      </w:r>
    </w:p>
    <w:p w:rsidR="0043378D" w:rsidRPr="0043378D" w:rsidRDefault="0043378D" w:rsidP="00D76A8D">
      <w:pPr>
        <w:pStyle w:val="Default"/>
        <w:spacing w:line="276" w:lineRule="auto"/>
        <w:ind w:firstLine="709"/>
        <w:jc w:val="both"/>
      </w:pPr>
      <w:r>
        <w:lastRenderedPageBreak/>
        <w:t xml:space="preserve">Одним из важнейших контрольных мероприятий в </w:t>
      </w:r>
      <w:r w:rsidR="00F2790B">
        <w:t>2022</w:t>
      </w:r>
      <w:r>
        <w:t xml:space="preserve"> году являлось проведение внешней проверки годовой бюджетной отчетности главных администраторов бюджетных </w:t>
      </w:r>
      <w:r w:rsidRPr="0043378D">
        <w:t>средств (главных распорядителей бюджетных средств, главных администраторов доходов</w:t>
      </w:r>
      <w:r>
        <w:t xml:space="preserve"> </w:t>
      </w:r>
      <w:r w:rsidRPr="0043378D">
        <w:t>бюджета, главных администраторов источников финансирования дефицита бюджета) и</w:t>
      </w:r>
      <w:r>
        <w:t xml:space="preserve"> </w:t>
      </w:r>
      <w:r w:rsidRPr="0043378D">
        <w:t>поселений, в соответствии с заключенными Соглашениями о передаче части полномочий</w:t>
      </w:r>
      <w:r w:rsidR="00B1159C">
        <w:t xml:space="preserve"> </w:t>
      </w:r>
      <w:r w:rsidRPr="0043378D">
        <w:t>КСП по осуществлению муниципального финансового контроля</w:t>
      </w:r>
      <w:r w:rsidR="00B1159C">
        <w:t>.</w:t>
      </w:r>
    </w:p>
    <w:p w:rsidR="0043378D" w:rsidRPr="0043378D" w:rsidRDefault="0043378D" w:rsidP="00D76A8D">
      <w:pPr>
        <w:pStyle w:val="Default"/>
        <w:spacing w:line="276" w:lineRule="auto"/>
        <w:ind w:firstLine="709"/>
        <w:jc w:val="both"/>
      </w:pPr>
      <w:r w:rsidRPr="0043378D">
        <w:t xml:space="preserve">Внешней проверкой были охвачены </w:t>
      </w:r>
      <w:r w:rsidR="00B62DF9">
        <w:t>6</w:t>
      </w:r>
      <w:r w:rsidRPr="0043378D">
        <w:t xml:space="preserve"> главных распорядителей бюджетных средств и</w:t>
      </w:r>
      <w:r w:rsidR="00B1159C">
        <w:t xml:space="preserve"> 9 </w:t>
      </w:r>
      <w:r w:rsidRPr="0043378D">
        <w:t>поселений района.</w:t>
      </w:r>
      <w:r w:rsidR="000E0771">
        <w:t xml:space="preserve"> В ходе проверки выявленные замечания технического характера были устранены в период проведения внешней проверки.</w:t>
      </w:r>
    </w:p>
    <w:p w:rsidR="0043378D" w:rsidRPr="0043378D" w:rsidRDefault="0043378D" w:rsidP="00D76A8D">
      <w:pPr>
        <w:pStyle w:val="Default"/>
        <w:spacing w:line="276" w:lineRule="auto"/>
        <w:ind w:firstLine="709"/>
        <w:jc w:val="both"/>
      </w:pPr>
      <w:r w:rsidRPr="0043378D">
        <w:t xml:space="preserve">По итогам проведенной внешней проверки </w:t>
      </w:r>
      <w:r w:rsidR="00B1159C">
        <w:t xml:space="preserve">у </w:t>
      </w:r>
      <w:r w:rsidRPr="0043378D">
        <w:t>проверенных были выявлены</w:t>
      </w:r>
      <w:r w:rsidR="00B1159C">
        <w:t xml:space="preserve"> </w:t>
      </w:r>
      <w:r w:rsidRPr="0043378D">
        <w:t>отдельные факты неполноты, непрозрачности форм бюджетной отчетности, а также иные</w:t>
      </w:r>
      <w:r w:rsidR="00B1159C">
        <w:t xml:space="preserve"> </w:t>
      </w:r>
      <w:r w:rsidR="000E0771">
        <w:t>нарушения и недостатки</w:t>
      </w:r>
      <w:r w:rsidRPr="0043378D">
        <w:t>.</w:t>
      </w:r>
    </w:p>
    <w:p w:rsidR="0043378D" w:rsidRPr="008F4E0A" w:rsidRDefault="0043378D" w:rsidP="00D76A8D">
      <w:pPr>
        <w:pStyle w:val="Default"/>
        <w:spacing w:line="276" w:lineRule="auto"/>
        <w:ind w:firstLine="709"/>
        <w:jc w:val="both"/>
      </w:pPr>
      <w:r w:rsidRPr="0043378D">
        <w:t>Отдельные выявленные нарушения и недостатки имеют системный характер и</w:t>
      </w:r>
      <w:r w:rsidR="00B1159C">
        <w:t xml:space="preserve"> </w:t>
      </w:r>
      <w:r w:rsidRPr="0043378D">
        <w:t xml:space="preserve">ежегодно выявляются в ходе проводимых КСП контрольных мероприятий. Например, </w:t>
      </w:r>
      <w:r w:rsidRPr="008F4E0A">
        <w:t>такие</w:t>
      </w:r>
      <w:r w:rsidR="00B1159C" w:rsidRPr="008F4E0A">
        <w:t xml:space="preserve"> </w:t>
      </w:r>
      <w:r w:rsidRPr="008F4E0A">
        <w:t xml:space="preserve">как: </w:t>
      </w:r>
    </w:p>
    <w:p w:rsidR="007607BB" w:rsidRPr="008F4E0A" w:rsidRDefault="007607BB" w:rsidP="00D76A8D">
      <w:pPr>
        <w:pStyle w:val="Default"/>
        <w:numPr>
          <w:ilvl w:val="0"/>
          <w:numId w:val="16"/>
        </w:numPr>
        <w:tabs>
          <w:tab w:val="left" w:pos="993"/>
        </w:tabs>
        <w:spacing w:line="276" w:lineRule="auto"/>
        <w:ind w:left="0" w:firstLine="709"/>
        <w:jc w:val="both"/>
      </w:pPr>
      <w:r w:rsidRPr="008F4E0A">
        <w:rPr>
          <w:b/>
        </w:rPr>
        <w:t>н</w:t>
      </w:r>
      <w:r w:rsidR="0043378D" w:rsidRPr="008F4E0A">
        <w:rPr>
          <w:b/>
        </w:rPr>
        <w:t>арушени</w:t>
      </w:r>
      <w:r w:rsidRPr="008F4E0A">
        <w:rPr>
          <w:b/>
        </w:rPr>
        <w:t>е статьи 34</w:t>
      </w:r>
      <w:r w:rsidRPr="008F4E0A">
        <w:t xml:space="preserve"> Бюджетного кодекса РФ допущено </w:t>
      </w:r>
      <w:r w:rsidRPr="008F4E0A">
        <w:rPr>
          <w:b/>
        </w:rPr>
        <w:t>не эффективное использование бюджетных средств</w:t>
      </w:r>
      <w:r w:rsidRPr="008F4E0A">
        <w:t xml:space="preserve">, </w:t>
      </w:r>
      <w:r w:rsidR="0087198A" w:rsidRPr="008F4E0A">
        <w:t>в том числе</w:t>
      </w:r>
      <w:r w:rsidRPr="008F4E0A">
        <w:t>:</w:t>
      </w:r>
    </w:p>
    <w:p w:rsidR="00D9186A" w:rsidRPr="008F4E0A" w:rsidRDefault="00D9186A" w:rsidP="00762007">
      <w:pPr>
        <w:pStyle w:val="Default"/>
        <w:numPr>
          <w:ilvl w:val="0"/>
          <w:numId w:val="17"/>
        </w:numPr>
        <w:tabs>
          <w:tab w:val="left" w:pos="284"/>
          <w:tab w:val="left" w:pos="1134"/>
        </w:tabs>
        <w:spacing w:line="276" w:lineRule="auto"/>
        <w:ind w:left="0" w:firstLine="0"/>
        <w:jc w:val="both"/>
      </w:pPr>
      <w:r w:rsidRPr="008F4E0A">
        <w:rPr>
          <w:b/>
          <w:shd w:val="clear" w:color="auto" w:fill="FFFFFF"/>
        </w:rPr>
        <w:t>отвлечение бюджетных средств во внебюджетные фонды</w:t>
      </w:r>
      <w:r w:rsidRPr="008F4E0A">
        <w:rPr>
          <w:shd w:val="clear" w:color="auto" w:fill="FFFFFF"/>
        </w:rPr>
        <w:t xml:space="preserve"> на сумму </w:t>
      </w:r>
      <w:r w:rsidR="008F4E0A">
        <w:rPr>
          <w:b/>
          <w:shd w:val="clear" w:color="auto" w:fill="FFFFFF"/>
        </w:rPr>
        <w:t>62,6</w:t>
      </w:r>
      <w:r w:rsidRPr="008F4E0A">
        <w:rPr>
          <w:shd w:val="clear" w:color="auto" w:fill="FFFFFF"/>
        </w:rPr>
        <w:t xml:space="preserve"> тыс. руб.:</w:t>
      </w:r>
    </w:p>
    <w:p w:rsidR="0043378D" w:rsidRDefault="008F4E0A" w:rsidP="00762007">
      <w:pPr>
        <w:pStyle w:val="Default"/>
        <w:tabs>
          <w:tab w:val="left" w:pos="1134"/>
        </w:tabs>
        <w:spacing w:line="276" w:lineRule="auto"/>
        <w:ind w:left="851"/>
        <w:jc w:val="both"/>
        <w:rPr>
          <w:shd w:val="clear" w:color="auto" w:fill="FFFFFF"/>
        </w:rPr>
      </w:pPr>
      <w:r>
        <w:rPr>
          <w:shd w:val="clear" w:color="auto" w:fill="FFFFFF"/>
        </w:rPr>
        <w:t>о</w:t>
      </w:r>
      <w:r w:rsidR="00D9186A" w:rsidRPr="008F4E0A">
        <w:rPr>
          <w:shd w:val="clear" w:color="auto" w:fill="FFFFFF"/>
        </w:rPr>
        <w:t xml:space="preserve">тдел образования – </w:t>
      </w:r>
      <w:r w:rsidRPr="008F4E0A">
        <w:t>26,3</w:t>
      </w:r>
      <w:r w:rsidRPr="008F4E0A">
        <w:rPr>
          <w:b/>
        </w:rPr>
        <w:t xml:space="preserve"> </w:t>
      </w:r>
      <w:r w:rsidR="00D9186A" w:rsidRPr="008F4E0A">
        <w:rPr>
          <w:shd w:val="clear" w:color="auto" w:fill="FFFFFF"/>
        </w:rPr>
        <w:t>тыс. руб.;</w:t>
      </w:r>
    </w:p>
    <w:p w:rsidR="008F4E0A" w:rsidRPr="008F4E0A" w:rsidRDefault="008F4E0A" w:rsidP="00762007">
      <w:pPr>
        <w:pStyle w:val="Default"/>
        <w:tabs>
          <w:tab w:val="left" w:pos="1134"/>
        </w:tabs>
        <w:spacing w:line="276" w:lineRule="auto"/>
        <w:ind w:left="851"/>
        <w:jc w:val="both"/>
        <w:rPr>
          <w:shd w:val="clear" w:color="auto" w:fill="FFFFFF"/>
        </w:rPr>
      </w:pPr>
      <w:r>
        <w:rPr>
          <w:shd w:val="clear" w:color="auto" w:fill="FFFFFF"/>
        </w:rPr>
        <w:t>отдел культуры – 3,4 тыс. руб.;</w:t>
      </w:r>
    </w:p>
    <w:p w:rsidR="00D9186A" w:rsidRPr="008F4E0A" w:rsidRDefault="00D9186A" w:rsidP="00762007">
      <w:pPr>
        <w:pStyle w:val="Default"/>
        <w:tabs>
          <w:tab w:val="left" w:pos="1134"/>
        </w:tabs>
        <w:spacing w:line="276" w:lineRule="auto"/>
        <w:ind w:left="851"/>
        <w:jc w:val="both"/>
        <w:rPr>
          <w:shd w:val="clear" w:color="auto" w:fill="FFFFFF"/>
        </w:rPr>
      </w:pPr>
      <w:r w:rsidRPr="008F4E0A">
        <w:rPr>
          <w:shd w:val="clear" w:color="auto" w:fill="FFFFFF"/>
        </w:rPr>
        <w:t xml:space="preserve">Архангельское сельское поселение – </w:t>
      </w:r>
      <w:r w:rsidR="00B62DF9" w:rsidRPr="008F4E0A">
        <w:rPr>
          <w:shd w:val="clear" w:color="auto" w:fill="FFFFFF"/>
        </w:rPr>
        <w:t>2,0</w:t>
      </w:r>
      <w:r w:rsidRPr="008F4E0A">
        <w:rPr>
          <w:shd w:val="clear" w:color="auto" w:fill="FFFFFF"/>
        </w:rPr>
        <w:t xml:space="preserve"> тыс. руб.;</w:t>
      </w:r>
    </w:p>
    <w:p w:rsidR="00D9186A" w:rsidRPr="008F4E0A" w:rsidRDefault="00D9186A" w:rsidP="00762007">
      <w:pPr>
        <w:pStyle w:val="Default"/>
        <w:tabs>
          <w:tab w:val="left" w:pos="1134"/>
        </w:tabs>
        <w:spacing w:line="276" w:lineRule="auto"/>
        <w:ind w:left="851"/>
        <w:jc w:val="both"/>
        <w:rPr>
          <w:shd w:val="clear" w:color="auto" w:fill="FFFFFF"/>
        </w:rPr>
      </w:pPr>
      <w:r w:rsidRPr="008F4E0A">
        <w:rPr>
          <w:shd w:val="clear" w:color="auto" w:fill="FFFFFF"/>
        </w:rPr>
        <w:t xml:space="preserve">городское поселение г. Старица – </w:t>
      </w:r>
      <w:r w:rsidR="008F4E0A">
        <w:rPr>
          <w:shd w:val="clear" w:color="auto" w:fill="FFFFFF"/>
        </w:rPr>
        <w:t>24,1</w:t>
      </w:r>
      <w:r w:rsidRPr="008F4E0A">
        <w:rPr>
          <w:shd w:val="clear" w:color="auto" w:fill="FFFFFF"/>
        </w:rPr>
        <w:t xml:space="preserve"> тыс. руб.;</w:t>
      </w:r>
    </w:p>
    <w:p w:rsidR="00D9186A" w:rsidRPr="008F4E0A" w:rsidRDefault="00D9186A" w:rsidP="00762007">
      <w:pPr>
        <w:pStyle w:val="Default"/>
        <w:tabs>
          <w:tab w:val="left" w:pos="1134"/>
        </w:tabs>
        <w:spacing w:line="276" w:lineRule="auto"/>
        <w:ind w:left="851"/>
        <w:jc w:val="both"/>
      </w:pPr>
      <w:r w:rsidRPr="008F4E0A">
        <w:t xml:space="preserve">сельское поселение «Паньково» – </w:t>
      </w:r>
      <w:r w:rsidR="00B62DF9" w:rsidRPr="008F4E0A">
        <w:t>6,8</w:t>
      </w:r>
      <w:r w:rsidR="008F4E0A">
        <w:t xml:space="preserve"> тыс. руб.</w:t>
      </w:r>
    </w:p>
    <w:p w:rsidR="00D9186A" w:rsidRDefault="000E0771" w:rsidP="00D76A8D">
      <w:pPr>
        <w:pStyle w:val="Default"/>
        <w:spacing w:line="276" w:lineRule="auto"/>
        <w:ind w:firstLine="709"/>
        <w:jc w:val="both"/>
      </w:pPr>
      <w:r>
        <w:t>Результаты внешних проверок доведены КСП до каждого ГРБС для устранения выявленных нарушений и недостатков в работе и предотвращения их в будущем.</w:t>
      </w:r>
    </w:p>
    <w:p w:rsidR="003F2826" w:rsidRDefault="003F2826" w:rsidP="00D76A8D">
      <w:pPr>
        <w:pStyle w:val="Default"/>
        <w:spacing w:line="276" w:lineRule="auto"/>
        <w:ind w:firstLine="709"/>
        <w:jc w:val="both"/>
      </w:pPr>
    </w:p>
    <w:p w:rsidR="000E0771" w:rsidRDefault="000E0771" w:rsidP="00D76A8D">
      <w:pPr>
        <w:pStyle w:val="Default"/>
        <w:spacing w:line="276" w:lineRule="auto"/>
        <w:ind w:firstLine="709"/>
        <w:jc w:val="both"/>
      </w:pPr>
    </w:p>
    <w:p w:rsidR="005F01D8" w:rsidRPr="002E3902" w:rsidRDefault="008F4E0A" w:rsidP="002E3902">
      <w:pPr>
        <w:pStyle w:val="Default"/>
        <w:numPr>
          <w:ilvl w:val="0"/>
          <w:numId w:val="16"/>
        </w:numPr>
        <w:spacing w:line="276" w:lineRule="auto"/>
        <w:ind w:left="0" w:firstLine="349"/>
        <w:jc w:val="both"/>
        <w:rPr>
          <w:b/>
          <w:i/>
        </w:rPr>
      </w:pPr>
      <w:r w:rsidRPr="008F4E0A">
        <w:rPr>
          <w:b/>
          <w:i/>
        </w:rPr>
        <w:t>«Проверка эффективности использования муниципального имущества, переданного в хозяйственное ведение и отдельных вопросов финансово-хозяйственной деятельности МУП «Горспецсервис»</w:t>
      </w:r>
      <w:r w:rsidR="002E3902">
        <w:rPr>
          <w:b/>
          <w:i/>
        </w:rPr>
        <w:t>:</w:t>
      </w:r>
    </w:p>
    <w:p w:rsidR="005F01D8" w:rsidRPr="00BB292D" w:rsidRDefault="00D21E97" w:rsidP="00D76A8D">
      <w:pPr>
        <w:pStyle w:val="Default"/>
        <w:spacing w:line="276" w:lineRule="auto"/>
        <w:ind w:firstLine="709"/>
        <w:jc w:val="both"/>
      </w:pPr>
      <w:r w:rsidRPr="00BB292D">
        <w:t xml:space="preserve">По итогам контрольного мероприятия составлен Акт, выставлено и исполнено в срок Представление, направлено информационное письмо администрации </w:t>
      </w:r>
      <w:r w:rsidR="008F4E0A">
        <w:t xml:space="preserve">городского поселения г. Старица </w:t>
      </w:r>
      <w:r w:rsidRPr="00BB292D">
        <w:t>Старицкого района.</w:t>
      </w:r>
    </w:p>
    <w:p w:rsidR="00D21E97" w:rsidRDefault="00D21E97" w:rsidP="00D76A8D">
      <w:pPr>
        <w:pStyle w:val="Default"/>
        <w:spacing w:line="276" w:lineRule="auto"/>
        <w:ind w:firstLine="709"/>
        <w:jc w:val="both"/>
      </w:pPr>
      <w:r w:rsidRPr="002E3902">
        <w:rPr>
          <w:b/>
        </w:rPr>
        <w:t>Объем</w:t>
      </w:r>
      <w:r w:rsidRPr="00BB292D">
        <w:t xml:space="preserve"> выявленных </w:t>
      </w:r>
      <w:r w:rsidRPr="00893B9D">
        <w:rPr>
          <w:b/>
        </w:rPr>
        <w:t>нарушений</w:t>
      </w:r>
      <w:r w:rsidRPr="00BB292D">
        <w:t>, имеющих финансовую оценку</w:t>
      </w:r>
      <w:r>
        <w:t xml:space="preserve"> </w:t>
      </w:r>
      <w:r w:rsidR="008F4E0A">
        <w:rPr>
          <w:b/>
        </w:rPr>
        <w:t>660,4</w:t>
      </w:r>
      <w:r w:rsidR="005E151B">
        <w:t xml:space="preserve"> тыс. руб.:</w:t>
      </w:r>
    </w:p>
    <w:p w:rsidR="008F4E0A" w:rsidRDefault="008F4E0A" w:rsidP="00A70DDE">
      <w:pPr>
        <w:pStyle w:val="Default"/>
        <w:numPr>
          <w:ilvl w:val="0"/>
          <w:numId w:val="26"/>
        </w:numPr>
        <w:tabs>
          <w:tab w:val="left" w:pos="993"/>
        </w:tabs>
        <w:spacing w:line="276" w:lineRule="auto"/>
        <w:ind w:left="0" w:firstLine="709"/>
        <w:jc w:val="both"/>
      </w:pPr>
      <w:r w:rsidRPr="00396AE3">
        <w:rPr>
          <w:b/>
        </w:rPr>
        <w:t xml:space="preserve">Неэффективное использование средств </w:t>
      </w:r>
      <w:r w:rsidR="00A70DDE" w:rsidRPr="00396AE3">
        <w:rPr>
          <w:b/>
        </w:rPr>
        <w:t xml:space="preserve">Предприятием </w:t>
      </w:r>
      <w:r w:rsidRPr="00396AE3">
        <w:rPr>
          <w:b/>
        </w:rPr>
        <w:t xml:space="preserve">за проверяемый период </w:t>
      </w:r>
      <w:r w:rsidR="00A70DDE">
        <w:t xml:space="preserve">в сумме </w:t>
      </w:r>
      <w:r w:rsidRPr="00396AE3">
        <w:rPr>
          <w:b/>
        </w:rPr>
        <w:t>325</w:t>
      </w:r>
      <w:r w:rsidR="00A70DDE">
        <w:rPr>
          <w:b/>
        </w:rPr>
        <w:t>,</w:t>
      </w:r>
      <w:r w:rsidRPr="00396AE3">
        <w:rPr>
          <w:b/>
        </w:rPr>
        <w:t>4</w:t>
      </w:r>
      <w:r w:rsidR="00A70DDE">
        <w:rPr>
          <w:b/>
        </w:rPr>
        <w:t xml:space="preserve"> </w:t>
      </w:r>
      <w:r w:rsidR="00A70DDE" w:rsidRPr="00A70DDE">
        <w:t>тыс. руб., из них</w:t>
      </w:r>
      <w:r w:rsidR="00A70DDE">
        <w:rPr>
          <w:b/>
        </w:rPr>
        <w:t xml:space="preserve"> 2 750 </w:t>
      </w:r>
      <w:r w:rsidR="00A70DDE" w:rsidRPr="00A70DDE">
        <w:t xml:space="preserve">руб. </w:t>
      </w:r>
      <w:r w:rsidR="00A70DDE">
        <w:t>вернулись в кассу предприятия во время проверки;</w:t>
      </w:r>
    </w:p>
    <w:p w:rsidR="00A70DDE" w:rsidRPr="00A70DDE" w:rsidRDefault="00A70DDE" w:rsidP="00A70DDE">
      <w:pPr>
        <w:pStyle w:val="Default"/>
        <w:numPr>
          <w:ilvl w:val="0"/>
          <w:numId w:val="26"/>
        </w:numPr>
        <w:tabs>
          <w:tab w:val="left" w:pos="993"/>
        </w:tabs>
        <w:spacing w:line="276" w:lineRule="auto"/>
        <w:ind w:left="0" w:firstLine="709"/>
        <w:jc w:val="both"/>
      </w:pPr>
      <w:r w:rsidRPr="00396AE3">
        <w:rPr>
          <w:b/>
        </w:rPr>
        <w:t xml:space="preserve">нарушение ст. </w:t>
      </w:r>
      <w:r>
        <w:rPr>
          <w:b/>
        </w:rPr>
        <w:t>13</w:t>
      </w:r>
      <w:r w:rsidRPr="00396AE3">
        <w:rPr>
          <w:b/>
        </w:rPr>
        <w:t xml:space="preserve"> Ф</w:t>
      </w:r>
      <w:r>
        <w:rPr>
          <w:b/>
        </w:rPr>
        <w:t xml:space="preserve">едерального закона </w:t>
      </w:r>
      <w:r w:rsidRPr="00396AE3">
        <w:rPr>
          <w:b/>
        </w:rPr>
        <w:t>№ 402</w:t>
      </w:r>
      <w:r>
        <w:rPr>
          <w:b/>
        </w:rPr>
        <w:t xml:space="preserve">-ФЗ </w:t>
      </w:r>
      <w:r>
        <w:t xml:space="preserve">(искажение данных </w:t>
      </w:r>
      <w:r w:rsidRPr="009C277D">
        <w:t>отраженных в годовой бухгалтерской отчетности</w:t>
      </w:r>
      <w:r>
        <w:t xml:space="preserve">) в сумме </w:t>
      </w:r>
      <w:r>
        <w:rPr>
          <w:b/>
        </w:rPr>
        <w:t>350,0</w:t>
      </w:r>
      <w:r>
        <w:t xml:space="preserve"> тыс. руб.</w:t>
      </w:r>
    </w:p>
    <w:p w:rsidR="005F01D8" w:rsidRPr="0005469D" w:rsidRDefault="005F01D8" w:rsidP="00D76A8D">
      <w:pPr>
        <w:pStyle w:val="Default"/>
        <w:spacing w:line="276" w:lineRule="auto"/>
        <w:ind w:firstLine="709"/>
        <w:jc w:val="both"/>
        <w:rPr>
          <w:sz w:val="28"/>
        </w:rPr>
      </w:pPr>
    </w:p>
    <w:p w:rsidR="005C6D7D" w:rsidRPr="005A35D1" w:rsidRDefault="005C6D7D" w:rsidP="005A35D1">
      <w:pPr>
        <w:pStyle w:val="22"/>
        <w:numPr>
          <w:ilvl w:val="0"/>
          <w:numId w:val="22"/>
        </w:numPr>
        <w:spacing w:line="276" w:lineRule="auto"/>
        <w:jc w:val="center"/>
        <w:rPr>
          <w:rStyle w:val="af1"/>
          <w:b/>
          <w:i w:val="0"/>
          <w:sz w:val="32"/>
        </w:rPr>
      </w:pPr>
      <w:bookmarkStart w:id="6" w:name="_Toc94600660"/>
      <w:r w:rsidRPr="005A35D1">
        <w:rPr>
          <w:rStyle w:val="af1"/>
          <w:b/>
          <w:i w:val="0"/>
          <w:sz w:val="32"/>
        </w:rPr>
        <w:t xml:space="preserve">Взаимодействие </w:t>
      </w:r>
      <w:r w:rsidR="00173357" w:rsidRPr="005A35D1">
        <w:rPr>
          <w:rStyle w:val="af1"/>
          <w:b/>
          <w:i w:val="0"/>
          <w:sz w:val="32"/>
        </w:rPr>
        <w:t xml:space="preserve">КСП с государственными органами </w:t>
      </w:r>
      <w:r w:rsidRPr="005A35D1">
        <w:rPr>
          <w:rStyle w:val="af1"/>
          <w:b/>
          <w:i w:val="0"/>
          <w:sz w:val="32"/>
        </w:rPr>
        <w:t>и правоохранительными органами</w:t>
      </w:r>
      <w:bookmarkEnd w:id="6"/>
    </w:p>
    <w:p w:rsidR="00EE56A4" w:rsidRPr="00EE56A4" w:rsidRDefault="00EE56A4" w:rsidP="00D76A8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C6D7D" w:rsidRDefault="005C6D7D" w:rsidP="00D76A8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722">
        <w:rPr>
          <w:rFonts w:ascii="Times New Roman" w:hAnsi="Times New Roman" w:cs="Times New Roman"/>
          <w:sz w:val="24"/>
          <w:szCs w:val="24"/>
        </w:rPr>
        <w:t xml:space="preserve">В прокуратуру </w:t>
      </w:r>
      <w:r>
        <w:rPr>
          <w:rFonts w:ascii="Times New Roman" w:hAnsi="Times New Roman" w:cs="Times New Roman"/>
          <w:sz w:val="24"/>
          <w:szCs w:val="24"/>
        </w:rPr>
        <w:t>Старицкого</w:t>
      </w:r>
      <w:r w:rsidRPr="00372722">
        <w:rPr>
          <w:rFonts w:ascii="Times New Roman" w:hAnsi="Times New Roman" w:cs="Times New Roman"/>
          <w:sz w:val="24"/>
          <w:szCs w:val="24"/>
        </w:rPr>
        <w:t xml:space="preserve"> района для принятия решения о необходимости применения мер прокурорского реагирования по выявленным фактам нарушений материалы контрольных мероприятий не направлялись.</w:t>
      </w:r>
    </w:p>
    <w:p w:rsidR="009847E7" w:rsidRDefault="009847E7" w:rsidP="00D76A8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35D1" w:rsidRPr="00B551EC" w:rsidRDefault="005C6D7D" w:rsidP="00B551EC">
      <w:pPr>
        <w:pStyle w:val="22"/>
        <w:numPr>
          <w:ilvl w:val="0"/>
          <w:numId w:val="22"/>
        </w:numPr>
        <w:spacing w:line="276" w:lineRule="auto"/>
        <w:jc w:val="center"/>
        <w:rPr>
          <w:rStyle w:val="af1"/>
          <w:b/>
          <w:i w:val="0"/>
          <w:sz w:val="32"/>
        </w:rPr>
      </w:pPr>
      <w:bookmarkStart w:id="7" w:name="_Toc94600661"/>
      <w:r w:rsidRPr="005A35D1">
        <w:rPr>
          <w:rStyle w:val="af1"/>
          <w:b/>
          <w:i w:val="0"/>
          <w:sz w:val="32"/>
        </w:rPr>
        <w:t>Взаимодействие КСП с Советом контрольно-счетных органов</w:t>
      </w:r>
      <w:r w:rsidR="00DC366D" w:rsidRPr="005A35D1">
        <w:rPr>
          <w:rStyle w:val="af1"/>
          <w:b/>
          <w:i w:val="0"/>
          <w:sz w:val="32"/>
        </w:rPr>
        <w:t xml:space="preserve"> </w:t>
      </w:r>
      <w:r w:rsidRPr="005A35D1">
        <w:rPr>
          <w:rStyle w:val="af1"/>
          <w:b/>
          <w:i w:val="0"/>
          <w:sz w:val="32"/>
        </w:rPr>
        <w:t>при Контрольно-счетной палате Тверской области</w:t>
      </w:r>
      <w:bookmarkEnd w:id="7"/>
    </w:p>
    <w:p w:rsidR="00B551EC" w:rsidRDefault="00B551EC" w:rsidP="00D76A8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6D7D" w:rsidRPr="00372722" w:rsidRDefault="005C6D7D" w:rsidP="00D76A8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722">
        <w:rPr>
          <w:rFonts w:ascii="Times New Roman" w:hAnsi="Times New Roman" w:cs="Times New Roman"/>
          <w:sz w:val="24"/>
          <w:szCs w:val="24"/>
        </w:rPr>
        <w:t xml:space="preserve">В целях совершенствования, повышения качества и дальнейшего развития системы внешнего муниципального финансового контроля в </w:t>
      </w:r>
      <w:r>
        <w:rPr>
          <w:rFonts w:ascii="Times New Roman" w:hAnsi="Times New Roman" w:cs="Times New Roman"/>
          <w:sz w:val="24"/>
          <w:szCs w:val="24"/>
        </w:rPr>
        <w:t>МО «Старицкий район»</w:t>
      </w:r>
      <w:r w:rsidRPr="00372722">
        <w:rPr>
          <w:rFonts w:ascii="Times New Roman" w:hAnsi="Times New Roman" w:cs="Times New Roman"/>
          <w:sz w:val="24"/>
          <w:szCs w:val="24"/>
        </w:rPr>
        <w:t xml:space="preserve"> Тверской области К</w:t>
      </w:r>
      <w:r>
        <w:rPr>
          <w:rFonts w:ascii="Times New Roman" w:hAnsi="Times New Roman" w:cs="Times New Roman"/>
          <w:sz w:val="24"/>
          <w:szCs w:val="24"/>
        </w:rPr>
        <w:t>СП с 2016</w:t>
      </w:r>
      <w:r w:rsidRPr="00372722">
        <w:rPr>
          <w:rFonts w:ascii="Times New Roman" w:hAnsi="Times New Roman" w:cs="Times New Roman"/>
          <w:sz w:val="24"/>
          <w:szCs w:val="24"/>
        </w:rPr>
        <w:t xml:space="preserve"> года является членом Совета контрольно-счетных органов при Контрольно-счетной палате Тверской области.</w:t>
      </w:r>
    </w:p>
    <w:p w:rsidR="005C6D7D" w:rsidRPr="001B03F0" w:rsidRDefault="005C6D7D" w:rsidP="0083486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722">
        <w:rPr>
          <w:rFonts w:ascii="Times New Roman" w:hAnsi="Times New Roman" w:cs="Times New Roman"/>
          <w:sz w:val="24"/>
          <w:szCs w:val="24"/>
        </w:rPr>
        <w:t xml:space="preserve">В </w:t>
      </w:r>
      <w:r w:rsidR="00834869">
        <w:rPr>
          <w:rFonts w:ascii="Times New Roman" w:hAnsi="Times New Roman" w:cs="Times New Roman"/>
          <w:sz w:val="24"/>
          <w:szCs w:val="24"/>
        </w:rPr>
        <w:t>20</w:t>
      </w:r>
      <w:r w:rsidR="00A70DDE">
        <w:rPr>
          <w:rFonts w:ascii="Times New Roman" w:hAnsi="Times New Roman" w:cs="Times New Roman"/>
          <w:sz w:val="24"/>
          <w:szCs w:val="24"/>
        </w:rPr>
        <w:t>22</w:t>
      </w:r>
      <w:r w:rsidR="00834869">
        <w:rPr>
          <w:rFonts w:ascii="Times New Roman" w:hAnsi="Times New Roman" w:cs="Times New Roman"/>
          <w:sz w:val="24"/>
          <w:szCs w:val="24"/>
        </w:rPr>
        <w:t xml:space="preserve"> году</w:t>
      </w:r>
      <w:r w:rsidR="00DF166C">
        <w:rPr>
          <w:rFonts w:ascii="Times New Roman" w:hAnsi="Times New Roman" w:cs="Times New Roman"/>
          <w:sz w:val="24"/>
          <w:szCs w:val="24"/>
        </w:rPr>
        <w:t xml:space="preserve"> </w:t>
      </w:r>
      <w:r w:rsidR="00834869">
        <w:rPr>
          <w:rFonts w:ascii="Times New Roman" w:hAnsi="Times New Roman" w:cs="Times New Roman"/>
          <w:sz w:val="24"/>
          <w:szCs w:val="24"/>
        </w:rPr>
        <w:t>Контрольно-счетная палата заседаний</w:t>
      </w:r>
      <w:r w:rsidRPr="00372722">
        <w:rPr>
          <w:rFonts w:ascii="Times New Roman" w:hAnsi="Times New Roman" w:cs="Times New Roman"/>
          <w:sz w:val="24"/>
          <w:szCs w:val="24"/>
        </w:rPr>
        <w:t xml:space="preserve"> Коллегии Контрольно-счетной палаты </w:t>
      </w:r>
      <w:r w:rsidR="00834869">
        <w:rPr>
          <w:rFonts w:ascii="Times New Roman" w:hAnsi="Times New Roman" w:cs="Times New Roman"/>
          <w:sz w:val="24"/>
          <w:szCs w:val="24"/>
        </w:rPr>
        <w:t xml:space="preserve">Тверской области не проводилось, в связи с </w:t>
      </w:r>
      <w:r w:rsidR="00834869" w:rsidRPr="00834869">
        <w:rPr>
          <w:rFonts w:ascii="Times New Roman" w:hAnsi="Times New Roman" w:cs="Times New Roman"/>
          <w:sz w:val="24"/>
          <w:szCs w:val="24"/>
        </w:rPr>
        <w:t>эпидемиологической обстановк</w:t>
      </w:r>
      <w:r w:rsidR="00834869">
        <w:rPr>
          <w:rFonts w:ascii="Times New Roman" w:hAnsi="Times New Roman" w:cs="Times New Roman"/>
          <w:sz w:val="24"/>
          <w:szCs w:val="24"/>
        </w:rPr>
        <w:t xml:space="preserve">ой, </w:t>
      </w:r>
      <w:r w:rsidR="00834869" w:rsidRPr="00834869">
        <w:rPr>
          <w:rFonts w:ascii="Times New Roman" w:hAnsi="Times New Roman" w:cs="Times New Roman"/>
          <w:sz w:val="24"/>
          <w:szCs w:val="24"/>
        </w:rPr>
        <w:t>связанной с распространением CoViD-19</w:t>
      </w:r>
      <w:r w:rsidR="00834869">
        <w:rPr>
          <w:rFonts w:ascii="Times New Roman" w:hAnsi="Times New Roman" w:cs="Times New Roman"/>
          <w:sz w:val="24"/>
          <w:szCs w:val="24"/>
        </w:rPr>
        <w:t>.</w:t>
      </w:r>
    </w:p>
    <w:p w:rsidR="005C6D7D" w:rsidRPr="0005469D" w:rsidRDefault="005C6D7D" w:rsidP="00D76A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5C6D7D" w:rsidRPr="005A35D1" w:rsidRDefault="005C6D7D" w:rsidP="005A35D1">
      <w:pPr>
        <w:pStyle w:val="22"/>
        <w:numPr>
          <w:ilvl w:val="0"/>
          <w:numId w:val="22"/>
        </w:numPr>
        <w:spacing w:line="276" w:lineRule="auto"/>
        <w:ind w:left="0" w:firstLine="0"/>
        <w:jc w:val="center"/>
        <w:rPr>
          <w:rStyle w:val="af1"/>
          <w:b/>
          <w:i w:val="0"/>
          <w:sz w:val="32"/>
        </w:rPr>
      </w:pPr>
      <w:bookmarkStart w:id="8" w:name="_Toc94600662"/>
      <w:r w:rsidRPr="005A35D1">
        <w:rPr>
          <w:rStyle w:val="af1"/>
          <w:b/>
          <w:i w:val="0"/>
          <w:sz w:val="32"/>
        </w:rPr>
        <w:t>Методологическая работа и повышение уровня квалификации</w:t>
      </w:r>
      <w:bookmarkEnd w:id="8"/>
    </w:p>
    <w:p w:rsidR="00DC366D" w:rsidRPr="00B551EC" w:rsidRDefault="00DC366D" w:rsidP="00D76A8D">
      <w:pPr>
        <w:pStyle w:val="a3"/>
        <w:widowControl w:val="0"/>
        <w:autoSpaceDE w:val="0"/>
        <w:autoSpaceDN w:val="0"/>
        <w:adjustRightInd w:val="0"/>
        <w:spacing w:line="276" w:lineRule="auto"/>
        <w:rPr>
          <w:b/>
        </w:rPr>
      </w:pPr>
    </w:p>
    <w:p w:rsidR="005C6D7D" w:rsidRDefault="005C6D7D" w:rsidP="00D76A8D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722">
        <w:rPr>
          <w:rFonts w:ascii="Times New Roman" w:hAnsi="Times New Roman" w:cs="Times New Roman"/>
          <w:sz w:val="24"/>
          <w:szCs w:val="24"/>
        </w:rPr>
        <w:t>Методологическую и информационную поддержку КСП получает на Интернет-сайте Контрольно-</w:t>
      </w:r>
      <w:r>
        <w:rPr>
          <w:rFonts w:ascii="Times New Roman" w:hAnsi="Times New Roman" w:cs="Times New Roman"/>
          <w:sz w:val="24"/>
          <w:szCs w:val="24"/>
        </w:rPr>
        <w:t>счетной палаты Тверской области.</w:t>
      </w:r>
      <w:r w:rsidRPr="003727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6D7D" w:rsidRPr="00372722" w:rsidRDefault="005D5040" w:rsidP="00D76A8D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C6D7D" w:rsidRPr="00372722">
        <w:rPr>
          <w:rFonts w:ascii="Times New Roman" w:hAnsi="Times New Roman" w:cs="Times New Roman"/>
          <w:sz w:val="24"/>
          <w:szCs w:val="24"/>
        </w:rPr>
        <w:t>овышение профессионального уровня специалистов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834869">
        <w:rPr>
          <w:rFonts w:ascii="Times New Roman" w:hAnsi="Times New Roman" w:cs="Times New Roman"/>
          <w:sz w:val="24"/>
          <w:szCs w:val="24"/>
        </w:rPr>
        <w:t>20</w:t>
      </w:r>
      <w:r w:rsidR="00A70DDE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году не проводилось</w:t>
      </w:r>
      <w:r w:rsidR="005C6D7D" w:rsidRPr="00372722">
        <w:rPr>
          <w:rFonts w:ascii="Times New Roman" w:hAnsi="Times New Roman" w:cs="Times New Roman"/>
          <w:sz w:val="24"/>
          <w:szCs w:val="24"/>
        </w:rPr>
        <w:t>.</w:t>
      </w:r>
    </w:p>
    <w:p w:rsidR="005C6D7D" w:rsidRPr="0005469D" w:rsidRDefault="005C6D7D" w:rsidP="00D76A8D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5C6D7D" w:rsidRPr="005A35D1" w:rsidRDefault="005C6D7D" w:rsidP="005A35D1">
      <w:pPr>
        <w:pStyle w:val="22"/>
        <w:numPr>
          <w:ilvl w:val="0"/>
          <w:numId w:val="22"/>
        </w:numPr>
        <w:spacing w:line="276" w:lineRule="auto"/>
        <w:ind w:left="0" w:firstLine="0"/>
        <w:jc w:val="center"/>
        <w:rPr>
          <w:rStyle w:val="af1"/>
          <w:b/>
          <w:i w:val="0"/>
          <w:sz w:val="32"/>
        </w:rPr>
      </w:pPr>
      <w:bookmarkStart w:id="9" w:name="_Toc94600663"/>
      <w:r w:rsidRPr="005A35D1">
        <w:rPr>
          <w:rStyle w:val="af1"/>
          <w:b/>
          <w:i w:val="0"/>
          <w:sz w:val="32"/>
        </w:rPr>
        <w:t>Обеспечение доступа к информации о деятельности КСП</w:t>
      </w:r>
      <w:bookmarkEnd w:id="9"/>
    </w:p>
    <w:p w:rsidR="00DC366D" w:rsidRPr="00DC366D" w:rsidRDefault="00DC366D" w:rsidP="00D76A8D">
      <w:pPr>
        <w:pStyle w:val="a3"/>
        <w:widowControl w:val="0"/>
        <w:autoSpaceDE w:val="0"/>
        <w:autoSpaceDN w:val="0"/>
        <w:adjustRightInd w:val="0"/>
        <w:spacing w:line="276" w:lineRule="auto"/>
        <w:rPr>
          <w:b/>
          <w:sz w:val="28"/>
        </w:rPr>
      </w:pPr>
    </w:p>
    <w:p w:rsidR="005C6D7D" w:rsidRDefault="005C6D7D" w:rsidP="00D76A8D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722">
        <w:rPr>
          <w:rFonts w:ascii="Times New Roman" w:hAnsi="Times New Roman" w:cs="Times New Roman"/>
          <w:sz w:val="24"/>
          <w:szCs w:val="24"/>
        </w:rPr>
        <w:t>Одним из основных принципов деятельности КСП является принцип гласности, что означает ее открытость, доступность для граждан, организаций, средств массовой информации.</w:t>
      </w:r>
    </w:p>
    <w:p w:rsidR="005C6D7D" w:rsidRPr="00372722" w:rsidRDefault="005C6D7D" w:rsidP="00D76A8D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722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</w:t>
      </w:r>
      <w:r w:rsidRPr="00372722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федерального законодательства этот принцип в отчетном периоде был реализован, путем направления информации в Собрание депутатов </w:t>
      </w:r>
      <w:r>
        <w:rPr>
          <w:rFonts w:ascii="Times New Roman" w:hAnsi="Times New Roman" w:cs="Times New Roman"/>
          <w:color w:val="000000"/>
          <w:sz w:val="24"/>
          <w:szCs w:val="24"/>
        </w:rPr>
        <w:t>Старицкого района</w:t>
      </w:r>
      <w:r w:rsidRPr="00372722">
        <w:rPr>
          <w:rFonts w:ascii="Times New Roman" w:hAnsi="Times New Roman" w:cs="Times New Roman"/>
          <w:color w:val="000000"/>
          <w:sz w:val="24"/>
          <w:szCs w:val="24"/>
        </w:rPr>
        <w:t xml:space="preserve"> Твер</w:t>
      </w:r>
      <w:r>
        <w:rPr>
          <w:rFonts w:ascii="Times New Roman" w:hAnsi="Times New Roman" w:cs="Times New Roman"/>
          <w:color w:val="000000"/>
          <w:sz w:val="24"/>
          <w:szCs w:val="24"/>
        </w:rPr>
        <w:t>ской области</w:t>
      </w:r>
      <w:r w:rsidRPr="00372722">
        <w:rPr>
          <w:rFonts w:ascii="Times New Roman" w:hAnsi="Times New Roman" w:cs="Times New Roman"/>
          <w:color w:val="000000"/>
          <w:sz w:val="24"/>
          <w:szCs w:val="24"/>
        </w:rPr>
        <w:t xml:space="preserve"> и в Советы депутатов муниципальных образований</w:t>
      </w:r>
      <w:r>
        <w:rPr>
          <w:rFonts w:ascii="Times New Roman" w:hAnsi="Times New Roman" w:cs="Times New Roman"/>
          <w:color w:val="000000"/>
          <w:sz w:val="24"/>
          <w:szCs w:val="24"/>
        </w:rPr>
        <w:t>, входящих в состав</w:t>
      </w:r>
      <w:r w:rsidRPr="003727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Старицкого</w:t>
      </w:r>
      <w:r w:rsidRPr="00372722">
        <w:rPr>
          <w:rFonts w:ascii="Times New Roman" w:hAnsi="Times New Roman" w:cs="Times New Roman"/>
          <w:color w:val="000000"/>
          <w:sz w:val="24"/>
          <w:szCs w:val="24"/>
        </w:rPr>
        <w:t xml:space="preserve"> района Тверской области. Также д</w:t>
      </w:r>
      <w:r w:rsidRPr="00372722">
        <w:rPr>
          <w:rFonts w:ascii="Times New Roman" w:hAnsi="Times New Roman" w:cs="Times New Roman"/>
          <w:sz w:val="24"/>
          <w:szCs w:val="24"/>
        </w:rPr>
        <w:t xml:space="preserve">ля ознакомления общественности на официальном сайте </w:t>
      </w:r>
      <w:r>
        <w:rPr>
          <w:rFonts w:ascii="Times New Roman" w:hAnsi="Times New Roman" w:cs="Times New Roman"/>
          <w:sz w:val="24"/>
          <w:szCs w:val="24"/>
        </w:rPr>
        <w:t>– старицкий-район</w:t>
      </w:r>
      <w:r w:rsidRPr="00372722">
        <w:rPr>
          <w:rFonts w:ascii="Times New Roman" w:hAnsi="Times New Roman" w:cs="Times New Roman"/>
          <w:sz w:val="24"/>
          <w:szCs w:val="24"/>
        </w:rPr>
        <w:t>.рф</w:t>
      </w:r>
      <w:r>
        <w:rPr>
          <w:rFonts w:ascii="Times New Roman" w:hAnsi="Times New Roman" w:cs="Times New Roman"/>
          <w:sz w:val="24"/>
          <w:szCs w:val="24"/>
        </w:rPr>
        <w:t>.</w:t>
      </w:r>
      <w:r w:rsidR="00F2569C" w:rsidRPr="00F2569C">
        <w:rPr>
          <w:rFonts w:ascii="Times New Roman" w:hAnsi="Times New Roman" w:cs="Times New Roman"/>
          <w:sz w:val="24"/>
          <w:szCs w:val="24"/>
        </w:rPr>
        <w:t xml:space="preserve"> в разделе Контрольно-счетная палата</w:t>
      </w:r>
      <w:r w:rsidRPr="00F2569C">
        <w:rPr>
          <w:rFonts w:ascii="Times New Roman" w:hAnsi="Times New Roman" w:cs="Times New Roman"/>
          <w:sz w:val="24"/>
          <w:szCs w:val="24"/>
        </w:rPr>
        <w:t xml:space="preserve"> р</w:t>
      </w:r>
      <w:r w:rsidRPr="00372722">
        <w:rPr>
          <w:rFonts w:ascii="Times New Roman" w:hAnsi="Times New Roman" w:cs="Times New Roman"/>
          <w:sz w:val="24"/>
          <w:szCs w:val="24"/>
        </w:rPr>
        <w:t>азмещались сведения об итогах проведенных контрольных и экспертно-аналитических мероприятий</w:t>
      </w:r>
      <w:r w:rsidR="007C238E">
        <w:rPr>
          <w:rFonts w:ascii="Times New Roman" w:hAnsi="Times New Roman" w:cs="Times New Roman"/>
          <w:sz w:val="24"/>
          <w:szCs w:val="24"/>
        </w:rPr>
        <w:t>, план работы на год</w:t>
      </w:r>
      <w:r w:rsidRPr="00372722">
        <w:rPr>
          <w:rFonts w:ascii="Times New Roman" w:hAnsi="Times New Roman" w:cs="Times New Roman"/>
          <w:sz w:val="24"/>
          <w:szCs w:val="24"/>
        </w:rPr>
        <w:t xml:space="preserve"> и годовой отчет о деятельности КСП. </w:t>
      </w:r>
    </w:p>
    <w:p w:rsidR="005C6D7D" w:rsidRDefault="005C6D7D" w:rsidP="00D76A8D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0BF">
        <w:rPr>
          <w:rFonts w:ascii="Times New Roman" w:hAnsi="Times New Roman" w:cs="Times New Roman"/>
          <w:sz w:val="24"/>
          <w:szCs w:val="24"/>
        </w:rPr>
        <w:t>За отчетный период в информационно-телекоммуникационной сети Интернет размещено и опубликовано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BC10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6D7D" w:rsidRPr="00F60720" w:rsidRDefault="00F60720" w:rsidP="00D76A8D">
      <w:pPr>
        <w:pStyle w:val="a3"/>
        <w:numPr>
          <w:ilvl w:val="0"/>
          <w:numId w:val="7"/>
        </w:numPr>
        <w:tabs>
          <w:tab w:val="left" w:pos="0"/>
          <w:tab w:val="left" w:pos="993"/>
        </w:tabs>
        <w:spacing w:line="276" w:lineRule="auto"/>
        <w:ind w:left="0" w:firstLine="709"/>
        <w:jc w:val="both"/>
        <w:rPr>
          <w:color w:val="000000"/>
        </w:rPr>
      </w:pPr>
      <w:r w:rsidRPr="00F60720">
        <w:t>32</w:t>
      </w:r>
      <w:r w:rsidR="005C6D7D" w:rsidRPr="00F60720">
        <w:t xml:space="preserve"> материал</w:t>
      </w:r>
      <w:r w:rsidRPr="00F60720">
        <w:t>а</w:t>
      </w:r>
      <w:r w:rsidR="005C6D7D" w:rsidRPr="00F60720">
        <w:t xml:space="preserve"> с информацией</w:t>
      </w:r>
      <w:r w:rsidR="006335D2" w:rsidRPr="00F60720">
        <w:t xml:space="preserve"> о результатах деятельности КСП;</w:t>
      </w:r>
    </w:p>
    <w:p w:rsidR="005C6D7D" w:rsidRPr="007C238E" w:rsidRDefault="005C6D7D" w:rsidP="00D76A8D">
      <w:pPr>
        <w:pStyle w:val="a3"/>
        <w:numPr>
          <w:ilvl w:val="0"/>
          <w:numId w:val="7"/>
        </w:numPr>
        <w:tabs>
          <w:tab w:val="left" w:pos="0"/>
          <w:tab w:val="left" w:pos="993"/>
        </w:tabs>
        <w:spacing w:line="276" w:lineRule="auto"/>
        <w:ind w:left="0" w:firstLine="709"/>
        <w:jc w:val="both"/>
        <w:rPr>
          <w:color w:val="000000"/>
        </w:rPr>
      </w:pPr>
      <w:r w:rsidRPr="007C238E">
        <w:t xml:space="preserve">Отчет о деятельности КСП за </w:t>
      </w:r>
      <w:r w:rsidR="00834869">
        <w:t>202</w:t>
      </w:r>
      <w:r w:rsidR="00A70DDE">
        <w:t>1</w:t>
      </w:r>
      <w:r w:rsidRPr="007C238E">
        <w:t xml:space="preserve"> год</w:t>
      </w:r>
      <w:r w:rsidR="00F2569C">
        <w:t xml:space="preserve"> (</w:t>
      </w:r>
      <w:r w:rsidR="00F2569C" w:rsidRPr="007C238E">
        <w:t>в рамках реализации мер, направленных на противодействие коррупции</w:t>
      </w:r>
      <w:r w:rsidR="00F2569C">
        <w:t>)</w:t>
      </w:r>
      <w:r w:rsidR="006335D2">
        <w:t>;</w:t>
      </w:r>
    </w:p>
    <w:p w:rsidR="005C6D7D" w:rsidRPr="007C238E" w:rsidRDefault="00F2569C" w:rsidP="00D76A8D">
      <w:pPr>
        <w:pStyle w:val="a3"/>
        <w:numPr>
          <w:ilvl w:val="0"/>
          <w:numId w:val="7"/>
        </w:numPr>
        <w:tabs>
          <w:tab w:val="left" w:pos="0"/>
          <w:tab w:val="left" w:pos="993"/>
        </w:tabs>
        <w:spacing w:line="276" w:lineRule="auto"/>
        <w:ind w:left="0" w:firstLine="709"/>
        <w:jc w:val="both"/>
        <w:rPr>
          <w:b/>
        </w:rPr>
      </w:pPr>
      <w:r>
        <w:rPr>
          <w:color w:val="000000"/>
        </w:rPr>
        <w:t>П</w:t>
      </w:r>
      <w:r w:rsidR="005C6D7D" w:rsidRPr="007C238E">
        <w:rPr>
          <w:color w:val="000000"/>
        </w:rPr>
        <w:t xml:space="preserve">лан деятельности КСП на </w:t>
      </w:r>
      <w:r w:rsidR="00834869">
        <w:rPr>
          <w:color w:val="000000"/>
        </w:rPr>
        <w:t>202</w:t>
      </w:r>
      <w:r w:rsidR="00A70DDE">
        <w:rPr>
          <w:color w:val="000000"/>
        </w:rPr>
        <w:t>3</w:t>
      </w:r>
      <w:r w:rsidR="005C6D7D" w:rsidRPr="007C238E">
        <w:rPr>
          <w:color w:val="000000"/>
        </w:rPr>
        <w:t xml:space="preserve"> год. </w:t>
      </w:r>
    </w:p>
    <w:p w:rsidR="00B551EC" w:rsidRPr="0005469D" w:rsidRDefault="00B551EC" w:rsidP="00D76A8D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C6D7D" w:rsidRPr="005A35D1" w:rsidRDefault="005C6D7D" w:rsidP="005A35D1">
      <w:pPr>
        <w:pStyle w:val="22"/>
        <w:numPr>
          <w:ilvl w:val="0"/>
          <w:numId w:val="22"/>
        </w:numPr>
        <w:spacing w:line="276" w:lineRule="auto"/>
        <w:ind w:left="0" w:firstLine="0"/>
        <w:jc w:val="center"/>
        <w:rPr>
          <w:rStyle w:val="af1"/>
          <w:b/>
          <w:i w:val="0"/>
          <w:sz w:val="32"/>
        </w:rPr>
      </w:pPr>
      <w:bookmarkStart w:id="10" w:name="_Toc94600664"/>
      <w:r w:rsidRPr="005A35D1">
        <w:rPr>
          <w:rStyle w:val="af1"/>
          <w:b/>
          <w:i w:val="0"/>
          <w:sz w:val="32"/>
        </w:rPr>
        <w:t>Финансовое обеспечение деятельности</w:t>
      </w:r>
      <w:bookmarkEnd w:id="10"/>
    </w:p>
    <w:p w:rsidR="001E416E" w:rsidRDefault="001E416E" w:rsidP="00D76A8D">
      <w:pPr>
        <w:pStyle w:val="a3"/>
        <w:widowControl w:val="0"/>
        <w:autoSpaceDE w:val="0"/>
        <w:autoSpaceDN w:val="0"/>
        <w:adjustRightInd w:val="0"/>
        <w:spacing w:line="276" w:lineRule="auto"/>
        <w:rPr>
          <w:b/>
          <w:sz w:val="28"/>
        </w:rPr>
      </w:pPr>
    </w:p>
    <w:p w:rsidR="005C6D7D" w:rsidRPr="00372722" w:rsidRDefault="005C6D7D" w:rsidP="00D76A8D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</w:t>
      </w:r>
      <w:r w:rsidR="00D104D3">
        <w:rPr>
          <w:rFonts w:ascii="Times New Roman" w:hAnsi="Times New Roman" w:cs="Times New Roman"/>
          <w:color w:val="000000"/>
          <w:sz w:val="24"/>
          <w:szCs w:val="24"/>
        </w:rPr>
        <w:t>2022</w:t>
      </w:r>
      <w:r w:rsidRPr="00372722">
        <w:rPr>
          <w:rFonts w:ascii="Times New Roman" w:hAnsi="Times New Roman" w:cs="Times New Roman"/>
          <w:color w:val="000000"/>
          <w:sz w:val="24"/>
          <w:szCs w:val="24"/>
        </w:rPr>
        <w:t xml:space="preserve"> года в соотве</w:t>
      </w:r>
      <w:r>
        <w:rPr>
          <w:rFonts w:ascii="Times New Roman" w:hAnsi="Times New Roman" w:cs="Times New Roman"/>
          <w:color w:val="000000"/>
          <w:sz w:val="24"/>
          <w:szCs w:val="24"/>
        </w:rPr>
        <w:t>тствии со штатной численностью 2 единицы, работал 1 сотрудник, который замещал должность муниципальной службы</w:t>
      </w:r>
      <w:r w:rsidR="000C7100">
        <w:rPr>
          <w:rFonts w:ascii="Times New Roman" w:hAnsi="Times New Roman" w:cs="Times New Roman"/>
          <w:color w:val="000000"/>
          <w:sz w:val="24"/>
          <w:szCs w:val="24"/>
        </w:rPr>
        <w:t xml:space="preserve"> (председатель КСП)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Сотрудник имеет высшее </w:t>
      </w:r>
      <w:r w:rsidRPr="00372722">
        <w:rPr>
          <w:rFonts w:ascii="Times New Roman" w:hAnsi="Times New Roman" w:cs="Times New Roman"/>
          <w:color w:val="000000"/>
          <w:sz w:val="24"/>
          <w:szCs w:val="24"/>
        </w:rPr>
        <w:t>экономическое образование.</w:t>
      </w:r>
    </w:p>
    <w:p w:rsidR="005C6D7D" w:rsidRDefault="000C7100" w:rsidP="00D76A8D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Ф</w:t>
      </w:r>
      <w:r w:rsidR="005C6D7D" w:rsidRPr="00372722">
        <w:rPr>
          <w:rFonts w:ascii="Times New Roman" w:hAnsi="Times New Roman" w:cs="Times New Roman"/>
          <w:color w:val="000000"/>
          <w:sz w:val="24"/>
          <w:szCs w:val="24"/>
        </w:rPr>
        <w:t xml:space="preserve">инансирование деятельности КСП осуществлялось из районного бюджета в пределах бюджетных ассигнований, предусмотренных Решением Собрания депутатов </w:t>
      </w:r>
      <w:r w:rsidR="005C6D7D">
        <w:rPr>
          <w:rFonts w:ascii="Times New Roman" w:hAnsi="Times New Roman" w:cs="Times New Roman"/>
          <w:color w:val="000000"/>
          <w:sz w:val="24"/>
          <w:szCs w:val="24"/>
        </w:rPr>
        <w:t>Старицкого района</w:t>
      </w:r>
      <w:r w:rsidR="005C6D7D" w:rsidRPr="00372722">
        <w:rPr>
          <w:rFonts w:ascii="Times New Roman" w:hAnsi="Times New Roman" w:cs="Times New Roman"/>
          <w:color w:val="000000"/>
          <w:sz w:val="24"/>
          <w:szCs w:val="24"/>
        </w:rPr>
        <w:t xml:space="preserve"> Твер</w:t>
      </w:r>
      <w:r w:rsidR="005C6D7D">
        <w:rPr>
          <w:rFonts w:ascii="Times New Roman" w:hAnsi="Times New Roman" w:cs="Times New Roman"/>
          <w:color w:val="000000"/>
          <w:sz w:val="24"/>
          <w:szCs w:val="24"/>
        </w:rPr>
        <w:t xml:space="preserve">ской области </w:t>
      </w:r>
      <w:r w:rsidR="005C6D7D" w:rsidRPr="00372722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5C6D7D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AA55FF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5C6D7D">
        <w:rPr>
          <w:rFonts w:ascii="Times New Roman" w:hAnsi="Times New Roman" w:cs="Times New Roman"/>
          <w:color w:val="000000"/>
          <w:sz w:val="24"/>
          <w:szCs w:val="24"/>
        </w:rPr>
        <w:t>.12.</w:t>
      </w: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1E416E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D104D3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5C6D7D">
        <w:rPr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r w:rsidR="00D104D3">
        <w:rPr>
          <w:rFonts w:ascii="Times New Roman" w:hAnsi="Times New Roman" w:cs="Times New Roman"/>
          <w:color w:val="000000"/>
          <w:sz w:val="24"/>
          <w:szCs w:val="24"/>
        </w:rPr>
        <w:t>106</w:t>
      </w:r>
      <w:r w:rsidR="005C6D7D" w:rsidRPr="00372722">
        <w:rPr>
          <w:rFonts w:ascii="Times New Roman" w:hAnsi="Times New Roman" w:cs="Times New Roman"/>
          <w:color w:val="000000"/>
          <w:sz w:val="24"/>
          <w:szCs w:val="24"/>
        </w:rPr>
        <w:t xml:space="preserve"> «О </w:t>
      </w:r>
      <w:r w:rsidR="005C6D7D">
        <w:rPr>
          <w:rFonts w:ascii="Times New Roman" w:hAnsi="Times New Roman" w:cs="Times New Roman"/>
          <w:color w:val="000000"/>
          <w:sz w:val="24"/>
          <w:szCs w:val="24"/>
        </w:rPr>
        <w:t xml:space="preserve">районном </w:t>
      </w:r>
      <w:r w:rsidR="005C6D7D" w:rsidRPr="00372722">
        <w:rPr>
          <w:rFonts w:ascii="Times New Roman" w:hAnsi="Times New Roman" w:cs="Times New Roman"/>
          <w:color w:val="000000"/>
          <w:sz w:val="24"/>
          <w:szCs w:val="24"/>
        </w:rPr>
        <w:t xml:space="preserve">бюджете </w:t>
      </w:r>
      <w:r w:rsidR="005C6D7D">
        <w:rPr>
          <w:rFonts w:ascii="Times New Roman" w:hAnsi="Times New Roman" w:cs="Times New Roman"/>
          <w:color w:val="000000"/>
          <w:sz w:val="24"/>
          <w:szCs w:val="24"/>
        </w:rPr>
        <w:t>МО «Старицкий район»</w:t>
      </w:r>
      <w:r w:rsidR="005C6D7D" w:rsidRPr="00372722">
        <w:rPr>
          <w:rFonts w:ascii="Times New Roman" w:hAnsi="Times New Roman" w:cs="Times New Roman"/>
          <w:color w:val="000000"/>
          <w:sz w:val="24"/>
          <w:szCs w:val="24"/>
        </w:rPr>
        <w:t xml:space="preserve"> Тверской области </w:t>
      </w:r>
      <w:r w:rsidR="005C6D7D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 w:rsidR="00D104D3">
        <w:rPr>
          <w:rFonts w:ascii="Times New Roman" w:hAnsi="Times New Roman" w:cs="Times New Roman"/>
          <w:color w:val="000000"/>
          <w:sz w:val="24"/>
          <w:szCs w:val="24"/>
        </w:rPr>
        <w:t>2022</w:t>
      </w:r>
      <w:r w:rsidR="005C6D7D">
        <w:rPr>
          <w:rFonts w:ascii="Times New Roman" w:hAnsi="Times New Roman" w:cs="Times New Roman"/>
          <w:color w:val="000000"/>
          <w:sz w:val="24"/>
          <w:szCs w:val="24"/>
        </w:rPr>
        <w:t xml:space="preserve"> год и на плановый период </w:t>
      </w:r>
      <w:r>
        <w:rPr>
          <w:rFonts w:ascii="Times New Roman" w:hAnsi="Times New Roman" w:cs="Times New Roman"/>
          <w:color w:val="000000"/>
          <w:sz w:val="24"/>
          <w:szCs w:val="24"/>
        </w:rPr>
        <w:t>202</w:t>
      </w:r>
      <w:r w:rsidR="00D104D3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5C6D7D">
        <w:rPr>
          <w:rFonts w:ascii="Times New Roman" w:hAnsi="Times New Roman" w:cs="Times New Roman"/>
          <w:color w:val="000000"/>
          <w:sz w:val="24"/>
          <w:szCs w:val="24"/>
        </w:rPr>
        <w:t xml:space="preserve"> и 202</w:t>
      </w:r>
      <w:r w:rsidR="00D104D3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5C6D7D" w:rsidRPr="00372722">
        <w:rPr>
          <w:rFonts w:ascii="Times New Roman" w:hAnsi="Times New Roman" w:cs="Times New Roman"/>
          <w:color w:val="000000"/>
          <w:sz w:val="24"/>
          <w:szCs w:val="24"/>
        </w:rPr>
        <w:t xml:space="preserve"> годов»</w:t>
      </w:r>
      <w:r w:rsidR="005C6D7D">
        <w:rPr>
          <w:rFonts w:ascii="Times New Roman" w:hAnsi="Times New Roman" w:cs="Times New Roman"/>
          <w:color w:val="000000"/>
          <w:sz w:val="24"/>
          <w:szCs w:val="24"/>
        </w:rPr>
        <w:t xml:space="preserve"> (с изменениями и дополнениями). </w:t>
      </w:r>
    </w:p>
    <w:p w:rsidR="005C6D7D" w:rsidRDefault="005C6D7D" w:rsidP="00D76A8D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Межбюджетные трансферты,</w:t>
      </w:r>
      <w:r w:rsidRPr="00372722">
        <w:rPr>
          <w:rFonts w:ascii="Times New Roman" w:hAnsi="Times New Roman" w:cs="Times New Roman"/>
          <w:color w:val="000000"/>
          <w:sz w:val="24"/>
          <w:szCs w:val="24"/>
        </w:rPr>
        <w:t xml:space="preserve"> из  бюджетов сельских (городских) поселений, в соответствии с Соглашениями о передаче полномочия по осуществлению внешнего муниципального финансового контроля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не предусматривались и не предоставлялись.</w:t>
      </w:r>
    </w:p>
    <w:p w:rsidR="000C7100" w:rsidRPr="001B4232" w:rsidRDefault="005C6D7D" w:rsidP="00D76A8D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2722">
        <w:rPr>
          <w:rFonts w:ascii="Times New Roman" w:hAnsi="Times New Roman" w:cs="Times New Roman"/>
          <w:color w:val="000000"/>
          <w:sz w:val="24"/>
          <w:szCs w:val="24"/>
        </w:rPr>
        <w:t>Утвержденные бюджетные ассигнования на обеспечение деятельности 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СП в </w:t>
      </w:r>
      <w:r w:rsidR="00D104D3">
        <w:rPr>
          <w:rFonts w:ascii="Times New Roman" w:hAnsi="Times New Roman" w:cs="Times New Roman"/>
          <w:color w:val="000000"/>
          <w:sz w:val="24"/>
          <w:szCs w:val="24"/>
        </w:rPr>
        <w:t>2022</w:t>
      </w:r>
      <w:r w:rsidRPr="00372722">
        <w:rPr>
          <w:rFonts w:ascii="Times New Roman" w:hAnsi="Times New Roman" w:cs="Times New Roman"/>
          <w:color w:val="000000"/>
          <w:sz w:val="24"/>
          <w:szCs w:val="24"/>
        </w:rPr>
        <w:t xml:space="preserve"> году составили </w:t>
      </w:r>
      <w:r w:rsidR="00D104D3" w:rsidRPr="00D104D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551,7 </w:t>
      </w:r>
      <w:r w:rsidRPr="00372722">
        <w:rPr>
          <w:rFonts w:ascii="Times New Roman" w:hAnsi="Times New Roman" w:cs="Times New Roman"/>
          <w:color w:val="000000"/>
          <w:sz w:val="24"/>
          <w:szCs w:val="24"/>
        </w:rPr>
        <w:t xml:space="preserve">тыс. руб., что на </w:t>
      </w:r>
      <w:r w:rsidR="00D104D3">
        <w:rPr>
          <w:rFonts w:ascii="Times New Roman" w:hAnsi="Times New Roman" w:cs="Times New Roman"/>
          <w:b/>
          <w:color w:val="000000"/>
          <w:sz w:val="24"/>
          <w:szCs w:val="24"/>
        </w:rPr>
        <w:t>158,4</w:t>
      </w:r>
      <w:r w:rsidR="00F2569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F2569C" w:rsidRPr="00F2569C">
        <w:rPr>
          <w:rFonts w:ascii="Times New Roman" w:hAnsi="Times New Roman" w:cs="Times New Roman"/>
          <w:color w:val="000000"/>
          <w:sz w:val="24"/>
          <w:szCs w:val="24"/>
        </w:rPr>
        <w:t>тыс. руб.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104D3">
        <w:rPr>
          <w:rFonts w:ascii="Times New Roman" w:hAnsi="Times New Roman" w:cs="Times New Roman"/>
          <w:b/>
          <w:color w:val="000000"/>
          <w:sz w:val="24"/>
          <w:szCs w:val="24"/>
        </w:rPr>
        <w:t>мен</w:t>
      </w:r>
      <w:r w:rsidR="00AA55FF" w:rsidRPr="005867C8">
        <w:rPr>
          <w:rFonts w:ascii="Times New Roman" w:hAnsi="Times New Roman" w:cs="Times New Roman"/>
          <w:b/>
          <w:color w:val="000000"/>
          <w:sz w:val="24"/>
          <w:szCs w:val="24"/>
        </w:rPr>
        <w:t>ьше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чем в </w:t>
      </w:r>
      <w:r w:rsidR="001E416E">
        <w:rPr>
          <w:rFonts w:ascii="Times New Roman" w:hAnsi="Times New Roman" w:cs="Times New Roman"/>
          <w:b/>
          <w:color w:val="000000"/>
          <w:sz w:val="24"/>
          <w:szCs w:val="24"/>
        </w:rPr>
        <w:t>202</w:t>
      </w:r>
      <w:r w:rsidR="00D104D3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0C7100">
        <w:rPr>
          <w:rFonts w:ascii="Times New Roman" w:hAnsi="Times New Roman" w:cs="Times New Roman"/>
          <w:color w:val="000000"/>
          <w:sz w:val="24"/>
          <w:szCs w:val="24"/>
        </w:rPr>
        <w:t xml:space="preserve"> году</w:t>
      </w:r>
      <w:r w:rsidR="00D104D3">
        <w:rPr>
          <w:rFonts w:ascii="Times New Roman" w:hAnsi="Times New Roman" w:cs="Times New Roman"/>
          <w:color w:val="000000"/>
          <w:sz w:val="24"/>
          <w:szCs w:val="24"/>
        </w:rPr>
        <w:t xml:space="preserve"> (экономия в связи нетрудоспособност</w:t>
      </w:r>
      <w:r w:rsidR="0049645D">
        <w:rPr>
          <w:rFonts w:ascii="Times New Roman" w:hAnsi="Times New Roman" w:cs="Times New Roman"/>
          <w:color w:val="000000"/>
          <w:sz w:val="24"/>
          <w:szCs w:val="24"/>
        </w:rPr>
        <w:t>ью</w:t>
      </w:r>
      <w:r w:rsidR="00D104D3">
        <w:rPr>
          <w:rFonts w:ascii="Times New Roman" w:hAnsi="Times New Roman" w:cs="Times New Roman"/>
          <w:color w:val="000000"/>
          <w:sz w:val="24"/>
          <w:szCs w:val="24"/>
        </w:rPr>
        <w:t xml:space="preserve"> по беременности и родам).</w:t>
      </w:r>
    </w:p>
    <w:p w:rsidR="005C6D7D" w:rsidRDefault="005C6D7D" w:rsidP="00D76A8D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2722">
        <w:rPr>
          <w:rFonts w:ascii="Times New Roman" w:hAnsi="Times New Roman" w:cs="Times New Roman"/>
          <w:color w:val="000000"/>
          <w:sz w:val="24"/>
          <w:szCs w:val="24"/>
        </w:rPr>
        <w:t xml:space="preserve">Доля бюджетных средств, предусмотренных на содержание КСП, в бюджете </w:t>
      </w:r>
      <w:r>
        <w:rPr>
          <w:rFonts w:ascii="Times New Roman" w:hAnsi="Times New Roman" w:cs="Times New Roman"/>
          <w:color w:val="000000"/>
          <w:sz w:val="24"/>
          <w:szCs w:val="24"/>
        </w:rPr>
        <w:t>МО «Старицкий район»</w:t>
      </w:r>
      <w:r w:rsidRPr="003727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составляет </w:t>
      </w:r>
      <w:r w:rsidR="000C7100">
        <w:rPr>
          <w:rFonts w:ascii="Times New Roman" w:hAnsi="Times New Roman" w:cs="Times New Roman"/>
          <w:b/>
          <w:color w:val="000000"/>
          <w:sz w:val="24"/>
          <w:szCs w:val="24"/>
        </w:rPr>
        <w:t>0,</w:t>
      </w:r>
      <w:r w:rsidR="00617809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Pr="00372722">
        <w:rPr>
          <w:rFonts w:ascii="Times New Roman" w:hAnsi="Times New Roman" w:cs="Times New Roman"/>
          <w:color w:val="000000"/>
          <w:sz w:val="24"/>
          <w:szCs w:val="24"/>
        </w:rPr>
        <w:t>%.</w:t>
      </w:r>
    </w:p>
    <w:p w:rsidR="0005469D" w:rsidRPr="00A840E7" w:rsidRDefault="0005469D" w:rsidP="00D76A8D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color w:val="000000"/>
          <w:sz w:val="20"/>
          <w:szCs w:val="24"/>
        </w:rPr>
      </w:pPr>
    </w:p>
    <w:p w:rsidR="005C6D7D" w:rsidRPr="005A35D1" w:rsidRDefault="005C6D7D" w:rsidP="005A35D1">
      <w:pPr>
        <w:pStyle w:val="22"/>
        <w:numPr>
          <w:ilvl w:val="0"/>
          <w:numId w:val="22"/>
        </w:numPr>
        <w:spacing w:line="276" w:lineRule="auto"/>
        <w:ind w:left="0" w:firstLine="0"/>
        <w:jc w:val="center"/>
        <w:rPr>
          <w:rStyle w:val="af1"/>
          <w:b/>
          <w:i w:val="0"/>
          <w:sz w:val="32"/>
        </w:rPr>
      </w:pPr>
      <w:bookmarkStart w:id="11" w:name="_Toc94600665"/>
      <w:r w:rsidRPr="005A35D1">
        <w:rPr>
          <w:rStyle w:val="af1"/>
          <w:b/>
          <w:i w:val="0"/>
          <w:sz w:val="32"/>
        </w:rPr>
        <w:t>Заключение</w:t>
      </w:r>
      <w:bookmarkEnd w:id="11"/>
    </w:p>
    <w:p w:rsidR="000C7100" w:rsidRPr="00A840E7" w:rsidRDefault="000C7100" w:rsidP="00D76A8D">
      <w:pPr>
        <w:pStyle w:val="a3"/>
        <w:widowControl w:val="0"/>
        <w:autoSpaceDE w:val="0"/>
        <w:autoSpaceDN w:val="0"/>
        <w:adjustRightInd w:val="0"/>
        <w:spacing w:line="276" w:lineRule="auto"/>
        <w:rPr>
          <w:b/>
          <w:sz w:val="20"/>
          <w:szCs w:val="20"/>
        </w:rPr>
      </w:pPr>
    </w:p>
    <w:p w:rsidR="005C6D7D" w:rsidRPr="00FC4572" w:rsidRDefault="005C6D7D" w:rsidP="00D76A8D">
      <w:pPr>
        <w:pStyle w:val="3"/>
        <w:tabs>
          <w:tab w:val="left" w:pos="0"/>
          <w:tab w:val="left" w:pos="851"/>
        </w:tabs>
        <w:spacing w:after="0" w:line="276" w:lineRule="auto"/>
        <w:ind w:left="0" w:firstLine="851"/>
        <w:jc w:val="both"/>
        <w:rPr>
          <w:sz w:val="24"/>
          <w:szCs w:val="24"/>
        </w:rPr>
      </w:pPr>
      <w:r w:rsidRPr="00FC4572">
        <w:rPr>
          <w:sz w:val="24"/>
          <w:szCs w:val="24"/>
        </w:rPr>
        <w:t xml:space="preserve">В </w:t>
      </w:r>
      <w:r w:rsidR="00D104D3">
        <w:rPr>
          <w:sz w:val="24"/>
          <w:szCs w:val="24"/>
        </w:rPr>
        <w:t>2022</w:t>
      </w:r>
      <w:r w:rsidRPr="00FC4572">
        <w:rPr>
          <w:sz w:val="24"/>
          <w:szCs w:val="24"/>
        </w:rPr>
        <w:t xml:space="preserve"> году КСП выполняла полномочия, возложенных на нее Бюджетным кодексом РФ, Федеральным законом от 07.02.2011 № 6-ФЗ, Положени</w:t>
      </w:r>
      <w:r w:rsidR="006335D2" w:rsidRPr="00FC4572">
        <w:rPr>
          <w:sz w:val="24"/>
          <w:szCs w:val="24"/>
        </w:rPr>
        <w:t xml:space="preserve">ем </w:t>
      </w:r>
      <w:r w:rsidRPr="00FC4572">
        <w:rPr>
          <w:sz w:val="24"/>
          <w:szCs w:val="24"/>
        </w:rPr>
        <w:t>о К</w:t>
      </w:r>
      <w:r w:rsidR="006335D2" w:rsidRPr="00FC4572">
        <w:rPr>
          <w:sz w:val="24"/>
          <w:szCs w:val="24"/>
        </w:rPr>
        <w:t>СП</w:t>
      </w:r>
      <w:r w:rsidRPr="00FC4572">
        <w:rPr>
          <w:sz w:val="24"/>
          <w:szCs w:val="24"/>
        </w:rPr>
        <w:t xml:space="preserve">. </w:t>
      </w:r>
    </w:p>
    <w:p w:rsidR="00FC4572" w:rsidRDefault="00FC4572" w:rsidP="00D76A8D">
      <w:pPr>
        <w:pStyle w:val="3"/>
        <w:tabs>
          <w:tab w:val="left" w:pos="0"/>
          <w:tab w:val="left" w:pos="851"/>
        </w:tabs>
        <w:spacing w:after="0" w:line="276" w:lineRule="auto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КСП осуществлен весь комплекс экспертно-аналитической и контрольной работы, предусмотренный годовым планом. </w:t>
      </w:r>
    </w:p>
    <w:p w:rsidR="005C6D7D" w:rsidRPr="00FC4572" w:rsidRDefault="005C6D7D" w:rsidP="00D76A8D">
      <w:pPr>
        <w:pStyle w:val="3"/>
        <w:tabs>
          <w:tab w:val="left" w:pos="0"/>
          <w:tab w:val="left" w:pos="851"/>
        </w:tabs>
        <w:spacing w:after="0" w:line="276" w:lineRule="auto"/>
        <w:ind w:left="0" w:firstLine="851"/>
        <w:jc w:val="both"/>
        <w:rPr>
          <w:sz w:val="24"/>
          <w:szCs w:val="24"/>
        </w:rPr>
      </w:pPr>
      <w:r w:rsidRPr="00FC4572">
        <w:rPr>
          <w:sz w:val="24"/>
          <w:szCs w:val="24"/>
        </w:rPr>
        <w:t xml:space="preserve">Случаи не полного предоставления, запрашиваемой для осуществления анализа и проверок информации отсутствуют. </w:t>
      </w:r>
    </w:p>
    <w:p w:rsidR="005C6D7D" w:rsidRPr="00FC4572" w:rsidRDefault="005C6D7D" w:rsidP="00D76A8D">
      <w:pPr>
        <w:pStyle w:val="3"/>
        <w:tabs>
          <w:tab w:val="left" w:pos="0"/>
          <w:tab w:val="left" w:pos="851"/>
        </w:tabs>
        <w:spacing w:after="0" w:line="276" w:lineRule="auto"/>
        <w:ind w:left="0" w:firstLine="851"/>
        <w:jc w:val="both"/>
        <w:rPr>
          <w:sz w:val="24"/>
          <w:szCs w:val="24"/>
        </w:rPr>
      </w:pPr>
      <w:r w:rsidRPr="00FC4572">
        <w:rPr>
          <w:sz w:val="24"/>
          <w:szCs w:val="24"/>
        </w:rPr>
        <w:t>Проблем с допуском на объекты контроля не было.</w:t>
      </w:r>
    </w:p>
    <w:p w:rsidR="005C6D7D" w:rsidRPr="00372722" w:rsidRDefault="005C6D7D" w:rsidP="00D76A8D">
      <w:pPr>
        <w:pStyle w:val="3"/>
        <w:tabs>
          <w:tab w:val="left" w:pos="0"/>
          <w:tab w:val="left" w:pos="851"/>
        </w:tabs>
        <w:spacing w:after="0" w:line="276" w:lineRule="auto"/>
        <w:ind w:left="0" w:firstLine="851"/>
        <w:jc w:val="both"/>
        <w:rPr>
          <w:sz w:val="24"/>
          <w:szCs w:val="24"/>
        </w:rPr>
      </w:pPr>
      <w:r w:rsidRPr="00FC4572">
        <w:rPr>
          <w:sz w:val="24"/>
          <w:szCs w:val="24"/>
        </w:rPr>
        <w:t>Усилия КСП были направлены на предупреждение нарушений бюджетного законодательства и на устранение допущенных нарушений. По результатам проведенных</w:t>
      </w:r>
      <w:r w:rsidRPr="00372722">
        <w:rPr>
          <w:sz w:val="24"/>
          <w:szCs w:val="24"/>
        </w:rPr>
        <w:t xml:space="preserve"> контрольных и экспертно-аналитических мероприятий вырабатывались предложения, которые в основном учитывались, замечания устранялись. </w:t>
      </w:r>
    </w:p>
    <w:p w:rsidR="005C6D7D" w:rsidRPr="00372722" w:rsidRDefault="005C6D7D" w:rsidP="00D76A8D">
      <w:pPr>
        <w:pStyle w:val="3"/>
        <w:tabs>
          <w:tab w:val="left" w:pos="0"/>
          <w:tab w:val="left" w:pos="851"/>
        </w:tabs>
        <w:spacing w:after="0" w:line="276" w:lineRule="auto"/>
        <w:ind w:left="0"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</w:t>
      </w:r>
      <w:r w:rsidR="00D104D3">
        <w:rPr>
          <w:color w:val="000000"/>
          <w:sz w:val="24"/>
          <w:szCs w:val="24"/>
        </w:rPr>
        <w:t>2023</w:t>
      </w:r>
      <w:r w:rsidRPr="00372722">
        <w:rPr>
          <w:color w:val="000000"/>
          <w:sz w:val="24"/>
          <w:szCs w:val="24"/>
        </w:rPr>
        <w:t xml:space="preserve"> году КСП продолжит работу по совершенствованию и развитию внешнего муниципального финансового контроля в </w:t>
      </w:r>
      <w:r>
        <w:rPr>
          <w:color w:val="000000"/>
          <w:sz w:val="24"/>
          <w:szCs w:val="24"/>
        </w:rPr>
        <w:t>Старицком</w:t>
      </w:r>
      <w:r w:rsidRPr="00372722">
        <w:rPr>
          <w:color w:val="000000"/>
          <w:sz w:val="24"/>
          <w:szCs w:val="24"/>
        </w:rPr>
        <w:t xml:space="preserve"> </w:t>
      </w:r>
      <w:r w:rsidR="0049645D">
        <w:rPr>
          <w:color w:val="000000"/>
          <w:sz w:val="24"/>
          <w:szCs w:val="24"/>
        </w:rPr>
        <w:t>муниципальном округе</w:t>
      </w:r>
      <w:r w:rsidRPr="00372722">
        <w:rPr>
          <w:color w:val="000000"/>
          <w:sz w:val="24"/>
          <w:szCs w:val="24"/>
        </w:rPr>
        <w:t>. Согласно годовому плану деятельности КСП основное внимание будет уделено:</w:t>
      </w:r>
    </w:p>
    <w:p w:rsidR="005C6D7D" w:rsidRPr="00372722" w:rsidRDefault="005C6D7D" w:rsidP="00D76A8D">
      <w:pPr>
        <w:pStyle w:val="3"/>
        <w:numPr>
          <w:ilvl w:val="0"/>
          <w:numId w:val="12"/>
        </w:numPr>
        <w:tabs>
          <w:tab w:val="left" w:pos="0"/>
          <w:tab w:val="left" w:pos="851"/>
          <w:tab w:val="left" w:pos="1134"/>
        </w:tabs>
        <w:spacing w:after="0" w:line="276" w:lineRule="auto"/>
        <w:ind w:left="0" w:firstLine="851"/>
        <w:jc w:val="both"/>
        <w:rPr>
          <w:color w:val="000000"/>
          <w:sz w:val="24"/>
          <w:szCs w:val="24"/>
        </w:rPr>
      </w:pPr>
      <w:r w:rsidRPr="00372722">
        <w:rPr>
          <w:color w:val="000000"/>
          <w:sz w:val="24"/>
          <w:szCs w:val="24"/>
        </w:rPr>
        <w:t>соблюдению бюджетного законодательства при формировании бюджета</w:t>
      </w:r>
      <w:r w:rsidR="001B4232">
        <w:rPr>
          <w:color w:val="000000"/>
          <w:sz w:val="24"/>
          <w:szCs w:val="24"/>
        </w:rPr>
        <w:t xml:space="preserve"> </w:t>
      </w:r>
      <w:r w:rsidR="0049645D">
        <w:rPr>
          <w:color w:val="000000"/>
          <w:sz w:val="24"/>
          <w:szCs w:val="24"/>
        </w:rPr>
        <w:t xml:space="preserve">Старицкого </w:t>
      </w:r>
      <w:r w:rsidRPr="00372722">
        <w:rPr>
          <w:color w:val="000000"/>
          <w:sz w:val="24"/>
          <w:szCs w:val="24"/>
        </w:rPr>
        <w:t>муниципальн</w:t>
      </w:r>
      <w:r w:rsidR="0049645D">
        <w:rPr>
          <w:color w:val="000000"/>
          <w:sz w:val="24"/>
          <w:szCs w:val="24"/>
        </w:rPr>
        <w:t>ого округа</w:t>
      </w:r>
      <w:r w:rsidR="001B4232">
        <w:rPr>
          <w:color w:val="000000"/>
          <w:sz w:val="24"/>
          <w:szCs w:val="24"/>
        </w:rPr>
        <w:t xml:space="preserve"> Тверской области</w:t>
      </w:r>
      <w:r w:rsidRPr="00372722">
        <w:rPr>
          <w:color w:val="000000"/>
          <w:sz w:val="24"/>
          <w:szCs w:val="24"/>
        </w:rPr>
        <w:t xml:space="preserve"> и проведению внешней проверки отчетов об исполнении бюджет</w:t>
      </w:r>
      <w:r w:rsidR="0049645D">
        <w:rPr>
          <w:color w:val="000000"/>
          <w:sz w:val="24"/>
          <w:szCs w:val="24"/>
        </w:rPr>
        <w:t>а</w:t>
      </w:r>
      <w:r w:rsidRPr="00372722">
        <w:rPr>
          <w:color w:val="000000"/>
          <w:sz w:val="24"/>
          <w:szCs w:val="24"/>
        </w:rPr>
        <w:t>;</w:t>
      </w:r>
    </w:p>
    <w:p w:rsidR="005C6D7D" w:rsidRPr="00372722" w:rsidRDefault="005C6D7D" w:rsidP="00D76A8D">
      <w:pPr>
        <w:pStyle w:val="3"/>
        <w:numPr>
          <w:ilvl w:val="0"/>
          <w:numId w:val="12"/>
        </w:numPr>
        <w:tabs>
          <w:tab w:val="left" w:pos="0"/>
          <w:tab w:val="left" w:pos="851"/>
          <w:tab w:val="left" w:pos="1134"/>
        </w:tabs>
        <w:spacing w:after="0" w:line="276" w:lineRule="auto"/>
        <w:ind w:left="0" w:firstLine="851"/>
        <w:jc w:val="both"/>
        <w:rPr>
          <w:color w:val="000000"/>
          <w:sz w:val="24"/>
          <w:szCs w:val="24"/>
        </w:rPr>
      </w:pPr>
      <w:r w:rsidRPr="00372722">
        <w:rPr>
          <w:color w:val="000000"/>
          <w:sz w:val="24"/>
          <w:szCs w:val="24"/>
        </w:rPr>
        <w:t>проверке полноты поступления доходов, экономности и эффективности осуществления расходов бюджет</w:t>
      </w:r>
      <w:r w:rsidR="0049645D">
        <w:rPr>
          <w:color w:val="000000"/>
          <w:sz w:val="24"/>
          <w:szCs w:val="24"/>
        </w:rPr>
        <w:t>а муниципального округа</w:t>
      </w:r>
      <w:r w:rsidRPr="00372722">
        <w:rPr>
          <w:color w:val="000000"/>
          <w:sz w:val="24"/>
          <w:szCs w:val="24"/>
        </w:rPr>
        <w:t>;</w:t>
      </w:r>
    </w:p>
    <w:p w:rsidR="005C6D7D" w:rsidRPr="00372722" w:rsidRDefault="005C6D7D" w:rsidP="00D76A8D">
      <w:pPr>
        <w:pStyle w:val="3"/>
        <w:numPr>
          <w:ilvl w:val="0"/>
          <w:numId w:val="12"/>
        </w:numPr>
        <w:tabs>
          <w:tab w:val="left" w:pos="0"/>
          <w:tab w:val="left" w:pos="851"/>
          <w:tab w:val="left" w:pos="1134"/>
        </w:tabs>
        <w:spacing w:after="0" w:line="276" w:lineRule="auto"/>
        <w:ind w:left="0" w:firstLine="851"/>
        <w:jc w:val="both"/>
        <w:rPr>
          <w:color w:val="000000"/>
          <w:sz w:val="24"/>
          <w:szCs w:val="24"/>
        </w:rPr>
      </w:pPr>
      <w:r w:rsidRPr="00372722">
        <w:rPr>
          <w:color w:val="000000"/>
          <w:sz w:val="24"/>
          <w:szCs w:val="24"/>
        </w:rPr>
        <w:t xml:space="preserve">контролю соблюдения установленного порядка управления и распоряжения имуществом, находящимся в собственности </w:t>
      </w:r>
      <w:r>
        <w:rPr>
          <w:color w:val="000000"/>
          <w:sz w:val="24"/>
          <w:szCs w:val="24"/>
        </w:rPr>
        <w:t>Старицкого</w:t>
      </w:r>
      <w:r w:rsidR="006335D2">
        <w:rPr>
          <w:color w:val="000000"/>
          <w:sz w:val="24"/>
          <w:szCs w:val="24"/>
        </w:rPr>
        <w:t xml:space="preserve"> </w:t>
      </w:r>
      <w:r w:rsidR="0049645D">
        <w:rPr>
          <w:color w:val="000000"/>
          <w:sz w:val="24"/>
          <w:szCs w:val="24"/>
        </w:rPr>
        <w:t>муниципального округа</w:t>
      </w:r>
      <w:r w:rsidR="006335D2">
        <w:rPr>
          <w:color w:val="000000"/>
          <w:sz w:val="24"/>
          <w:szCs w:val="24"/>
        </w:rPr>
        <w:t>.</w:t>
      </w:r>
    </w:p>
    <w:p w:rsidR="005C6D7D" w:rsidRDefault="005C6D7D" w:rsidP="00D76A8D">
      <w:pPr>
        <w:pStyle w:val="3"/>
        <w:tabs>
          <w:tab w:val="left" w:pos="0"/>
          <w:tab w:val="left" w:pos="851"/>
        </w:tabs>
        <w:spacing w:after="0" w:line="276" w:lineRule="auto"/>
        <w:ind w:left="0" w:firstLine="851"/>
        <w:jc w:val="both"/>
        <w:rPr>
          <w:color w:val="000000"/>
          <w:sz w:val="24"/>
          <w:szCs w:val="24"/>
        </w:rPr>
      </w:pPr>
      <w:r w:rsidRPr="00C8244F">
        <w:rPr>
          <w:color w:val="000000"/>
          <w:sz w:val="24"/>
          <w:szCs w:val="24"/>
        </w:rPr>
        <w:t xml:space="preserve">Продолжится работа по обеспечению публичности представления информации о деятельности КСП, по ее освещению на сайте </w:t>
      </w:r>
      <w:r w:rsidRPr="00C8244F">
        <w:rPr>
          <w:sz w:val="24"/>
          <w:szCs w:val="24"/>
        </w:rPr>
        <w:t>старицкий-район.рф</w:t>
      </w:r>
      <w:r w:rsidR="001E416E">
        <w:rPr>
          <w:sz w:val="24"/>
          <w:szCs w:val="24"/>
        </w:rPr>
        <w:t xml:space="preserve"> в разделе Контрольно-счетная палата.</w:t>
      </w:r>
      <w:r w:rsidRPr="00C8244F">
        <w:rPr>
          <w:color w:val="000000"/>
          <w:sz w:val="24"/>
          <w:szCs w:val="24"/>
        </w:rPr>
        <w:t xml:space="preserve"> </w:t>
      </w:r>
    </w:p>
    <w:p w:rsidR="005C6D7D" w:rsidRPr="00372722" w:rsidRDefault="005C6D7D" w:rsidP="00A840E7">
      <w:pPr>
        <w:pStyle w:val="3"/>
        <w:tabs>
          <w:tab w:val="left" w:pos="0"/>
          <w:tab w:val="left" w:pos="851"/>
        </w:tabs>
        <w:spacing w:after="0" w:line="276" w:lineRule="auto"/>
        <w:ind w:left="0" w:firstLine="851"/>
        <w:jc w:val="both"/>
        <w:rPr>
          <w:color w:val="000000"/>
        </w:rPr>
      </w:pPr>
      <w:r w:rsidRPr="00C8244F">
        <w:rPr>
          <w:color w:val="000000"/>
          <w:sz w:val="24"/>
          <w:szCs w:val="24"/>
        </w:rPr>
        <w:t xml:space="preserve">КСП продолжит сотрудничество с Контрольно–счетной палатой Тверской области и контрольно-счетными органами муниципальных образований Тверской области, </w:t>
      </w:r>
      <w:r w:rsidR="001B4232">
        <w:rPr>
          <w:color w:val="000000"/>
          <w:sz w:val="24"/>
          <w:szCs w:val="24"/>
        </w:rPr>
        <w:t xml:space="preserve">будет </w:t>
      </w:r>
      <w:r w:rsidRPr="00C8244F">
        <w:rPr>
          <w:color w:val="000000"/>
          <w:sz w:val="24"/>
          <w:szCs w:val="24"/>
        </w:rPr>
        <w:t>при</w:t>
      </w:r>
      <w:r w:rsidR="001B4232">
        <w:rPr>
          <w:color w:val="000000"/>
          <w:sz w:val="24"/>
          <w:szCs w:val="24"/>
        </w:rPr>
        <w:t>ни</w:t>
      </w:r>
      <w:r w:rsidRPr="00C8244F">
        <w:rPr>
          <w:color w:val="000000"/>
          <w:sz w:val="24"/>
          <w:szCs w:val="24"/>
        </w:rPr>
        <w:t>м</w:t>
      </w:r>
      <w:r w:rsidR="001B4232">
        <w:rPr>
          <w:color w:val="000000"/>
          <w:sz w:val="24"/>
          <w:szCs w:val="24"/>
        </w:rPr>
        <w:t>ать</w:t>
      </w:r>
      <w:r w:rsidRPr="00C8244F">
        <w:rPr>
          <w:color w:val="000000"/>
          <w:sz w:val="24"/>
          <w:szCs w:val="24"/>
        </w:rPr>
        <w:t xml:space="preserve"> участие в мероприятиях, проводимых Советом контрольно-счетных органов при Контрольно-счетной палате Тверской области.</w:t>
      </w:r>
    </w:p>
    <w:p w:rsidR="005C6D7D" w:rsidRPr="00372722" w:rsidRDefault="005C6D7D" w:rsidP="00D76A8D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D6185" w:rsidRDefault="005C6D7D" w:rsidP="00D76A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2722">
        <w:rPr>
          <w:rFonts w:ascii="Times New Roman" w:hAnsi="Times New Roman" w:cs="Times New Roman"/>
          <w:sz w:val="24"/>
          <w:szCs w:val="24"/>
        </w:rPr>
        <w:t>Председатель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2722">
        <w:rPr>
          <w:rFonts w:ascii="Times New Roman" w:hAnsi="Times New Roman" w:cs="Times New Roman"/>
          <w:sz w:val="24"/>
          <w:szCs w:val="24"/>
        </w:rPr>
        <w:t>К</w:t>
      </w:r>
      <w:r w:rsidR="00CD6185">
        <w:rPr>
          <w:rFonts w:ascii="Times New Roman" w:hAnsi="Times New Roman" w:cs="Times New Roman"/>
          <w:sz w:val="24"/>
          <w:szCs w:val="24"/>
        </w:rPr>
        <w:t xml:space="preserve">онтрольно-счетной палаты </w:t>
      </w:r>
    </w:p>
    <w:p w:rsidR="005C6D7D" w:rsidRPr="0017673B" w:rsidRDefault="00CD6185" w:rsidP="00D76A8D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5C6D7D">
        <w:rPr>
          <w:rFonts w:ascii="Times New Roman" w:hAnsi="Times New Roman" w:cs="Times New Roman"/>
          <w:sz w:val="24"/>
          <w:szCs w:val="24"/>
        </w:rPr>
        <w:t xml:space="preserve">тарицкого </w:t>
      </w:r>
      <w:r w:rsidR="00D104D3">
        <w:rPr>
          <w:rFonts w:ascii="Times New Roman" w:hAnsi="Times New Roman" w:cs="Times New Roman"/>
          <w:sz w:val="24"/>
          <w:szCs w:val="24"/>
        </w:rPr>
        <w:t>муниципального округа</w:t>
      </w:r>
      <w:r>
        <w:rPr>
          <w:rFonts w:ascii="Times New Roman" w:hAnsi="Times New Roman" w:cs="Times New Roman"/>
          <w:sz w:val="24"/>
          <w:szCs w:val="24"/>
        </w:rPr>
        <w:t xml:space="preserve"> Тверской области</w:t>
      </w:r>
      <w:r>
        <w:rPr>
          <w:rFonts w:ascii="Times New Roman" w:hAnsi="Times New Roman" w:cs="Times New Roman"/>
          <w:sz w:val="24"/>
          <w:szCs w:val="24"/>
        </w:rPr>
        <w:tab/>
      </w:r>
      <w:r w:rsidR="005C6D7D">
        <w:rPr>
          <w:rFonts w:ascii="Times New Roman" w:hAnsi="Times New Roman" w:cs="Times New Roman"/>
          <w:sz w:val="24"/>
          <w:szCs w:val="24"/>
        </w:rPr>
        <w:t>Н.В.</w:t>
      </w:r>
      <w:r w:rsidR="00A35925">
        <w:rPr>
          <w:rFonts w:ascii="Times New Roman" w:hAnsi="Times New Roman" w:cs="Times New Roman"/>
          <w:sz w:val="24"/>
          <w:szCs w:val="24"/>
        </w:rPr>
        <w:t xml:space="preserve"> </w:t>
      </w:r>
      <w:r w:rsidR="00D104D3">
        <w:rPr>
          <w:rFonts w:ascii="Times New Roman" w:hAnsi="Times New Roman" w:cs="Times New Roman"/>
          <w:sz w:val="24"/>
          <w:szCs w:val="24"/>
        </w:rPr>
        <w:t>Рубцова</w:t>
      </w:r>
    </w:p>
    <w:sectPr w:rsidR="005C6D7D" w:rsidRPr="0017673B" w:rsidSect="00E10F19">
      <w:footerReference w:type="default" r:id="rId9"/>
      <w:pgSz w:w="11906" w:h="16838"/>
      <w:pgMar w:top="993" w:right="851" w:bottom="851" w:left="1701" w:header="709" w:footer="1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1AF" w:rsidRDefault="005171AF" w:rsidP="00366EC9">
      <w:pPr>
        <w:spacing w:after="0" w:line="240" w:lineRule="auto"/>
      </w:pPr>
      <w:r>
        <w:separator/>
      </w:r>
    </w:p>
  </w:endnote>
  <w:endnote w:type="continuationSeparator" w:id="0">
    <w:p w:rsidR="005171AF" w:rsidRDefault="005171AF" w:rsidP="00366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568715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112888" w:rsidRPr="00300F41" w:rsidRDefault="00112888">
        <w:pPr>
          <w:pStyle w:val="ae"/>
          <w:jc w:val="center"/>
          <w:rPr>
            <w:rFonts w:ascii="Times New Roman" w:hAnsi="Times New Roman" w:cs="Times New Roman"/>
          </w:rPr>
        </w:pPr>
        <w:r w:rsidRPr="00300F41">
          <w:rPr>
            <w:rFonts w:ascii="Times New Roman" w:hAnsi="Times New Roman" w:cs="Times New Roman"/>
          </w:rPr>
          <w:fldChar w:fldCharType="begin"/>
        </w:r>
        <w:r w:rsidRPr="00300F41">
          <w:rPr>
            <w:rFonts w:ascii="Times New Roman" w:hAnsi="Times New Roman" w:cs="Times New Roman"/>
          </w:rPr>
          <w:instrText>PAGE   \* MERGEFORMAT</w:instrText>
        </w:r>
        <w:r w:rsidRPr="00300F41">
          <w:rPr>
            <w:rFonts w:ascii="Times New Roman" w:hAnsi="Times New Roman" w:cs="Times New Roman"/>
          </w:rPr>
          <w:fldChar w:fldCharType="separate"/>
        </w:r>
        <w:r w:rsidR="000217DD">
          <w:rPr>
            <w:rFonts w:ascii="Times New Roman" w:hAnsi="Times New Roman" w:cs="Times New Roman"/>
            <w:noProof/>
          </w:rPr>
          <w:t>9</w:t>
        </w:r>
        <w:r w:rsidRPr="00300F41">
          <w:rPr>
            <w:rFonts w:ascii="Times New Roman" w:hAnsi="Times New Roman" w:cs="Times New Roman"/>
          </w:rPr>
          <w:fldChar w:fldCharType="end"/>
        </w:r>
      </w:p>
    </w:sdtContent>
  </w:sdt>
  <w:p w:rsidR="00112888" w:rsidRDefault="0011288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1AF" w:rsidRDefault="005171AF" w:rsidP="00366EC9">
      <w:pPr>
        <w:spacing w:after="0" w:line="240" w:lineRule="auto"/>
      </w:pPr>
      <w:r>
        <w:separator/>
      </w:r>
    </w:p>
  </w:footnote>
  <w:footnote w:type="continuationSeparator" w:id="0">
    <w:p w:rsidR="005171AF" w:rsidRDefault="005171AF" w:rsidP="00366E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D0F42"/>
    <w:multiLevelType w:val="multilevel"/>
    <w:tmpl w:val="CE0062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71" w:hanging="420"/>
      </w:pPr>
      <w:rPr>
        <w:b/>
        <w:sz w:val="28"/>
        <w:szCs w:val="22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0EF56F62"/>
    <w:multiLevelType w:val="hybridMultilevel"/>
    <w:tmpl w:val="B05AF07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AC11FCF"/>
    <w:multiLevelType w:val="hybridMultilevel"/>
    <w:tmpl w:val="ED36F44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AD45EDA"/>
    <w:multiLevelType w:val="hybridMultilevel"/>
    <w:tmpl w:val="AAC0FA7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4267BD6"/>
    <w:multiLevelType w:val="hybridMultilevel"/>
    <w:tmpl w:val="136420F2"/>
    <w:lvl w:ilvl="0" w:tplc="D40ED0F6">
      <w:start w:val="1"/>
      <w:numFmt w:val="bullet"/>
      <w:lvlText w:val="–"/>
      <w:lvlJc w:val="left"/>
      <w:pPr>
        <w:ind w:left="1429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DE327B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0CF2886"/>
    <w:multiLevelType w:val="hybridMultilevel"/>
    <w:tmpl w:val="9C5E5980"/>
    <w:lvl w:ilvl="0" w:tplc="D40ED0F6">
      <w:start w:val="1"/>
      <w:numFmt w:val="bullet"/>
      <w:lvlText w:val="–"/>
      <w:lvlJc w:val="left"/>
      <w:pPr>
        <w:ind w:left="1485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 w15:restartNumberingAfterBreak="0">
    <w:nsid w:val="31C8767B"/>
    <w:multiLevelType w:val="hybridMultilevel"/>
    <w:tmpl w:val="3A12523C"/>
    <w:lvl w:ilvl="0" w:tplc="D40ED0F6">
      <w:start w:val="1"/>
      <w:numFmt w:val="bullet"/>
      <w:lvlText w:val="–"/>
      <w:lvlJc w:val="left"/>
      <w:pPr>
        <w:ind w:left="1429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5913E18"/>
    <w:multiLevelType w:val="hybridMultilevel"/>
    <w:tmpl w:val="CC0A3E60"/>
    <w:lvl w:ilvl="0" w:tplc="D40ED0F6">
      <w:start w:val="1"/>
      <w:numFmt w:val="bullet"/>
      <w:lvlText w:val="–"/>
      <w:lvlJc w:val="left"/>
      <w:pPr>
        <w:ind w:left="107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93E3100"/>
    <w:multiLevelType w:val="multilevel"/>
    <w:tmpl w:val="F0CA19D4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4A381876"/>
    <w:multiLevelType w:val="hybridMultilevel"/>
    <w:tmpl w:val="170699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D631128"/>
    <w:multiLevelType w:val="hybridMultilevel"/>
    <w:tmpl w:val="C9D0DBAE"/>
    <w:lvl w:ilvl="0" w:tplc="D40ED0F6">
      <w:start w:val="1"/>
      <w:numFmt w:val="bullet"/>
      <w:lvlText w:val="–"/>
      <w:lvlJc w:val="left"/>
      <w:pPr>
        <w:ind w:left="1429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230330B"/>
    <w:multiLevelType w:val="hybridMultilevel"/>
    <w:tmpl w:val="F56A6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117F5E"/>
    <w:multiLevelType w:val="hybridMultilevel"/>
    <w:tmpl w:val="403C8B00"/>
    <w:lvl w:ilvl="0" w:tplc="D40ED0F6">
      <w:start w:val="1"/>
      <w:numFmt w:val="bullet"/>
      <w:lvlText w:val="–"/>
      <w:lvlJc w:val="left"/>
      <w:pPr>
        <w:ind w:left="1571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54632FCB"/>
    <w:multiLevelType w:val="hybridMultilevel"/>
    <w:tmpl w:val="A9860536"/>
    <w:lvl w:ilvl="0" w:tplc="D40ED0F6">
      <w:start w:val="1"/>
      <w:numFmt w:val="bullet"/>
      <w:lvlText w:val="–"/>
      <w:lvlJc w:val="left"/>
      <w:pPr>
        <w:ind w:left="1429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927672D"/>
    <w:multiLevelType w:val="hybridMultilevel"/>
    <w:tmpl w:val="DCD2ED9A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C78274B"/>
    <w:multiLevelType w:val="hybridMultilevel"/>
    <w:tmpl w:val="5AA029EA"/>
    <w:lvl w:ilvl="0" w:tplc="D40ED0F6">
      <w:start w:val="1"/>
      <w:numFmt w:val="bullet"/>
      <w:lvlText w:val="–"/>
      <w:lvlJc w:val="left"/>
      <w:pPr>
        <w:ind w:left="1429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D40ED0F6">
      <w:start w:val="1"/>
      <w:numFmt w:val="bullet"/>
      <w:lvlText w:val="–"/>
      <w:lvlJc w:val="left"/>
      <w:pPr>
        <w:ind w:left="2869" w:hanging="360"/>
      </w:pPr>
      <w:rPr>
        <w:rFonts w:ascii="Bookman Old Style" w:hAnsi="Bookman Old Style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DED2527"/>
    <w:multiLevelType w:val="multilevel"/>
    <w:tmpl w:val="03A8868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8" w15:restartNumberingAfterBreak="0">
    <w:nsid w:val="62454FC7"/>
    <w:multiLevelType w:val="hybridMultilevel"/>
    <w:tmpl w:val="785A991A"/>
    <w:lvl w:ilvl="0" w:tplc="D40ED0F6">
      <w:start w:val="1"/>
      <w:numFmt w:val="bullet"/>
      <w:lvlText w:val="–"/>
      <w:lvlJc w:val="left"/>
      <w:pPr>
        <w:ind w:left="1429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A93550F"/>
    <w:multiLevelType w:val="hybridMultilevel"/>
    <w:tmpl w:val="AB9E7524"/>
    <w:lvl w:ilvl="0" w:tplc="D40ED0F6">
      <w:start w:val="1"/>
      <w:numFmt w:val="bullet"/>
      <w:lvlText w:val="–"/>
      <w:lvlJc w:val="left"/>
      <w:pPr>
        <w:ind w:left="1571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6F206C86"/>
    <w:multiLevelType w:val="hybridMultilevel"/>
    <w:tmpl w:val="21FE58EA"/>
    <w:lvl w:ilvl="0" w:tplc="D40ED0F6">
      <w:start w:val="1"/>
      <w:numFmt w:val="bullet"/>
      <w:lvlText w:val="–"/>
      <w:lvlJc w:val="left"/>
      <w:pPr>
        <w:ind w:left="1429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F9D3B56"/>
    <w:multiLevelType w:val="hybridMultilevel"/>
    <w:tmpl w:val="C30E82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726435A9"/>
    <w:multiLevelType w:val="hybridMultilevel"/>
    <w:tmpl w:val="C86C53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940FED"/>
    <w:multiLevelType w:val="hybridMultilevel"/>
    <w:tmpl w:val="4C1AEEE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7C046DDA"/>
    <w:multiLevelType w:val="hybridMultilevel"/>
    <w:tmpl w:val="28C8E80A"/>
    <w:lvl w:ilvl="0" w:tplc="D40ED0F6">
      <w:start w:val="1"/>
      <w:numFmt w:val="bullet"/>
      <w:lvlText w:val="–"/>
      <w:lvlJc w:val="left"/>
      <w:pPr>
        <w:ind w:left="786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4"/>
  </w:num>
  <w:num w:numId="4">
    <w:abstractNumId w:val="20"/>
  </w:num>
  <w:num w:numId="5">
    <w:abstractNumId w:val="7"/>
  </w:num>
  <w:num w:numId="6">
    <w:abstractNumId w:val="19"/>
  </w:num>
  <w:num w:numId="7">
    <w:abstractNumId w:val="3"/>
  </w:num>
  <w:num w:numId="8">
    <w:abstractNumId w:val="16"/>
  </w:num>
  <w:num w:numId="9">
    <w:abstractNumId w:val="10"/>
  </w:num>
  <w:num w:numId="10">
    <w:abstractNumId w:val="24"/>
  </w:num>
  <w:num w:numId="11">
    <w:abstractNumId w:val="23"/>
  </w:num>
  <w:num w:numId="12">
    <w:abstractNumId w:val="13"/>
  </w:num>
  <w:num w:numId="13">
    <w:abstractNumId w:val="15"/>
  </w:num>
  <w:num w:numId="14">
    <w:abstractNumId w:val="1"/>
  </w:num>
  <w:num w:numId="15">
    <w:abstractNumId w:val="2"/>
  </w:num>
  <w:num w:numId="16">
    <w:abstractNumId w:val="21"/>
  </w:num>
  <w:num w:numId="17">
    <w:abstractNumId w:val="8"/>
  </w:num>
  <w:num w:numId="18">
    <w:abstractNumId w:val="18"/>
  </w:num>
  <w:num w:numId="19">
    <w:abstractNumId w:val="6"/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5"/>
  </w:num>
  <w:num w:numId="23">
    <w:abstractNumId w:val="17"/>
  </w:num>
  <w:num w:numId="24">
    <w:abstractNumId w:val="9"/>
  </w:num>
  <w:num w:numId="25">
    <w:abstractNumId w:val="22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262"/>
    <w:rsid w:val="000217DD"/>
    <w:rsid w:val="00024B4E"/>
    <w:rsid w:val="00035978"/>
    <w:rsid w:val="00043544"/>
    <w:rsid w:val="00044E26"/>
    <w:rsid w:val="00046C3B"/>
    <w:rsid w:val="0005469D"/>
    <w:rsid w:val="0006795B"/>
    <w:rsid w:val="00080BDE"/>
    <w:rsid w:val="00084F49"/>
    <w:rsid w:val="000A6535"/>
    <w:rsid w:val="000B1C27"/>
    <w:rsid w:val="000C7100"/>
    <w:rsid w:val="000D23B6"/>
    <w:rsid w:val="000E0771"/>
    <w:rsid w:val="0010715C"/>
    <w:rsid w:val="00112692"/>
    <w:rsid w:val="00112888"/>
    <w:rsid w:val="00133AE8"/>
    <w:rsid w:val="00146161"/>
    <w:rsid w:val="00173357"/>
    <w:rsid w:val="0018388A"/>
    <w:rsid w:val="0018668D"/>
    <w:rsid w:val="00197980"/>
    <w:rsid w:val="001B03F0"/>
    <w:rsid w:val="001B4232"/>
    <w:rsid w:val="001E416E"/>
    <w:rsid w:val="00214215"/>
    <w:rsid w:val="00216B6A"/>
    <w:rsid w:val="00226FB8"/>
    <w:rsid w:val="002326B4"/>
    <w:rsid w:val="002344AF"/>
    <w:rsid w:val="0024794D"/>
    <w:rsid w:val="002720A0"/>
    <w:rsid w:val="002A319A"/>
    <w:rsid w:val="002C0A86"/>
    <w:rsid w:val="002E3902"/>
    <w:rsid w:val="002E60D9"/>
    <w:rsid w:val="00300F41"/>
    <w:rsid w:val="003256F7"/>
    <w:rsid w:val="00340933"/>
    <w:rsid w:val="00362665"/>
    <w:rsid w:val="00366EC9"/>
    <w:rsid w:val="00370B9F"/>
    <w:rsid w:val="00377ADB"/>
    <w:rsid w:val="00380204"/>
    <w:rsid w:val="00384C95"/>
    <w:rsid w:val="00396CD6"/>
    <w:rsid w:val="003975D6"/>
    <w:rsid w:val="003D68A3"/>
    <w:rsid w:val="003D742D"/>
    <w:rsid w:val="003F2826"/>
    <w:rsid w:val="003F4BDF"/>
    <w:rsid w:val="004165A2"/>
    <w:rsid w:val="0043378D"/>
    <w:rsid w:val="00464FC1"/>
    <w:rsid w:val="00465845"/>
    <w:rsid w:val="00472EF9"/>
    <w:rsid w:val="0049645D"/>
    <w:rsid w:val="004A0080"/>
    <w:rsid w:val="004B7C46"/>
    <w:rsid w:val="004D59CD"/>
    <w:rsid w:val="004E504C"/>
    <w:rsid w:val="005171AF"/>
    <w:rsid w:val="00526DB6"/>
    <w:rsid w:val="0053242D"/>
    <w:rsid w:val="00533FE8"/>
    <w:rsid w:val="00544B03"/>
    <w:rsid w:val="0055676B"/>
    <w:rsid w:val="00562781"/>
    <w:rsid w:val="00571105"/>
    <w:rsid w:val="00574E42"/>
    <w:rsid w:val="0057733B"/>
    <w:rsid w:val="005867C8"/>
    <w:rsid w:val="005A35D1"/>
    <w:rsid w:val="005B0BD5"/>
    <w:rsid w:val="005C3610"/>
    <w:rsid w:val="005C6D7D"/>
    <w:rsid w:val="005D5040"/>
    <w:rsid w:val="005E151B"/>
    <w:rsid w:val="005F01D8"/>
    <w:rsid w:val="00617809"/>
    <w:rsid w:val="006335D2"/>
    <w:rsid w:val="006642CD"/>
    <w:rsid w:val="00667035"/>
    <w:rsid w:val="00677779"/>
    <w:rsid w:val="0068623E"/>
    <w:rsid w:val="00691D37"/>
    <w:rsid w:val="00692169"/>
    <w:rsid w:val="00693DAF"/>
    <w:rsid w:val="006B542B"/>
    <w:rsid w:val="006C2F31"/>
    <w:rsid w:val="006F37F9"/>
    <w:rsid w:val="0070634E"/>
    <w:rsid w:val="00706705"/>
    <w:rsid w:val="00712959"/>
    <w:rsid w:val="0071750B"/>
    <w:rsid w:val="00721562"/>
    <w:rsid w:val="007258AF"/>
    <w:rsid w:val="007607BB"/>
    <w:rsid w:val="00762007"/>
    <w:rsid w:val="00766F65"/>
    <w:rsid w:val="00793005"/>
    <w:rsid w:val="007B055F"/>
    <w:rsid w:val="007B1839"/>
    <w:rsid w:val="007C238E"/>
    <w:rsid w:val="00810CD0"/>
    <w:rsid w:val="00834869"/>
    <w:rsid w:val="00844EBE"/>
    <w:rsid w:val="00856A1F"/>
    <w:rsid w:val="00863111"/>
    <w:rsid w:val="00867864"/>
    <w:rsid w:val="0087198A"/>
    <w:rsid w:val="00884986"/>
    <w:rsid w:val="00893B9D"/>
    <w:rsid w:val="008D076F"/>
    <w:rsid w:val="008D0861"/>
    <w:rsid w:val="008D49CF"/>
    <w:rsid w:val="008F4E0A"/>
    <w:rsid w:val="0090282C"/>
    <w:rsid w:val="0092634F"/>
    <w:rsid w:val="00932C80"/>
    <w:rsid w:val="00963189"/>
    <w:rsid w:val="00982713"/>
    <w:rsid w:val="009847E7"/>
    <w:rsid w:val="00990262"/>
    <w:rsid w:val="009A22D6"/>
    <w:rsid w:val="009B0B18"/>
    <w:rsid w:val="009B4608"/>
    <w:rsid w:val="009E694B"/>
    <w:rsid w:val="009F0A98"/>
    <w:rsid w:val="00A14868"/>
    <w:rsid w:val="00A24354"/>
    <w:rsid w:val="00A273D3"/>
    <w:rsid w:val="00A309C0"/>
    <w:rsid w:val="00A35925"/>
    <w:rsid w:val="00A411D1"/>
    <w:rsid w:val="00A413C8"/>
    <w:rsid w:val="00A53D60"/>
    <w:rsid w:val="00A65FDF"/>
    <w:rsid w:val="00A70DDE"/>
    <w:rsid w:val="00A71304"/>
    <w:rsid w:val="00A73092"/>
    <w:rsid w:val="00A840E7"/>
    <w:rsid w:val="00A948D8"/>
    <w:rsid w:val="00AA55FF"/>
    <w:rsid w:val="00AB0123"/>
    <w:rsid w:val="00AB5D4A"/>
    <w:rsid w:val="00AC1A63"/>
    <w:rsid w:val="00B00792"/>
    <w:rsid w:val="00B1159C"/>
    <w:rsid w:val="00B31A59"/>
    <w:rsid w:val="00B362C1"/>
    <w:rsid w:val="00B5313A"/>
    <w:rsid w:val="00B551EC"/>
    <w:rsid w:val="00B62DF9"/>
    <w:rsid w:val="00B6630E"/>
    <w:rsid w:val="00BB292D"/>
    <w:rsid w:val="00BD28ED"/>
    <w:rsid w:val="00BD54B7"/>
    <w:rsid w:val="00BE0EA3"/>
    <w:rsid w:val="00BE6D1E"/>
    <w:rsid w:val="00BE7963"/>
    <w:rsid w:val="00C04910"/>
    <w:rsid w:val="00C10E6A"/>
    <w:rsid w:val="00C16B92"/>
    <w:rsid w:val="00C439C2"/>
    <w:rsid w:val="00C4720E"/>
    <w:rsid w:val="00C60BEF"/>
    <w:rsid w:val="00C8709A"/>
    <w:rsid w:val="00CC5ECB"/>
    <w:rsid w:val="00CD4490"/>
    <w:rsid w:val="00CD6185"/>
    <w:rsid w:val="00CE26C1"/>
    <w:rsid w:val="00CF6507"/>
    <w:rsid w:val="00D04664"/>
    <w:rsid w:val="00D104D3"/>
    <w:rsid w:val="00D171D4"/>
    <w:rsid w:val="00D21E97"/>
    <w:rsid w:val="00D303DD"/>
    <w:rsid w:val="00D32C3A"/>
    <w:rsid w:val="00D653DB"/>
    <w:rsid w:val="00D67B5D"/>
    <w:rsid w:val="00D76A8D"/>
    <w:rsid w:val="00D9186A"/>
    <w:rsid w:val="00DA1BB8"/>
    <w:rsid w:val="00DB7D52"/>
    <w:rsid w:val="00DC366D"/>
    <w:rsid w:val="00DD13E5"/>
    <w:rsid w:val="00DE161C"/>
    <w:rsid w:val="00DE70CC"/>
    <w:rsid w:val="00DF166C"/>
    <w:rsid w:val="00E10F19"/>
    <w:rsid w:val="00E45AB7"/>
    <w:rsid w:val="00E70B6B"/>
    <w:rsid w:val="00E91E5C"/>
    <w:rsid w:val="00E94910"/>
    <w:rsid w:val="00EA3515"/>
    <w:rsid w:val="00EB3834"/>
    <w:rsid w:val="00EB5F0C"/>
    <w:rsid w:val="00EC1263"/>
    <w:rsid w:val="00EC4D13"/>
    <w:rsid w:val="00EE56A4"/>
    <w:rsid w:val="00F2569C"/>
    <w:rsid w:val="00F2790B"/>
    <w:rsid w:val="00F31BBE"/>
    <w:rsid w:val="00F57D4E"/>
    <w:rsid w:val="00F60720"/>
    <w:rsid w:val="00F70182"/>
    <w:rsid w:val="00F759FA"/>
    <w:rsid w:val="00F83070"/>
    <w:rsid w:val="00F83867"/>
    <w:rsid w:val="00F84D20"/>
    <w:rsid w:val="00F87CD9"/>
    <w:rsid w:val="00F922C6"/>
    <w:rsid w:val="00FB574B"/>
    <w:rsid w:val="00FC1D67"/>
    <w:rsid w:val="00FC4572"/>
    <w:rsid w:val="00FF0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2280FC0D"/>
  <w15:chartTrackingRefBased/>
  <w15:docId w15:val="{DCBE5DBF-2B35-43DB-9194-C75520622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262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551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02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semiHidden/>
    <w:unhideWhenUsed/>
    <w:rsid w:val="005C6D7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5C6D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5C6D7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C6D7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5C6D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4">
    <w:name w:val="Основной текст_"/>
    <w:basedOn w:val="a0"/>
    <w:link w:val="11"/>
    <w:locked/>
    <w:rsid w:val="005C6D7D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4"/>
    <w:rsid w:val="005C6D7D"/>
    <w:pPr>
      <w:shd w:val="clear" w:color="auto" w:fill="FFFFFF"/>
      <w:spacing w:before="240" w:after="360" w:line="0" w:lineRule="atLeast"/>
      <w:ind w:hanging="360"/>
      <w:jc w:val="both"/>
    </w:pPr>
    <w:rPr>
      <w:rFonts w:ascii="Times New Roman" w:eastAsia="Times New Roman" w:hAnsi="Times New Roman" w:cs="Times New Roman"/>
      <w:sz w:val="25"/>
      <w:szCs w:val="25"/>
      <w:lang w:eastAsia="en-US"/>
    </w:rPr>
  </w:style>
  <w:style w:type="paragraph" w:styleId="a5">
    <w:name w:val="footnote text"/>
    <w:basedOn w:val="a"/>
    <w:link w:val="a6"/>
    <w:semiHidden/>
    <w:rsid w:val="00366E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366E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366EC9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526D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26DB6"/>
    <w:rPr>
      <w:rFonts w:ascii="Segoe UI" w:eastAsiaTheme="minorEastAsia" w:hAnsi="Segoe UI" w:cs="Segoe UI"/>
      <w:sz w:val="18"/>
      <w:szCs w:val="18"/>
      <w:lang w:eastAsia="ru-RU"/>
    </w:rPr>
  </w:style>
  <w:style w:type="character" w:styleId="aa">
    <w:name w:val="Strong"/>
    <w:basedOn w:val="a0"/>
    <w:qFormat/>
    <w:rsid w:val="00884986"/>
    <w:rPr>
      <w:b/>
      <w:bCs/>
    </w:rPr>
  </w:style>
  <w:style w:type="paragraph" w:customStyle="1" w:styleId="msolistparagraph0">
    <w:name w:val="msolistparagraph"/>
    <w:basedOn w:val="a"/>
    <w:rsid w:val="0088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Заголовок №2_"/>
    <w:basedOn w:val="a0"/>
    <w:link w:val="22"/>
    <w:locked/>
    <w:rsid w:val="00884986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2">
    <w:name w:val="Заголовок №2"/>
    <w:basedOn w:val="a"/>
    <w:link w:val="21"/>
    <w:rsid w:val="00884986"/>
    <w:pPr>
      <w:shd w:val="clear" w:color="auto" w:fill="FFFFFF"/>
      <w:spacing w:after="0" w:line="298" w:lineRule="exact"/>
      <w:ind w:hanging="1560"/>
      <w:jc w:val="both"/>
      <w:outlineLvl w:val="1"/>
    </w:pPr>
    <w:rPr>
      <w:rFonts w:ascii="Times New Roman" w:eastAsia="Times New Roman" w:hAnsi="Times New Roman" w:cs="Times New Roman"/>
      <w:sz w:val="25"/>
      <w:szCs w:val="25"/>
      <w:lang w:eastAsia="en-US"/>
    </w:rPr>
  </w:style>
  <w:style w:type="character" w:customStyle="1" w:styleId="ab">
    <w:name w:val="Основной текст + Полужирный"/>
    <w:basedOn w:val="a4"/>
    <w:rsid w:val="00884986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spacing w:val="0"/>
      <w:sz w:val="25"/>
      <w:szCs w:val="25"/>
      <w:u w:val="none"/>
      <w:effect w:val="none"/>
      <w:shd w:val="clear" w:color="auto" w:fill="FFFFFF"/>
    </w:rPr>
  </w:style>
  <w:style w:type="paragraph" w:styleId="ac">
    <w:name w:val="header"/>
    <w:basedOn w:val="a"/>
    <w:link w:val="ad"/>
    <w:uiPriority w:val="99"/>
    <w:unhideWhenUsed/>
    <w:rsid w:val="001128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12888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1128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12888"/>
    <w:rPr>
      <w:rFonts w:eastAsiaTheme="minorEastAsia"/>
      <w:lang w:eastAsia="ru-RU"/>
    </w:rPr>
  </w:style>
  <w:style w:type="paragraph" w:styleId="af0">
    <w:name w:val="caption"/>
    <w:basedOn w:val="a"/>
    <w:next w:val="a"/>
    <w:qFormat/>
    <w:rsid w:val="000B1C2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</w:rPr>
  </w:style>
  <w:style w:type="character" w:customStyle="1" w:styleId="5">
    <w:name w:val="Основной текст (5)_"/>
    <w:basedOn w:val="a0"/>
    <w:link w:val="50"/>
    <w:rsid w:val="002E3902"/>
    <w:rPr>
      <w:shd w:val="clear" w:color="auto" w:fill="FFFFFF"/>
    </w:rPr>
  </w:style>
  <w:style w:type="paragraph" w:customStyle="1" w:styleId="50">
    <w:name w:val="Основной текст (5)"/>
    <w:basedOn w:val="a"/>
    <w:link w:val="5"/>
    <w:rsid w:val="002E3902"/>
    <w:pPr>
      <w:shd w:val="clear" w:color="auto" w:fill="FFFFFF"/>
      <w:spacing w:before="180" w:after="0" w:line="274" w:lineRule="exact"/>
      <w:ind w:hanging="520"/>
      <w:jc w:val="both"/>
    </w:pPr>
    <w:rPr>
      <w:rFonts w:eastAsiaTheme="minorHAnsi"/>
      <w:lang w:eastAsia="en-US"/>
    </w:rPr>
  </w:style>
  <w:style w:type="character" w:styleId="af1">
    <w:name w:val="Emphasis"/>
    <w:basedOn w:val="a0"/>
    <w:uiPriority w:val="20"/>
    <w:qFormat/>
    <w:rsid w:val="005A35D1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B551E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f2">
    <w:name w:val="TOC Heading"/>
    <w:basedOn w:val="1"/>
    <w:next w:val="a"/>
    <w:uiPriority w:val="39"/>
    <w:unhideWhenUsed/>
    <w:qFormat/>
    <w:rsid w:val="00B551EC"/>
    <w:pPr>
      <w:spacing w:line="259" w:lineRule="auto"/>
      <w:outlineLvl w:val="9"/>
    </w:pPr>
  </w:style>
  <w:style w:type="paragraph" w:styleId="23">
    <w:name w:val="toc 2"/>
    <w:basedOn w:val="a"/>
    <w:next w:val="a"/>
    <w:autoRedefine/>
    <w:uiPriority w:val="39"/>
    <w:unhideWhenUsed/>
    <w:rsid w:val="00B551EC"/>
    <w:pPr>
      <w:tabs>
        <w:tab w:val="left" w:pos="440"/>
        <w:tab w:val="right" w:pos="9344"/>
      </w:tabs>
      <w:spacing w:before="240" w:after="240" w:line="480" w:lineRule="auto"/>
    </w:pPr>
    <w:rPr>
      <w:rFonts w:cstheme="minorHAnsi"/>
      <w:b/>
      <w:bCs/>
      <w:sz w:val="20"/>
      <w:szCs w:val="20"/>
    </w:rPr>
  </w:style>
  <w:style w:type="character" w:styleId="af3">
    <w:name w:val="Hyperlink"/>
    <w:basedOn w:val="a0"/>
    <w:uiPriority w:val="99"/>
    <w:unhideWhenUsed/>
    <w:rsid w:val="00B551EC"/>
    <w:rPr>
      <w:color w:val="0563C1" w:themeColor="hyperlink"/>
      <w:u w:val="single"/>
    </w:rPr>
  </w:style>
  <w:style w:type="paragraph" w:styleId="12">
    <w:name w:val="toc 1"/>
    <w:basedOn w:val="a"/>
    <w:next w:val="a"/>
    <w:autoRedefine/>
    <w:uiPriority w:val="39"/>
    <w:unhideWhenUsed/>
    <w:rsid w:val="00B551EC"/>
    <w:pPr>
      <w:spacing w:before="360" w:after="0"/>
    </w:pPr>
    <w:rPr>
      <w:rFonts w:asciiTheme="majorHAnsi" w:hAnsiTheme="majorHAnsi" w:cstheme="majorHAnsi"/>
      <w:b/>
      <w:bCs/>
      <w:caps/>
      <w:sz w:val="24"/>
      <w:szCs w:val="24"/>
    </w:rPr>
  </w:style>
  <w:style w:type="paragraph" w:styleId="31">
    <w:name w:val="toc 3"/>
    <w:basedOn w:val="a"/>
    <w:next w:val="a"/>
    <w:autoRedefine/>
    <w:uiPriority w:val="39"/>
    <w:unhideWhenUsed/>
    <w:rsid w:val="00B551EC"/>
    <w:pPr>
      <w:spacing w:after="0"/>
      <w:ind w:left="220"/>
    </w:pPr>
    <w:rPr>
      <w:rFonts w:cstheme="minorHAnsi"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B551EC"/>
    <w:pPr>
      <w:spacing w:after="0"/>
      <w:ind w:left="440"/>
    </w:pPr>
    <w:rPr>
      <w:rFonts w:cstheme="minorHAnsi"/>
      <w:sz w:val="20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B551EC"/>
    <w:pPr>
      <w:spacing w:after="0"/>
      <w:ind w:left="660"/>
    </w:pPr>
    <w:rPr>
      <w:rFonts w:cs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B551EC"/>
    <w:pPr>
      <w:spacing w:after="0"/>
      <w:ind w:left="880"/>
    </w:pPr>
    <w:rPr>
      <w:rFonts w:cs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B551EC"/>
    <w:pPr>
      <w:spacing w:after="0"/>
      <w:ind w:left="1100"/>
    </w:pPr>
    <w:rPr>
      <w:rFonts w:cs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B551EC"/>
    <w:pPr>
      <w:spacing w:after="0"/>
      <w:ind w:left="1320"/>
    </w:pPr>
    <w:rPr>
      <w:rFonts w:cs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B551EC"/>
    <w:pPr>
      <w:spacing w:after="0"/>
      <w:ind w:left="1540"/>
    </w:pPr>
    <w:rPr>
      <w:rFonts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0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130EB2-29C4-4A77-A0AF-4583DFF33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3411</TotalTime>
  <Pages>9</Pages>
  <Words>3074</Words>
  <Characters>17522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надя</cp:lastModifiedBy>
  <cp:revision>30</cp:revision>
  <cp:lastPrinted>2023-05-26T10:32:00Z</cp:lastPrinted>
  <dcterms:created xsi:type="dcterms:W3CDTF">2020-01-21T12:14:00Z</dcterms:created>
  <dcterms:modified xsi:type="dcterms:W3CDTF">2023-02-22T14:41:00Z</dcterms:modified>
</cp:coreProperties>
</file>