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EC" w:rsidRPr="00B635EC" w:rsidRDefault="00B635EC" w:rsidP="00BD50B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B635EC">
        <w:rPr>
          <w:rFonts w:ascii="Arial" w:hAnsi="Arial" w:cs="Arial"/>
          <w:b/>
        </w:rPr>
        <w:t>Тверичане</w:t>
      </w:r>
      <w:proofErr w:type="spellEnd"/>
      <w:r w:rsidRPr="00B635EC">
        <w:rPr>
          <w:rFonts w:ascii="Arial" w:hAnsi="Arial" w:cs="Arial"/>
          <w:b/>
        </w:rPr>
        <w:t xml:space="preserve"> стали меньше брать ипотеку</w:t>
      </w:r>
    </w:p>
    <w:p w:rsidR="00B635EC" w:rsidRDefault="00B635EC" w:rsidP="00BD50B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EE6342" w:rsidRPr="00BD50BF" w:rsidRDefault="00EE6342" w:rsidP="00BD50B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D50BF">
        <w:rPr>
          <w:rFonts w:ascii="Arial" w:hAnsi="Arial" w:cs="Arial"/>
        </w:rPr>
        <w:t>В</w:t>
      </w:r>
      <w:r w:rsidR="00CF288B">
        <w:rPr>
          <w:rFonts w:ascii="Arial" w:hAnsi="Arial" w:cs="Arial"/>
        </w:rPr>
        <w:t xml:space="preserve"> первом</w:t>
      </w:r>
      <w:r w:rsidR="00BD50BF" w:rsidRPr="00BD50BF">
        <w:rPr>
          <w:rFonts w:ascii="Arial" w:hAnsi="Arial" w:cs="Arial"/>
        </w:rPr>
        <w:t xml:space="preserve"> квартале 2023 года </w:t>
      </w:r>
      <w:proofErr w:type="spellStart"/>
      <w:r w:rsidR="00BD50BF" w:rsidRPr="00BD50BF">
        <w:rPr>
          <w:rFonts w:ascii="Arial" w:hAnsi="Arial" w:cs="Arial"/>
        </w:rPr>
        <w:t>тверичане</w:t>
      </w:r>
      <w:proofErr w:type="spellEnd"/>
      <w:r w:rsidR="00BD50BF">
        <w:rPr>
          <w:rFonts w:ascii="Arial" w:hAnsi="Arial" w:cs="Arial"/>
        </w:rPr>
        <w:t xml:space="preserve"> оформили </w:t>
      </w:r>
      <w:r w:rsidR="00AE6F8E">
        <w:rPr>
          <w:rFonts w:ascii="Arial" w:hAnsi="Arial" w:cs="Arial"/>
        </w:rPr>
        <w:t xml:space="preserve">2687 </w:t>
      </w:r>
      <w:r w:rsidRPr="00BD50BF">
        <w:rPr>
          <w:rFonts w:ascii="Arial" w:hAnsi="Arial" w:cs="Arial"/>
        </w:rPr>
        <w:t>ипо</w:t>
      </w:r>
      <w:r w:rsidR="00BD50BF">
        <w:rPr>
          <w:rFonts w:ascii="Arial" w:hAnsi="Arial" w:cs="Arial"/>
        </w:rPr>
        <w:t>течны</w:t>
      </w:r>
      <w:r w:rsidR="00AE6F8E">
        <w:rPr>
          <w:rFonts w:ascii="Arial" w:hAnsi="Arial" w:cs="Arial"/>
        </w:rPr>
        <w:t>х</w:t>
      </w:r>
      <w:r w:rsidR="00BD50BF">
        <w:rPr>
          <w:rFonts w:ascii="Arial" w:hAnsi="Arial" w:cs="Arial"/>
        </w:rPr>
        <w:t xml:space="preserve"> жилищны</w:t>
      </w:r>
      <w:r w:rsidR="00AE6F8E">
        <w:rPr>
          <w:rFonts w:ascii="Arial" w:hAnsi="Arial" w:cs="Arial"/>
        </w:rPr>
        <w:t>х</w:t>
      </w:r>
      <w:r w:rsidR="00BD50BF">
        <w:rPr>
          <w:rFonts w:ascii="Arial" w:hAnsi="Arial" w:cs="Arial"/>
        </w:rPr>
        <w:t xml:space="preserve"> кредит</w:t>
      </w:r>
      <w:r w:rsidR="00AE6F8E">
        <w:rPr>
          <w:rFonts w:ascii="Arial" w:hAnsi="Arial" w:cs="Arial"/>
        </w:rPr>
        <w:t>ов</w:t>
      </w:r>
      <w:r w:rsidR="00BD50BF">
        <w:rPr>
          <w:rFonts w:ascii="Arial" w:hAnsi="Arial" w:cs="Arial"/>
        </w:rPr>
        <w:t xml:space="preserve">, что на </w:t>
      </w:r>
      <w:r w:rsidR="00CC28D6">
        <w:rPr>
          <w:rFonts w:ascii="Arial" w:hAnsi="Arial" w:cs="Arial"/>
        </w:rPr>
        <w:t>11</w:t>
      </w:r>
      <w:r w:rsidRPr="00BD50BF">
        <w:rPr>
          <w:rFonts w:ascii="Arial" w:hAnsi="Arial" w:cs="Arial"/>
        </w:rPr>
        <w:t xml:space="preserve">% меньше, чем в аналогичном периоде прошлого года. Общий объем выдачи ипотечных кредитов при этом </w:t>
      </w:r>
      <w:r w:rsidR="00AE6F8E" w:rsidRPr="00B44BB8">
        <w:rPr>
          <w:rFonts w:ascii="Arial" w:hAnsi="Arial" w:cs="Arial"/>
        </w:rPr>
        <w:t>несколько снизился, составив</w:t>
      </w:r>
      <w:r w:rsidR="00CC28D6">
        <w:rPr>
          <w:rFonts w:ascii="Arial" w:hAnsi="Arial" w:cs="Arial"/>
        </w:rPr>
        <w:t xml:space="preserve"> около 9</w:t>
      </w:r>
      <w:r w:rsidRPr="00BD50BF">
        <w:rPr>
          <w:rFonts w:ascii="Arial" w:hAnsi="Arial" w:cs="Arial"/>
        </w:rPr>
        <w:t xml:space="preserve"> млрд рублей. </w:t>
      </w:r>
    </w:p>
    <w:p w:rsidR="00EE6342" w:rsidRPr="00BD50BF" w:rsidRDefault="00EE6342" w:rsidP="00BD50B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D50BF">
        <w:rPr>
          <w:rFonts w:ascii="Arial" w:hAnsi="Arial" w:cs="Arial"/>
        </w:rPr>
        <w:t>Пик выдачи ипотеки в I квартале 2023 года пришелся на март. В марте 2023 года банки предоставили за</w:t>
      </w:r>
      <w:r w:rsidR="00CC28D6">
        <w:rPr>
          <w:rFonts w:ascii="Arial" w:hAnsi="Arial" w:cs="Arial"/>
        </w:rPr>
        <w:t>емщикам ипотечные кредиты почти на 4</w:t>
      </w:r>
      <w:r w:rsidR="00AE6F8E">
        <w:rPr>
          <w:rFonts w:ascii="Arial" w:hAnsi="Arial" w:cs="Arial"/>
        </w:rPr>
        <w:t xml:space="preserve"> </w:t>
      </w:r>
      <w:r w:rsidR="00BD50BF">
        <w:rPr>
          <w:rFonts w:ascii="Arial" w:hAnsi="Arial" w:cs="Arial"/>
        </w:rPr>
        <w:t xml:space="preserve">млрд рублей, что на </w:t>
      </w:r>
      <w:r w:rsidR="00CC28D6">
        <w:rPr>
          <w:rFonts w:ascii="Arial" w:hAnsi="Arial" w:cs="Arial"/>
        </w:rPr>
        <w:t xml:space="preserve">10 </w:t>
      </w:r>
      <w:r w:rsidRPr="00BD50BF">
        <w:rPr>
          <w:rFonts w:ascii="Arial" w:hAnsi="Arial" w:cs="Arial"/>
        </w:rPr>
        <w:t>% больше, чем в марте прошлого года, когда выдача ипотеки стала снижаться в связи с экономической неопределенностью и ростом процентной ставки.</w:t>
      </w:r>
    </w:p>
    <w:p w:rsidR="00EE6342" w:rsidRPr="00BD50BF" w:rsidRDefault="00EE6342" w:rsidP="00BD50B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D50BF">
        <w:rPr>
          <w:rFonts w:ascii="Arial" w:hAnsi="Arial" w:cs="Arial"/>
        </w:rPr>
        <w:t>Средневзвешенная ставка по ипотечны</w:t>
      </w:r>
      <w:r w:rsidR="00BD50BF">
        <w:rPr>
          <w:rFonts w:ascii="Arial" w:hAnsi="Arial" w:cs="Arial"/>
        </w:rPr>
        <w:t xml:space="preserve">м кредитам за март </w:t>
      </w:r>
      <w:r w:rsidR="00AE6F8E">
        <w:rPr>
          <w:rFonts w:ascii="Arial" w:hAnsi="Arial" w:cs="Arial"/>
        </w:rPr>
        <w:t xml:space="preserve">2023 года </w:t>
      </w:r>
      <w:r w:rsidR="00BD50BF">
        <w:rPr>
          <w:rFonts w:ascii="Arial" w:hAnsi="Arial" w:cs="Arial"/>
        </w:rPr>
        <w:t xml:space="preserve">составила </w:t>
      </w:r>
      <w:r w:rsidR="00AE6F8E">
        <w:rPr>
          <w:rFonts w:ascii="Arial" w:hAnsi="Arial" w:cs="Arial"/>
        </w:rPr>
        <w:t>8,4</w:t>
      </w:r>
      <w:r w:rsidRPr="00BD50BF">
        <w:rPr>
          <w:rFonts w:ascii="Arial" w:hAnsi="Arial" w:cs="Arial"/>
        </w:rPr>
        <w:t xml:space="preserve">% годовых. Средний срок кредита увеличился на </w:t>
      </w:r>
      <w:r w:rsidR="00AE6F8E">
        <w:rPr>
          <w:rFonts w:ascii="Arial" w:hAnsi="Arial" w:cs="Arial"/>
        </w:rPr>
        <w:t>1 год и 4 месяца</w:t>
      </w:r>
      <w:r w:rsidRPr="00BD50BF">
        <w:rPr>
          <w:rFonts w:ascii="Arial" w:hAnsi="Arial" w:cs="Arial"/>
        </w:rPr>
        <w:t xml:space="preserve"> </w:t>
      </w:r>
      <w:r w:rsidR="00AE6F8E">
        <w:rPr>
          <w:rFonts w:ascii="Arial" w:hAnsi="Arial" w:cs="Arial"/>
        </w:rPr>
        <w:t>до</w:t>
      </w:r>
      <w:r w:rsidRPr="00BD50BF">
        <w:rPr>
          <w:rFonts w:ascii="Arial" w:hAnsi="Arial" w:cs="Arial"/>
        </w:rPr>
        <w:t xml:space="preserve"> </w:t>
      </w:r>
      <w:r w:rsidRPr="00B44BB8">
        <w:rPr>
          <w:rFonts w:ascii="Arial" w:hAnsi="Arial" w:cs="Arial"/>
        </w:rPr>
        <w:t>2</w:t>
      </w:r>
      <w:r w:rsidR="00AE6F8E" w:rsidRPr="00B44BB8">
        <w:rPr>
          <w:rFonts w:ascii="Arial" w:hAnsi="Arial" w:cs="Arial"/>
        </w:rPr>
        <w:t>4</w:t>
      </w:r>
      <w:r w:rsidRPr="00B44BB8">
        <w:rPr>
          <w:rFonts w:ascii="Arial" w:hAnsi="Arial" w:cs="Arial"/>
        </w:rPr>
        <w:t xml:space="preserve"> лет</w:t>
      </w:r>
      <w:r w:rsidR="00AE6F8E" w:rsidRPr="00B44BB8">
        <w:rPr>
          <w:rFonts w:ascii="Arial" w:hAnsi="Arial" w:cs="Arial"/>
        </w:rPr>
        <w:t xml:space="preserve"> по сравнению с мартом 2022 года</w:t>
      </w:r>
      <w:r w:rsidRPr="00BD50BF">
        <w:rPr>
          <w:rFonts w:ascii="Arial" w:hAnsi="Arial" w:cs="Arial"/>
          <w:color w:val="FF0000"/>
        </w:rPr>
        <w:t xml:space="preserve">. </w:t>
      </w:r>
      <w:r w:rsidRPr="00BD50BF">
        <w:rPr>
          <w:rFonts w:ascii="Arial" w:hAnsi="Arial" w:cs="Arial"/>
        </w:rPr>
        <w:t>Средний размер ипотеки т</w:t>
      </w:r>
      <w:r w:rsidR="00BD50BF">
        <w:rPr>
          <w:rFonts w:ascii="Arial" w:hAnsi="Arial" w:cs="Arial"/>
        </w:rPr>
        <w:t xml:space="preserve">акже увеличился более чем на </w:t>
      </w:r>
      <w:r w:rsidR="00AE6F8E">
        <w:rPr>
          <w:rFonts w:ascii="Arial" w:hAnsi="Arial" w:cs="Arial"/>
        </w:rPr>
        <w:t>300</w:t>
      </w:r>
      <w:r w:rsidR="00BD50BF">
        <w:rPr>
          <w:rFonts w:ascii="Arial" w:hAnsi="Arial" w:cs="Arial"/>
        </w:rPr>
        <w:t xml:space="preserve"> тысяч рублей</w:t>
      </w:r>
      <w:r w:rsidR="00AE6F8E">
        <w:rPr>
          <w:rFonts w:ascii="Arial" w:hAnsi="Arial" w:cs="Arial"/>
        </w:rPr>
        <w:t>,</w:t>
      </w:r>
      <w:r w:rsidR="00BD50BF">
        <w:rPr>
          <w:rFonts w:ascii="Arial" w:hAnsi="Arial" w:cs="Arial"/>
        </w:rPr>
        <w:t xml:space="preserve"> до </w:t>
      </w:r>
      <w:r w:rsidR="00AE6F8E">
        <w:rPr>
          <w:rFonts w:ascii="Arial" w:hAnsi="Arial" w:cs="Arial"/>
        </w:rPr>
        <w:t>3,25</w:t>
      </w:r>
      <w:r w:rsidRPr="00BD50BF">
        <w:rPr>
          <w:rFonts w:ascii="Arial" w:hAnsi="Arial" w:cs="Arial"/>
        </w:rPr>
        <w:t xml:space="preserve"> млн рублей. </w:t>
      </w:r>
    </w:p>
    <w:p w:rsidR="00EE6342" w:rsidRPr="00BD50BF" w:rsidRDefault="00EE6342" w:rsidP="00BD50B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D50BF">
        <w:rPr>
          <w:rFonts w:ascii="Arial" w:hAnsi="Arial" w:cs="Arial"/>
        </w:rPr>
        <w:t>К апрелю 2023 год</w:t>
      </w:r>
      <w:r w:rsidR="00BD50BF">
        <w:rPr>
          <w:rFonts w:ascii="Arial" w:hAnsi="Arial" w:cs="Arial"/>
        </w:rPr>
        <w:t xml:space="preserve">а ипотечный портфель </w:t>
      </w:r>
      <w:proofErr w:type="spellStart"/>
      <w:r w:rsidR="00BD50BF">
        <w:rPr>
          <w:rFonts w:ascii="Arial" w:hAnsi="Arial" w:cs="Arial"/>
        </w:rPr>
        <w:t>верхневолжцев</w:t>
      </w:r>
      <w:proofErr w:type="spellEnd"/>
      <w:r w:rsidR="00BD50BF">
        <w:rPr>
          <w:rFonts w:ascii="Arial" w:hAnsi="Arial" w:cs="Arial"/>
        </w:rPr>
        <w:t xml:space="preserve"> превысил</w:t>
      </w:r>
      <w:r w:rsidR="00345B9E">
        <w:rPr>
          <w:rFonts w:ascii="Arial" w:hAnsi="Arial" w:cs="Arial"/>
        </w:rPr>
        <w:t xml:space="preserve"> порядка</w:t>
      </w:r>
      <w:r w:rsidR="00BD50BF">
        <w:rPr>
          <w:rFonts w:ascii="Arial" w:hAnsi="Arial" w:cs="Arial"/>
        </w:rPr>
        <w:t xml:space="preserve"> </w:t>
      </w:r>
      <w:r w:rsidR="00345B9E">
        <w:rPr>
          <w:rFonts w:ascii="Arial" w:hAnsi="Arial" w:cs="Arial"/>
        </w:rPr>
        <w:t>104</w:t>
      </w:r>
      <w:r w:rsidR="00BD50BF">
        <w:rPr>
          <w:rFonts w:ascii="Arial" w:hAnsi="Arial" w:cs="Arial"/>
        </w:rPr>
        <w:t xml:space="preserve"> млрд рублей, что на </w:t>
      </w:r>
      <w:r w:rsidR="00345B9E">
        <w:rPr>
          <w:rFonts w:ascii="Arial" w:hAnsi="Arial" w:cs="Arial"/>
        </w:rPr>
        <w:t>12</w:t>
      </w:r>
      <w:r w:rsidR="00AE6F8E">
        <w:rPr>
          <w:rFonts w:ascii="Arial" w:hAnsi="Arial" w:cs="Arial"/>
        </w:rPr>
        <w:t>%</w:t>
      </w:r>
      <w:r w:rsidRPr="00BD50BF">
        <w:rPr>
          <w:rFonts w:ascii="Arial" w:hAnsi="Arial" w:cs="Arial"/>
        </w:rPr>
        <w:t xml:space="preserve"> больше, чем годом ранее. При этом жители региона являются ответственными заемщиками: доля п</w:t>
      </w:r>
      <w:bookmarkStart w:id="0" w:name="_GoBack"/>
      <w:bookmarkEnd w:id="0"/>
      <w:r w:rsidRPr="00BD50BF">
        <w:rPr>
          <w:rFonts w:ascii="Arial" w:hAnsi="Arial" w:cs="Arial"/>
        </w:rPr>
        <w:t>росроченной задолженности обновила историч</w:t>
      </w:r>
      <w:r w:rsidR="00BD50BF">
        <w:rPr>
          <w:rFonts w:ascii="Arial" w:hAnsi="Arial" w:cs="Arial"/>
        </w:rPr>
        <w:t xml:space="preserve">еский минимум, снизившись до </w:t>
      </w:r>
      <w:r w:rsidR="00AE6F8E">
        <w:rPr>
          <w:rFonts w:ascii="Arial" w:hAnsi="Arial" w:cs="Arial"/>
        </w:rPr>
        <w:t>0,3</w:t>
      </w:r>
      <w:r w:rsidRPr="00BD50BF">
        <w:rPr>
          <w:rFonts w:ascii="Arial" w:hAnsi="Arial" w:cs="Arial"/>
        </w:rPr>
        <w:t>% кредитного портфеля.</w:t>
      </w:r>
    </w:p>
    <w:p w:rsidR="00EE6342" w:rsidRPr="00BD50BF" w:rsidRDefault="00BD50BF" w:rsidP="00BD50B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«Жители региона</w:t>
      </w:r>
      <w:r w:rsidR="00EE6342" w:rsidRPr="00BD50BF">
        <w:rPr>
          <w:rFonts w:ascii="Arial" w:hAnsi="Arial" w:cs="Arial"/>
        </w:rPr>
        <w:t xml:space="preserve">, столкнувшиеся с финансовыми трудностями, могут взять кредитные каникулы. Срок обращения за подобной поддержкой продлен до конца 2023 года. За </w:t>
      </w:r>
      <w:r w:rsidR="00B04EE8">
        <w:rPr>
          <w:rFonts w:ascii="Arial" w:hAnsi="Arial" w:cs="Arial"/>
        </w:rPr>
        <w:t>период</w:t>
      </w:r>
      <w:r w:rsidR="00EE6342" w:rsidRPr="00BD50BF">
        <w:rPr>
          <w:rFonts w:ascii="Arial" w:hAnsi="Arial" w:cs="Arial"/>
        </w:rPr>
        <w:t xml:space="preserve"> с марта 2022 года</w:t>
      </w:r>
      <w:r>
        <w:rPr>
          <w:rFonts w:ascii="Arial" w:hAnsi="Arial" w:cs="Arial"/>
        </w:rPr>
        <w:t xml:space="preserve"> по </w:t>
      </w:r>
      <w:r w:rsidR="00AE6F8E">
        <w:rPr>
          <w:rFonts w:ascii="Arial" w:hAnsi="Arial" w:cs="Arial"/>
        </w:rPr>
        <w:t>март</w:t>
      </w:r>
      <w:r>
        <w:rPr>
          <w:rFonts w:ascii="Arial" w:hAnsi="Arial" w:cs="Arial"/>
        </w:rPr>
        <w:t xml:space="preserve"> 2023 года </w:t>
      </w:r>
      <w:proofErr w:type="spellStart"/>
      <w:r>
        <w:rPr>
          <w:rFonts w:ascii="Arial" w:hAnsi="Arial" w:cs="Arial"/>
        </w:rPr>
        <w:t>тверичане</w:t>
      </w:r>
      <w:proofErr w:type="spellEnd"/>
      <w:r w:rsidR="00EE6342" w:rsidRPr="00BD50BF">
        <w:rPr>
          <w:rFonts w:ascii="Arial" w:hAnsi="Arial" w:cs="Arial"/>
        </w:rPr>
        <w:t xml:space="preserve"> </w:t>
      </w:r>
      <w:r w:rsidR="00AE6F8E">
        <w:rPr>
          <w:rFonts w:ascii="Arial" w:hAnsi="Arial" w:cs="Arial"/>
        </w:rPr>
        <w:t>также</w:t>
      </w:r>
      <w:r w:rsidR="00EE6342" w:rsidRPr="00BD50BF">
        <w:rPr>
          <w:rFonts w:ascii="Arial" w:hAnsi="Arial" w:cs="Arial"/>
        </w:rPr>
        <w:t xml:space="preserve"> </w:t>
      </w:r>
      <w:r w:rsidR="00AE6F8E">
        <w:rPr>
          <w:rFonts w:ascii="Arial" w:hAnsi="Arial" w:cs="Arial"/>
        </w:rPr>
        <w:t>вос</w:t>
      </w:r>
      <w:r w:rsidR="00EE6342" w:rsidRPr="00BD50BF">
        <w:rPr>
          <w:rFonts w:ascii="Arial" w:hAnsi="Arial" w:cs="Arial"/>
        </w:rPr>
        <w:t>пользовались возможностью временно пересмотреть условия погашения долга. Так, банки реструк</w:t>
      </w:r>
      <w:r>
        <w:rPr>
          <w:rFonts w:ascii="Arial" w:hAnsi="Arial" w:cs="Arial"/>
        </w:rPr>
        <w:t xml:space="preserve">турировали ипотечные кредиты </w:t>
      </w:r>
      <w:r w:rsidR="00AE6F8E">
        <w:rPr>
          <w:rFonts w:ascii="Arial" w:hAnsi="Arial" w:cs="Arial"/>
        </w:rPr>
        <w:t>415</w:t>
      </w:r>
      <w:r w:rsidR="00EE6342" w:rsidRPr="00BD50BF">
        <w:rPr>
          <w:rFonts w:ascii="Arial" w:hAnsi="Arial" w:cs="Arial"/>
        </w:rPr>
        <w:t xml:space="preserve"> жит</w:t>
      </w:r>
      <w:r>
        <w:rPr>
          <w:rFonts w:ascii="Arial" w:hAnsi="Arial" w:cs="Arial"/>
        </w:rPr>
        <w:t>ел</w:t>
      </w:r>
      <w:r w:rsidR="00AE6F8E">
        <w:rPr>
          <w:rFonts w:ascii="Arial" w:hAnsi="Arial" w:cs="Arial"/>
        </w:rPr>
        <w:t>ям</w:t>
      </w:r>
      <w:r>
        <w:rPr>
          <w:rFonts w:ascii="Arial" w:hAnsi="Arial" w:cs="Arial"/>
        </w:rPr>
        <w:t xml:space="preserve"> региона на общую сумму </w:t>
      </w:r>
      <w:r w:rsidR="00AE6F8E">
        <w:rPr>
          <w:rFonts w:ascii="Arial" w:hAnsi="Arial" w:cs="Arial"/>
        </w:rPr>
        <w:t xml:space="preserve">686,4 </w:t>
      </w:r>
      <w:r w:rsidR="00EE6342" w:rsidRPr="00BD50BF">
        <w:rPr>
          <w:rFonts w:ascii="Arial" w:hAnsi="Arial" w:cs="Arial"/>
        </w:rPr>
        <w:t>млн рублей. Эффективность кредитных каникул как инструмента поддержки весьма вы</w:t>
      </w:r>
      <w:r w:rsidR="00CF288B">
        <w:rPr>
          <w:rFonts w:ascii="Arial" w:hAnsi="Arial" w:cs="Arial"/>
        </w:rPr>
        <w:t>сокая. П</w:t>
      </w:r>
      <w:r w:rsidR="00EE6342" w:rsidRPr="00BD50BF">
        <w:rPr>
          <w:rFonts w:ascii="Arial" w:hAnsi="Arial" w:cs="Arial"/>
        </w:rPr>
        <w:t>орядка 75-85% заемщиков после завершения каникул возвращаются в нормальный график платежей. Не испортив кредитную историю, они могут дальше обслуживать свои кредиты и пользоваться фин</w:t>
      </w:r>
      <w:r>
        <w:rPr>
          <w:rFonts w:ascii="Arial" w:hAnsi="Arial" w:cs="Arial"/>
        </w:rPr>
        <w:t>ансовыми сервисами», —</w:t>
      </w:r>
      <w:r w:rsidR="00D66B7A">
        <w:rPr>
          <w:rFonts w:ascii="Arial" w:hAnsi="Arial" w:cs="Arial"/>
        </w:rPr>
        <w:t xml:space="preserve"> пояснил Михаил Цибарев, эксперт тверского отделения Банка России.</w:t>
      </w:r>
    </w:p>
    <w:p w:rsidR="009F1748" w:rsidRPr="00BD50BF" w:rsidRDefault="009F1748" w:rsidP="00BD50BF">
      <w:pPr>
        <w:spacing w:after="0" w:line="360" w:lineRule="auto"/>
        <w:ind w:firstLine="709"/>
        <w:jc w:val="both"/>
        <w:rPr>
          <w:rFonts w:ascii="Arial" w:hAnsi="Arial" w:cs="Arial"/>
        </w:rPr>
      </w:pPr>
    </w:p>
    <w:sectPr w:rsidR="009F1748" w:rsidRPr="00BD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F4"/>
    <w:rsid w:val="00345B9E"/>
    <w:rsid w:val="009965F4"/>
    <w:rsid w:val="009F1748"/>
    <w:rsid w:val="00AE6F8E"/>
    <w:rsid w:val="00B04EE8"/>
    <w:rsid w:val="00B44BB8"/>
    <w:rsid w:val="00B635EC"/>
    <w:rsid w:val="00BD50BF"/>
    <w:rsid w:val="00CC28D6"/>
    <w:rsid w:val="00CF288B"/>
    <w:rsid w:val="00D66B7A"/>
    <w:rsid w:val="00E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3DED"/>
  <w15:chartTrackingRefBased/>
  <w15:docId w15:val="{4877275F-51F1-4418-B9CE-D2090A53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14</cp:revision>
  <dcterms:created xsi:type="dcterms:W3CDTF">2023-05-10T08:55:00Z</dcterms:created>
  <dcterms:modified xsi:type="dcterms:W3CDTF">2023-05-17T08:06:00Z</dcterms:modified>
</cp:coreProperties>
</file>