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30" w:rsidRPr="0042450C" w:rsidRDefault="00FA4C30" w:rsidP="00FA4C30">
      <w:pPr>
        <w:spacing w:after="0" w:line="360" w:lineRule="auto"/>
        <w:ind w:firstLine="709"/>
        <w:jc w:val="both"/>
        <w:rPr>
          <w:rFonts w:ascii="Trebuchet MS" w:eastAsia="Times New Roman" w:hAnsi="Trebuchet MS" w:cs="Times New Roman"/>
          <w:b/>
          <w:sz w:val="24"/>
          <w:szCs w:val="24"/>
          <w:lang w:eastAsia="ru-RU"/>
        </w:rPr>
      </w:pPr>
    </w:p>
    <w:p w:rsidR="00FA4C30" w:rsidRPr="0042450C" w:rsidRDefault="00FA4C30" w:rsidP="00FA4C30">
      <w:pPr>
        <w:spacing w:after="0" w:line="360" w:lineRule="auto"/>
        <w:ind w:firstLine="709"/>
        <w:jc w:val="both"/>
        <w:rPr>
          <w:rFonts w:ascii="Trebuchet MS" w:eastAsia="Times New Roman" w:hAnsi="Trebuchet MS" w:cs="Times New Roman"/>
          <w:b/>
          <w:sz w:val="24"/>
          <w:szCs w:val="24"/>
          <w:lang w:eastAsia="ru-RU"/>
        </w:rPr>
      </w:pPr>
    </w:p>
    <w:p w:rsidR="00533353" w:rsidRDefault="00533353" w:rsidP="00533353">
      <w:pPr>
        <w:rPr>
          <w:color w:val="1F497D"/>
        </w:rPr>
      </w:pPr>
    </w:p>
    <w:p w:rsidR="0042450C" w:rsidRPr="00533353" w:rsidRDefault="00533353" w:rsidP="00FA4C30">
      <w:pPr>
        <w:spacing w:after="0" w:line="360" w:lineRule="auto"/>
        <w:ind w:firstLine="709"/>
        <w:jc w:val="both"/>
        <w:rPr>
          <w:rFonts w:ascii="Trebuchet MS" w:eastAsia="Times New Roman" w:hAnsi="Trebuchet MS" w:cs="Times New Roman"/>
          <w:b/>
          <w:sz w:val="24"/>
          <w:szCs w:val="24"/>
          <w:lang w:eastAsia="ru-RU"/>
        </w:rPr>
      </w:pPr>
      <w:r w:rsidRPr="00533353">
        <w:rPr>
          <w:rFonts w:ascii="Trebuchet MS" w:eastAsia="Times New Roman" w:hAnsi="Trebuchet MS" w:cs="Times New Roman"/>
          <w:b/>
          <w:sz w:val="24"/>
          <w:szCs w:val="24"/>
          <w:lang w:eastAsia="ru-RU"/>
        </w:rPr>
        <w:t>У жителей Тверской области</w:t>
      </w:r>
      <w:r>
        <w:rPr>
          <w:rFonts w:ascii="Trebuchet MS" w:eastAsia="Times New Roman" w:hAnsi="Trebuchet MS" w:cs="Times New Roman"/>
          <w:b/>
          <w:sz w:val="24"/>
          <w:szCs w:val="24"/>
          <w:lang w:eastAsia="ru-RU"/>
        </w:rPr>
        <w:t xml:space="preserve"> есть возможность получить прод</w:t>
      </w:r>
      <w:bookmarkStart w:id="0" w:name="_GoBack"/>
      <w:bookmarkEnd w:id="0"/>
      <w:r w:rsidRPr="00533353">
        <w:rPr>
          <w:rFonts w:ascii="Trebuchet MS" w:eastAsia="Times New Roman" w:hAnsi="Trebuchet MS" w:cs="Times New Roman"/>
          <w:b/>
          <w:sz w:val="24"/>
          <w:szCs w:val="24"/>
          <w:lang w:eastAsia="ru-RU"/>
        </w:rPr>
        <w:t xml:space="preserve">ление кредитных каникул </w:t>
      </w:r>
    </w:p>
    <w:p w:rsidR="00533353" w:rsidRDefault="00533353" w:rsidP="00FA4C30">
      <w:pPr>
        <w:spacing w:after="0" w:line="36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4F4D65" w:rsidRDefault="0042450C" w:rsidP="004F4D65">
      <w:pPr>
        <w:spacing w:after="0" w:line="36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Теперь,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u-RU"/>
        </w:rPr>
        <w:t>тверичане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могут продлить кредитные каникулы.</w:t>
      </w:r>
      <w:r w:rsidR="004F4D65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Закон уже </w:t>
      </w:r>
      <w:r w:rsidR="004F4D65" w:rsidRPr="00A039EE">
        <w:rPr>
          <w:rFonts w:ascii="Trebuchet MS" w:eastAsia="Times New Roman" w:hAnsi="Trebuchet MS" w:cs="Times New Roman"/>
          <w:sz w:val="24"/>
          <w:szCs w:val="24"/>
          <w:lang w:eastAsia="ru-RU"/>
        </w:rPr>
        <w:t>вступил в силу.</w:t>
      </w:r>
      <w:r w:rsidR="004F4D65" w:rsidRPr="004F4D65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</w:t>
      </w:r>
      <w:r w:rsidR="004F4D65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Заемщик (физическое лицо, ИП, </w:t>
      </w:r>
      <w:proofErr w:type="spellStart"/>
      <w:r w:rsidR="004F4D65">
        <w:rPr>
          <w:rFonts w:ascii="Trebuchet MS" w:eastAsia="Times New Roman" w:hAnsi="Trebuchet MS" w:cs="Times New Roman"/>
          <w:sz w:val="24"/>
          <w:szCs w:val="24"/>
          <w:lang w:eastAsia="ru-RU"/>
        </w:rPr>
        <w:t>субьект</w:t>
      </w:r>
      <w:proofErr w:type="spellEnd"/>
      <w:r w:rsidR="004F4D65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МСП), заключивший кредитный договор, в том числе ипотечный, вправе обратиться к кредитору с требованием об изменении условий договора и попросить о льготном периоде. Нормы закона распространяются на кредитные договоры, которые были заключены до 1 марта 2022 года.</w:t>
      </w:r>
    </w:p>
    <w:p w:rsidR="000B75D2" w:rsidRPr="00A039EE" w:rsidRDefault="000B75D2" w:rsidP="000B75D2">
      <w:pPr>
        <w:spacing w:after="0" w:line="36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A039EE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За период с марта 2022 года по март 2023 года </w:t>
      </w:r>
      <w:proofErr w:type="spellStart"/>
      <w:r w:rsidRPr="00A039EE">
        <w:rPr>
          <w:rFonts w:ascii="Trebuchet MS" w:eastAsia="Times New Roman" w:hAnsi="Trebuchet MS" w:cs="Times New Roman"/>
          <w:sz w:val="24"/>
          <w:szCs w:val="24"/>
          <w:lang w:eastAsia="ru-RU"/>
        </w:rPr>
        <w:t>тверичане</w:t>
      </w:r>
      <w:proofErr w:type="spellEnd"/>
      <w:r w:rsidRPr="00A039EE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 активно пользовались возможностью временно пересмотреть условия погашения долга. Так, банки реструктурировали кредиты более 8 тыс. жителям региона на общую сумму 2,9 млрд рублей. Получить кредитные каникулы смогли также представители МСП: за этот период меры поддержки предоставлены 681 предприятию на общую сумму 3,1 млрд рублей.</w:t>
      </w:r>
    </w:p>
    <w:p w:rsidR="004F2B85" w:rsidRPr="004F2B85" w:rsidRDefault="004F2B85" w:rsidP="004F2B85">
      <w:pPr>
        <w:spacing w:after="0" w:line="360" w:lineRule="auto"/>
        <w:ind w:firstLine="709"/>
        <w:jc w:val="both"/>
        <w:rPr>
          <w:rFonts w:ascii="Trebuchet MS" w:hAnsi="Trebuchet MS"/>
          <w:sz w:val="24"/>
          <w:szCs w:val="24"/>
        </w:rPr>
      </w:pPr>
      <w:r w:rsidRPr="004F2B85">
        <w:rPr>
          <w:rFonts w:ascii="Trebuchet MS" w:hAnsi="Trebuchet MS"/>
          <w:sz w:val="24"/>
          <w:szCs w:val="24"/>
        </w:rPr>
        <w:t>Вперв</w:t>
      </w:r>
      <w:r>
        <w:rPr>
          <w:rFonts w:ascii="Trebuchet MS" w:hAnsi="Trebuchet MS"/>
          <w:sz w:val="24"/>
          <w:szCs w:val="24"/>
        </w:rPr>
        <w:t>ые возможность воспользоваться </w:t>
      </w:r>
      <w:r w:rsidRPr="004F2B85">
        <w:rPr>
          <w:rFonts w:ascii="Trebuchet MS" w:hAnsi="Trebuchet MS"/>
          <w:sz w:val="24"/>
          <w:szCs w:val="24"/>
        </w:rPr>
        <w:t>к</w:t>
      </w:r>
      <w:r>
        <w:rPr>
          <w:rFonts w:ascii="Trebuchet MS" w:hAnsi="Trebuchet MS"/>
          <w:sz w:val="24"/>
          <w:szCs w:val="24"/>
        </w:rPr>
        <w:t>редитными каникулами появилась </w:t>
      </w:r>
      <w:r w:rsidRPr="004F2B85">
        <w:rPr>
          <w:rFonts w:ascii="Trebuchet MS" w:hAnsi="Trebuchet MS"/>
          <w:sz w:val="24"/>
          <w:szCs w:val="24"/>
        </w:rPr>
        <w:t>весной 2020 года - они были предусмотрены для физических лиц, индивидуальных пр</w:t>
      </w:r>
      <w:r>
        <w:rPr>
          <w:rFonts w:ascii="Trebuchet MS" w:hAnsi="Trebuchet MS"/>
          <w:sz w:val="24"/>
          <w:szCs w:val="24"/>
        </w:rPr>
        <w:t>едпринимателей, представителей малого и среднего бизнеса, доход которых существенно снизился из-за </w:t>
      </w:r>
      <w:r w:rsidRPr="004F2B85">
        <w:rPr>
          <w:rFonts w:ascii="Trebuchet MS" w:hAnsi="Trebuchet MS"/>
          <w:sz w:val="24"/>
          <w:szCs w:val="24"/>
        </w:rPr>
        <w:t xml:space="preserve">эпидемии </w:t>
      </w:r>
      <w:proofErr w:type="spellStart"/>
      <w:r w:rsidRPr="004F2B85">
        <w:rPr>
          <w:rFonts w:ascii="Trebuchet MS" w:hAnsi="Trebuchet MS"/>
          <w:sz w:val="24"/>
          <w:szCs w:val="24"/>
        </w:rPr>
        <w:t>коронавируса</w:t>
      </w:r>
      <w:proofErr w:type="spellEnd"/>
      <w:r w:rsidRPr="004F2B85">
        <w:rPr>
          <w:rFonts w:ascii="Trebuchet MS" w:hAnsi="Trebuchet MS"/>
          <w:sz w:val="24"/>
          <w:szCs w:val="24"/>
        </w:rPr>
        <w:t>. В марте прошлого года такая мера</w:t>
      </w:r>
      <w:r>
        <w:rPr>
          <w:rFonts w:ascii="Trebuchet MS" w:hAnsi="Trebuchet MS"/>
          <w:sz w:val="24"/>
          <w:szCs w:val="24"/>
        </w:rPr>
        <w:t xml:space="preserve"> поддержки была предложена для </w:t>
      </w:r>
      <w:r w:rsidRPr="004F2B85">
        <w:rPr>
          <w:rFonts w:ascii="Trebuchet MS" w:hAnsi="Trebuchet MS"/>
          <w:sz w:val="24"/>
          <w:szCs w:val="24"/>
        </w:rPr>
        <w:t>граждан и малого и среднего бизнеса в отраслях, которые наиболее пострадали от санкций.</w:t>
      </w:r>
    </w:p>
    <w:p w:rsidR="004F2B85" w:rsidRPr="004F2B85" w:rsidRDefault="00FA4C30" w:rsidP="004F2B85">
      <w:pPr>
        <w:spacing w:after="0" w:line="360" w:lineRule="auto"/>
        <w:ind w:firstLine="709"/>
        <w:jc w:val="both"/>
        <w:rPr>
          <w:rFonts w:ascii="Trebuchet MS" w:hAnsi="Trebuchet MS"/>
          <w:sz w:val="24"/>
          <w:szCs w:val="24"/>
        </w:rPr>
      </w:pPr>
      <w:r w:rsidRPr="00A039EE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Кредитные каникулы предоставлялись на период до полугода. </w:t>
      </w:r>
      <w:r w:rsidR="004F2B85" w:rsidRPr="004F2B85">
        <w:rPr>
          <w:rFonts w:ascii="Trebuchet MS" w:hAnsi="Trebuchet MS"/>
          <w:sz w:val="24"/>
          <w:szCs w:val="24"/>
        </w:rPr>
        <w:t>По</w:t>
      </w:r>
      <w:r w:rsidR="004F2B85">
        <w:rPr>
          <w:rFonts w:ascii="Trebuchet MS" w:hAnsi="Trebuchet MS"/>
          <w:sz w:val="24"/>
          <w:szCs w:val="24"/>
        </w:rPr>
        <w:t xml:space="preserve"> данным Банка России, по</w:t>
      </w:r>
      <w:r w:rsidR="004F2B85" w:rsidRPr="004F2B85">
        <w:rPr>
          <w:rFonts w:ascii="Trebuchet MS" w:hAnsi="Trebuchet MS"/>
          <w:sz w:val="24"/>
          <w:szCs w:val="24"/>
        </w:rPr>
        <w:t>чти 80% заемщиков, взявших кредитные каникулы, воз</w:t>
      </w:r>
      <w:r w:rsidR="004F2B85">
        <w:rPr>
          <w:rFonts w:ascii="Trebuchet MS" w:hAnsi="Trebuchet MS"/>
          <w:sz w:val="24"/>
          <w:szCs w:val="24"/>
        </w:rPr>
        <w:t>вращаются к выплате долга</w:t>
      </w:r>
      <w:r w:rsidR="004F2B85" w:rsidRPr="004F2B85">
        <w:rPr>
          <w:rFonts w:ascii="Trebuchet MS" w:hAnsi="Trebuchet MS"/>
          <w:sz w:val="24"/>
          <w:szCs w:val="24"/>
        </w:rPr>
        <w:t xml:space="preserve">. </w:t>
      </w:r>
    </w:p>
    <w:p w:rsidR="00FA4C30" w:rsidRPr="00A039EE" w:rsidRDefault="00FA4C30" w:rsidP="00FA4C30">
      <w:pPr>
        <w:spacing w:after="0" w:line="36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A039EE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В настоящее время Госдума работает над законопроектом, закрепляющим на постоянной основе право граждан на каникулы по потребительским кредитам. Кроме этого, Банк России разработал стандарт, который упростит процесс реструктуризации кредитов, оформленных в разных банках заемщиками. Человек, столкнувшийся, например, с потерей работы или длительной болезнью, сможет обратиться в один из банков, где он оформил ссуды, с заявлением о комплексном урегулировании задолженности. В нем он укажет другие банки, которые выдали ему кредиты. Эти банки смогут или самостоятельно взаимодействовать друг с </w:t>
      </w:r>
      <w:r w:rsidRPr="00A039EE">
        <w:rPr>
          <w:rFonts w:ascii="Trebuchet MS" w:eastAsia="Times New Roman" w:hAnsi="Trebuchet MS" w:cs="Times New Roman"/>
          <w:sz w:val="24"/>
          <w:szCs w:val="24"/>
          <w:lang w:eastAsia="ru-RU"/>
        </w:rPr>
        <w:lastRenderedPageBreak/>
        <w:t>другом в рамках стандарта, или назначить один из банков оператором, который возьмет на себя задачу по реструктуризации всех кредитов заемщика. На первом этапе соблюдение стандарта будет добровольным, чтобы наработать достаточную практику применения.</w:t>
      </w:r>
    </w:p>
    <w:sectPr w:rsidR="00FA4C30" w:rsidRPr="00A0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30"/>
    <w:rsid w:val="000B75D2"/>
    <w:rsid w:val="0042450C"/>
    <w:rsid w:val="004F2B85"/>
    <w:rsid w:val="004F4D65"/>
    <w:rsid w:val="00533353"/>
    <w:rsid w:val="009E4FAD"/>
    <w:rsid w:val="00FA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03B5"/>
  <w15:chartTrackingRefBased/>
  <w15:docId w15:val="{598DC9B9-0777-41F9-8062-913D48AF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8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6</cp:revision>
  <dcterms:created xsi:type="dcterms:W3CDTF">2023-05-17T11:45:00Z</dcterms:created>
  <dcterms:modified xsi:type="dcterms:W3CDTF">2023-05-23T06:40:00Z</dcterms:modified>
</cp:coreProperties>
</file>