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1B" w:rsidRPr="002D7178" w:rsidRDefault="000F5341" w:rsidP="0023251B">
      <w:pPr>
        <w:spacing w:line="360" w:lineRule="auto"/>
        <w:ind w:right="-143"/>
        <w:jc w:val="center"/>
      </w:pPr>
      <w:r>
        <w:rPr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 Старица 2" style="width:58.5pt;height:74.25pt;visibility:visible;mso-wrap-style:square">
            <v:imagedata r:id="rId9" o:title="Герб Старица 2"/>
          </v:shape>
        </w:pict>
      </w:r>
    </w:p>
    <w:p w:rsidR="0023251B" w:rsidRDefault="0023251B" w:rsidP="0023251B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23251B" w:rsidRPr="002D7178" w:rsidRDefault="0023251B" w:rsidP="0023251B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23251B" w:rsidRPr="002D7178" w:rsidRDefault="0023251B" w:rsidP="0023251B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23251B" w:rsidRPr="002D7178" w:rsidRDefault="0023251B" w:rsidP="0023251B">
      <w:pPr>
        <w:ind w:right="-143"/>
        <w:jc w:val="center"/>
        <w:rPr>
          <w:b/>
        </w:rPr>
      </w:pPr>
    </w:p>
    <w:p w:rsidR="0023251B" w:rsidRPr="002E717C" w:rsidRDefault="0023251B" w:rsidP="0023251B">
      <w:pPr>
        <w:ind w:right="-143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23251B" w:rsidRDefault="0023251B" w:rsidP="0023251B">
      <w:pPr>
        <w:ind w:right="-143"/>
        <w:jc w:val="center"/>
        <w:rPr>
          <w:b/>
        </w:rPr>
      </w:pPr>
    </w:p>
    <w:p w:rsidR="0023251B" w:rsidRPr="002D7178" w:rsidRDefault="0023251B" w:rsidP="0023251B">
      <w:pPr>
        <w:ind w:right="-143"/>
        <w:jc w:val="center"/>
        <w:rPr>
          <w:b/>
        </w:rPr>
      </w:pPr>
    </w:p>
    <w:p w:rsidR="0023251B" w:rsidRPr="0023251B" w:rsidRDefault="00E1053B" w:rsidP="0023251B">
      <w:pPr>
        <w:ind w:right="-143"/>
        <w:rPr>
          <w:sz w:val="28"/>
          <w:szCs w:val="28"/>
        </w:rPr>
      </w:pPr>
      <w:r>
        <w:rPr>
          <w:sz w:val="28"/>
          <w:szCs w:val="28"/>
        </w:rPr>
        <w:t>21.03.2023</w:t>
      </w:r>
      <w:r w:rsidR="0023251B" w:rsidRPr="0023251B">
        <w:rPr>
          <w:sz w:val="28"/>
          <w:szCs w:val="28"/>
        </w:rPr>
        <w:t xml:space="preserve"> </w:t>
      </w:r>
      <w:r w:rsidR="0023251B" w:rsidRPr="0023251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</w:t>
      </w:r>
      <w:r w:rsidR="0023251B" w:rsidRPr="0023251B">
        <w:rPr>
          <w:b/>
          <w:sz w:val="28"/>
          <w:szCs w:val="28"/>
        </w:rPr>
        <w:t xml:space="preserve">    г. Старица</w:t>
      </w:r>
      <w:r w:rsidR="0023251B" w:rsidRPr="002325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</w:t>
      </w:r>
      <w:r w:rsidR="0023251B" w:rsidRPr="0023251B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313</w:t>
      </w:r>
    </w:p>
    <w:p w:rsidR="0023251B" w:rsidRDefault="0023251B" w:rsidP="003507E7"/>
    <w:p w:rsidR="003507E7" w:rsidRPr="00DD0929" w:rsidRDefault="003507E7" w:rsidP="003F19E7">
      <w:pPr>
        <w:rPr>
          <w:b/>
          <w:bCs/>
        </w:rPr>
      </w:pPr>
    </w:p>
    <w:p w:rsidR="00A85329" w:rsidRDefault="003507E7" w:rsidP="003507E7">
      <w:pPr>
        <w:rPr>
          <w:b/>
          <w:bCs/>
          <w:color w:val="000000"/>
        </w:rPr>
      </w:pPr>
      <w:r w:rsidRPr="00DD0929">
        <w:rPr>
          <w:b/>
          <w:bCs/>
          <w:color w:val="000000"/>
        </w:rPr>
        <w:t>О</w:t>
      </w:r>
      <w:r w:rsidR="00A85329">
        <w:rPr>
          <w:b/>
          <w:bCs/>
          <w:color w:val="000000"/>
        </w:rPr>
        <w:t xml:space="preserve">б утверждении Положения о </w:t>
      </w:r>
      <w:r w:rsidRPr="00DD0929">
        <w:rPr>
          <w:b/>
          <w:bCs/>
          <w:color w:val="000000"/>
        </w:rPr>
        <w:t xml:space="preserve"> порядке и условиях оплаты </w:t>
      </w:r>
    </w:p>
    <w:p w:rsidR="00A85329" w:rsidRDefault="003507E7" w:rsidP="003F19E7">
      <w:pPr>
        <w:rPr>
          <w:b/>
          <w:bCs/>
          <w:color w:val="000000"/>
        </w:rPr>
      </w:pPr>
      <w:r w:rsidRPr="00DD0929">
        <w:rPr>
          <w:b/>
          <w:bCs/>
          <w:color w:val="000000"/>
        </w:rPr>
        <w:t xml:space="preserve">и стимулирования труда </w:t>
      </w:r>
      <w:r w:rsidR="00A85329">
        <w:rPr>
          <w:b/>
          <w:bCs/>
          <w:color w:val="000000"/>
        </w:rPr>
        <w:t xml:space="preserve"> </w:t>
      </w:r>
      <w:r w:rsidRPr="00DD0929">
        <w:rPr>
          <w:b/>
          <w:bCs/>
          <w:color w:val="000000"/>
        </w:rPr>
        <w:t xml:space="preserve">в муниципальных учреждениях культуры </w:t>
      </w:r>
    </w:p>
    <w:p w:rsidR="003507E7" w:rsidRPr="00A85329" w:rsidRDefault="003507E7" w:rsidP="003507E7">
      <w:pPr>
        <w:rPr>
          <w:b/>
          <w:bCs/>
          <w:color w:val="000000"/>
        </w:rPr>
      </w:pPr>
      <w:r w:rsidRPr="003F19E7">
        <w:rPr>
          <w:b/>
          <w:bCs/>
          <w:color w:val="000000"/>
        </w:rPr>
        <w:t>Старицк</w:t>
      </w:r>
      <w:r w:rsidR="003F19E7" w:rsidRPr="003F19E7">
        <w:rPr>
          <w:b/>
          <w:bCs/>
          <w:color w:val="000000"/>
        </w:rPr>
        <w:t>ого</w:t>
      </w:r>
      <w:r w:rsidRPr="003F19E7">
        <w:rPr>
          <w:b/>
          <w:bCs/>
          <w:color w:val="000000"/>
        </w:rPr>
        <w:t xml:space="preserve">  </w:t>
      </w:r>
      <w:r w:rsidR="00A85329">
        <w:rPr>
          <w:b/>
          <w:bCs/>
          <w:color w:val="000000"/>
        </w:rPr>
        <w:t xml:space="preserve"> </w:t>
      </w:r>
      <w:r w:rsidR="003F19E7">
        <w:rPr>
          <w:b/>
          <w:bCs/>
          <w:color w:val="000000"/>
        </w:rPr>
        <w:t>муниципального округа</w:t>
      </w:r>
      <w:r w:rsidRPr="00DD0929">
        <w:rPr>
          <w:b/>
          <w:bCs/>
          <w:color w:val="000000"/>
        </w:rPr>
        <w:t xml:space="preserve"> Тверской области</w:t>
      </w:r>
    </w:p>
    <w:p w:rsidR="003507E7" w:rsidRDefault="003507E7" w:rsidP="003507E7">
      <w:pPr>
        <w:rPr>
          <w:b/>
        </w:rPr>
      </w:pPr>
    </w:p>
    <w:p w:rsidR="0023251B" w:rsidRPr="00C51332" w:rsidRDefault="0023251B" w:rsidP="003507E7">
      <w:pPr>
        <w:rPr>
          <w:b/>
        </w:rPr>
      </w:pPr>
    </w:p>
    <w:p w:rsidR="00D94045" w:rsidRPr="00D94045" w:rsidRDefault="003507E7" w:rsidP="00D94045">
      <w:pPr>
        <w:jc w:val="both"/>
        <w:rPr>
          <w:bCs/>
          <w:color w:val="000000"/>
        </w:rPr>
      </w:pPr>
      <w:r w:rsidRPr="00D94045">
        <w:rPr>
          <w:color w:val="000000"/>
        </w:rPr>
        <w:t xml:space="preserve">      </w:t>
      </w:r>
      <w:r w:rsidR="00D94045" w:rsidRPr="00D94045">
        <w:t xml:space="preserve"> В соответствии со статьями 135 и 144</w:t>
      </w:r>
      <w:r w:rsidR="008F0B45">
        <w:t xml:space="preserve"> </w:t>
      </w:r>
      <w:r w:rsidR="00D94045" w:rsidRPr="00D94045">
        <w:t xml:space="preserve">Трудового кодекса Российской Федерации, </w:t>
      </w:r>
      <w:r w:rsidR="00D94045" w:rsidRPr="00D94045">
        <w:rPr>
          <w:color w:val="000000"/>
        </w:rPr>
        <w:t>постановлением</w:t>
      </w:r>
      <w:r w:rsidRPr="00D94045">
        <w:rPr>
          <w:color w:val="000000"/>
        </w:rPr>
        <w:t xml:space="preserve"> Правительства Тверской области от </w:t>
      </w:r>
      <w:r w:rsidR="00D94045" w:rsidRPr="00D94045">
        <w:rPr>
          <w:color w:val="000000"/>
        </w:rPr>
        <w:t>14.09</w:t>
      </w:r>
      <w:r w:rsidRPr="00D94045">
        <w:rPr>
          <w:color w:val="000000"/>
        </w:rPr>
        <w:t>.20</w:t>
      </w:r>
      <w:r w:rsidR="00D94045" w:rsidRPr="00D94045">
        <w:rPr>
          <w:color w:val="000000"/>
        </w:rPr>
        <w:t>17</w:t>
      </w:r>
      <w:r w:rsidR="00A85329">
        <w:rPr>
          <w:color w:val="000000"/>
        </w:rPr>
        <w:t xml:space="preserve"> </w:t>
      </w:r>
      <w:r w:rsidRPr="00D94045">
        <w:rPr>
          <w:color w:val="000000"/>
        </w:rPr>
        <w:t xml:space="preserve">№ </w:t>
      </w:r>
      <w:r w:rsidR="00D94045" w:rsidRPr="00D94045">
        <w:t>306</w:t>
      </w:r>
      <w:r w:rsidRPr="00D94045">
        <w:t>-пп</w:t>
      </w:r>
      <w:r w:rsidR="00D94045" w:rsidRPr="00D94045">
        <w:rPr>
          <w:color w:val="000000"/>
        </w:rPr>
        <w:t xml:space="preserve"> «</w:t>
      </w:r>
      <w:r w:rsidR="00D94045" w:rsidRPr="00D94045">
        <w:rPr>
          <w:bCs/>
          <w:color w:val="000000"/>
        </w:rPr>
        <w:t>О порядке и условиях оплаты и стимулирования труда в государственных учреждениях культу</w:t>
      </w:r>
      <w:r w:rsidR="00A85329">
        <w:rPr>
          <w:bCs/>
          <w:color w:val="000000"/>
        </w:rPr>
        <w:t>ры и искусства Тверской области,</w:t>
      </w:r>
    </w:p>
    <w:p w:rsidR="003F19E7" w:rsidRDefault="003F19E7" w:rsidP="00D94045">
      <w:pPr>
        <w:rPr>
          <w:b/>
        </w:rPr>
      </w:pPr>
    </w:p>
    <w:p w:rsidR="003F19E7" w:rsidRPr="00816532" w:rsidRDefault="003F19E7" w:rsidP="003F19E7">
      <w:pPr>
        <w:jc w:val="center"/>
        <w:rPr>
          <w:b/>
        </w:rPr>
      </w:pPr>
      <w:r w:rsidRPr="00816532">
        <w:rPr>
          <w:b/>
        </w:rPr>
        <w:t>Администрация Старицкого муниципального округа Тверской области ПОСТАНОВ</w:t>
      </w:r>
      <w:r>
        <w:rPr>
          <w:b/>
        </w:rPr>
        <w:t>ЛЯЕТ</w:t>
      </w:r>
      <w:r w:rsidRPr="00816532">
        <w:rPr>
          <w:b/>
        </w:rPr>
        <w:t>:</w:t>
      </w:r>
    </w:p>
    <w:p w:rsidR="003F19E7" w:rsidRDefault="003F19E7" w:rsidP="00401262">
      <w:pPr>
        <w:rPr>
          <w:b/>
        </w:rPr>
      </w:pPr>
    </w:p>
    <w:p w:rsidR="00D94045" w:rsidRDefault="00A85329" w:rsidP="00D94045">
      <w:pPr>
        <w:widowControl w:val="0"/>
        <w:tabs>
          <w:tab w:val="left" w:pos="730"/>
        </w:tabs>
        <w:ind w:left="20" w:right="20"/>
        <w:jc w:val="both"/>
      </w:pPr>
      <w:r>
        <w:rPr>
          <w:color w:val="000000"/>
        </w:rPr>
        <w:t xml:space="preserve">   </w:t>
      </w:r>
      <w:r w:rsidR="00D94045">
        <w:rPr>
          <w:color w:val="000000"/>
        </w:rPr>
        <w:t>1.</w:t>
      </w:r>
      <w:r>
        <w:rPr>
          <w:color w:val="000000"/>
        </w:rPr>
        <w:t xml:space="preserve"> </w:t>
      </w:r>
      <w:r w:rsidR="00D94045">
        <w:rPr>
          <w:color w:val="000000"/>
        </w:rPr>
        <w:t xml:space="preserve">Утвердить Положение о порядке и условиях оплаты и стимулирования труда </w:t>
      </w:r>
      <w:r>
        <w:rPr>
          <w:color w:val="000000"/>
        </w:rPr>
        <w:t xml:space="preserve">                                    </w:t>
      </w:r>
      <w:r w:rsidR="00D94045">
        <w:rPr>
          <w:color w:val="000000"/>
        </w:rPr>
        <w:t xml:space="preserve">в муниципальных учреждениях культуры Старицкого муниципального округа Тверской </w:t>
      </w:r>
      <w:r>
        <w:rPr>
          <w:color w:val="000000"/>
        </w:rPr>
        <w:t xml:space="preserve"> </w:t>
      </w:r>
      <w:r w:rsidR="00D94045">
        <w:rPr>
          <w:color w:val="000000"/>
        </w:rPr>
        <w:t xml:space="preserve">области </w:t>
      </w:r>
      <w:r w:rsidR="00D94045">
        <w:t>(далее – Положение) (прилагается).</w:t>
      </w:r>
    </w:p>
    <w:p w:rsidR="003F19E7" w:rsidRDefault="00A85329" w:rsidP="003F19E7">
      <w:pPr>
        <w:tabs>
          <w:tab w:val="left" w:pos="0"/>
          <w:tab w:val="left" w:pos="1260"/>
          <w:tab w:val="left" w:pos="1941"/>
        </w:tabs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  <w:r w:rsidR="003F19E7">
        <w:rPr>
          <w:snapToGrid w:val="0"/>
          <w:color w:val="000000"/>
        </w:rPr>
        <w:t xml:space="preserve">2. </w:t>
      </w:r>
      <w:r w:rsidR="003F19E7" w:rsidRPr="00030EA0">
        <w:rPr>
          <w:snapToGrid w:val="0"/>
          <w:color w:val="000000"/>
        </w:rPr>
        <w:t>Считать утратившим</w:t>
      </w:r>
      <w:r>
        <w:rPr>
          <w:snapToGrid w:val="0"/>
          <w:color w:val="000000"/>
        </w:rPr>
        <w:t>и</w:t>
      </w:r>
      <w:r w:rsidR="003F19E7" w:rsidRPr="00030EA0">
        <w:rPr>
          <w:snapToGrid w:val="0"/>
          <w:color w:val="000000"/>
        </w:rPr>
        <w:t xml:space="preserve"> силу</w:t>
      </w:r>
      <w:r>
        <w:rPr>
          <w:snapToGrid w:val="0"/>
          <w:color w:val="000000"/>
        </w:rPr>
        <w:t>:</w:t>
      </w:r>
      <w:r w:rsidR="003F19E7" w:rsidRPr="00030EA0">
        <w:rPr>
          <w:snapToGrid w:val="0"/>
          <w:color w:val="000000"/>
        </w:rPr>
        <w:t xml:space="preserve"> </w:t>
      </w:r>
    </w:p>
    <w:p w:rsidR="003F19E7" w:rsidRPr="008F0B45" w:rsidRDefault="00A85329" w:rsidP="00A85329">
      <w:pPr>
        <w:jc w:val="both"/>
        <w:rPr>
          <w:bCs/>
          <w:color w:val="000000"/>
          <w:sz w:val="22"/>
          <w:szCs w:val="22"/>
        </w:rPr>
      </w:pPr>
      <w:r>
        <w:rPr>
          <w:snapToGrid w:val="0"/>
          <w:color w:val="000000"/>
        </w:rPr>
        <w:t xml:space="preserve">   </w:t>
      </w:r>
      <w:r w:rsidR="003F19E7" w:rsidRPr="00D94045">
        <w:rPr>
          <w:snapToGrid w:val="0"/>
          <w:color w:val="000000"/>
        </w:rPr>
        <w:t>- постановление администрации Старицкого района Тверской области от</w:t>
      </w:r>
      <w:r w:rsidR="00D94045">
        <w:rPr>
          <w:snapToGrid w:val="0"/>
          <w:color w:val="000000"/>
        </w:rPr>
        <w:t xml:space="preserve"> </w:t>
      </w:r>
      <w:r w:rsidR="00D94045" w:rsidRPr="00D94045">
        <w:rPr>
          <w:snapToGrid w:val="0"/>
          <w:color w:val="000000"/>
        </w:rPr>
        <w:t>19</w:t>
      </w:r>
      <w:r w:rsidR="003F19E7" w:rsidRPr="00D94045">
        <w:rPr>
          <w:snapToGrid w:val="0"/>
          <w:color w:val="000000"/>
        </w:rPr>
        <w:t>.0</w:t>
      </w:r>
      <w:r w:rsidR="00D94045" w:rsidRPr="00D94045">
        <w:rPr>
          <w:snapToGrid w:val="0"/>
          <w:color w:val="000000"/>
        </w:rPr>
        <w:t>9</w:t>
      </w:r>
      <w:r w:rsidR="003F19E7" w:rsidRPr="00D94045">
        <w:rPr>
          <w:snapToGrid w:val="0"/>
          <w:color w:val="000000"/>
        </w:rPr>
        <w:t>.201</w:t>
      </w:r>
      <w:r w:rsidR="00D94045" w:rsidRPr="00D94045">
        <w:rPr>
          <w:snapToGrid w:val="0"/>
          <w:color w:val="000000"/>
        </w:rPr>
        <w:t>7</w:t>
      </w:r>
      <w:r w:rsidR="003F19E7" w:rsidRPr="00D94045">
        <w:rPr>
          <w:snapToGrid w:val="0"/>
          <w:color w:val="000000"/>
        </w:rPr>
        <w:t xml:space="preserve"> №</w:t>
      </w:r>
      <w:r w:rsidR="008F0B45">
        <w:rPr>
          <w:snapToGrid w:val="0"/>
          <w:color w:val="000000"/>
        </w:rPr>
        <w:t xml:space="preserve"> </w:t>
      </w:r>
      <w:r w:rsidR="00D94045" w:rsidRPr="00D94045">
        <w:rPr>
          <w:snapToGrid w:val="0"/>
          <w:color w:val="000000"/>
        </w:rPr>
        <w:t>476</w:t>
      </w:r>
      <w:r w:rsidR="00D94045" w:rsidRPr="00D9404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              </w:t>
      </w:r>
      <w:r w:rsidR="008F0B45">
        <w:rPr>
          <w:bCs/>
          <w:color w:val="000000"/>
          <w:sz w:val="22"/>
          <w:szCs w:val="22"/>
        </w:rPr>
        <w:t>«</w:t>
      </w:r>
      <w:r w:rsidR="00D94045" w:rsidRPr="00D94045">
        <w:rPr>
          <w:bCs/>
          <w:color w:val="000000"/>
          <w:sz w:val="22"/>
          <w:szCs w:val="22"/>
        </w:rPr>
        <w:t xml:space="preserve">О порядке и условиях оплаты и стимулирования труда в муниципальных учреждениях культуры </w:t>
      </w:r>
      <w:r>
        <w:rPr>
          <w:bCs/>
          <w:color w:val="000000"/>
          <w:sz w:val="22"/>
          <w:szCs w:val="22"/>
        </w:rPr>
        <w:t xml:space="preserve">                  </w:t>
      </w:r>
      <w:r w:rsidR="00D94045" w:rsidRPr="00D94045">
        <w:rPr>
          <w:bCs/>
          <w:color w:val="000000"/>
          <w:sz w:val="22"/>
          <w:szCs w:val="22"/>
        </w:rPr>
        <w:t>МО Старицкий район Тверской области</w:t>
      </w:r>
      <w:r w:rsidR="003F19E7" w:rsidRPr="00D94045">
        <w:rPr>
          <w:snapToGrid w:val="0"/>
          <w:color w:val="000000"/>
        </w:rPr>
        <w:t>»;</w:t>
      </w:r>
    </w:p>
    <w:p w:rsidR="008F0B45" w:rsidRPr="008F0B45" w:rsidRDefault="00A85329" w:rsidP="00D94045">
      <w:pPr>
        <w:jc w:val="both"/>
        <w:rPr>
          <w:snapToGrid w:val="0"/>
          <w:color w:val="000000"/>
        </w:rPr>
      </w:pPr>
      <w:r>
        <w:t xml:space="preserve">   </w:t>
      </w:r>
      <w:r w:rsidR="003F19E7">
        <w:t xml:space="preserve">- </w:t>
      </w:r>
      <w:r w:rsidR="003F19E7" w:rsidRPr="00D94045">
        <w:rPr>
          <w:snapToGrid w:val="0"/>
          <w:color w:val="000000"/>
        </w:rPr>
        <w:t xml:space="preserve">постановление администрации Старицкого района Тверской области от </w:t>
      </w:r>
      <w:r w:rsidR="00D94045" w:rsidRPr="00D94045">
        <w:rPr>
          <w:snapToGrid w:val="0"/>
          <w:color w:val="000000"/>
        </w:rPr>
        <w:t>10</w:t>
      </w:r>
      <w:r w:rsidR="003F19E7" w:rsidRPr="00D94045">
        <w:rPr>
          <w:snapToGrid w:val="0"/>
          <w:color w:val="000000"/>
        </w:rPr>
        <w:t>.</w:t>
      </w:r>
      <w:r w:rsidR="00D94045" w:rsidRPr="00D94045">
        <w:rPr>
          <w:snapToGrid w:val="0"/>
          <w:color w:val="000000"/>
        </w:rPr>
        <w:t>1</w:t>
      </w:r>
      <w:r w:rsidR="003F19E7" w:rsidRPr="00D94045">
        <w:rPr>
          <w:snapToGrid w:val="0"/>
          <w:color w:val="000000"/>
        </w:rPr>
        <w:t>2.201</w:t>
      </w:r>
      <w:r w:rsidR="00D94045" w:rsidRPr="00D94045">
        <w:rPr>
          <w:snapToGrid w:val="0"/>
          <w:color w:val="000000"/>
        </w:rPr>
        <w:t>9</w:t>
      </w:r>
      <w:r w:rsidR="003F19E7" w:rsidRPr="00D94045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 xml:space="preserve"> </w:t>
      </w:r>
      <w:r w:rsidR="00D94045" w:rsidRPr="00D94045">
        <w:rPr>
          <w:snapToGrid w:val="0"/>
          <w:color w:val="000000"/>
        </w:rPr>
        <w:t>680</w:t>
      </w:r>
      <w:r w:rsidR="00D94045" w:rsidRPr="00D94045">
        <w:rPr>
          <w:bCs/>
        </w:rPr>
        <w:t xml:space="preserve"> </w:t>
      </w:r>
      <w:bookmarkStart w:id="0" w:name="_Hlk129010310"/>
      <w:r>
        <w:rPr>
          <w:bCs/>
        </w:rPr>
        <w:t xml:space="preserve">                 </w:t>
      </w:r>
      <w:r w:rsidR="008F0B45">
        <w:rPr>
          <w:bCs/>
        </w:rPr>
        <w:t>«</w:t>
      </w:r>
      <w:r w:rsidR="00D94045" w:rsidRPr="00D94045">
        <w:rPr>
          <w:bCs/>
        </w:rPr>
        <w:t>О внесении изменений в Постановление Администрации Старицкого района Тверской области от 19. 09. 2017 №476 «</w:t>
      </w:r>
      <w:r w:rsidR="00D94045" w:rsidRPr="00D94045">
        <w:rPr>
          <w:bCs/>
          <w:color w:val="000000"/>
        </w:rPr>
        <w:t>О порядке и условиях оплаты и стимулирования труда в муниципальных учреждениях культуры МО Старицкий район Тверской области»</w:t>
      </w:r>
      <w:r w:rsidR="003F19E7" w:rsidRPr="00D94045">
        <w:rPr>
          <w:snapToGrid w:val="0"/>
          <w:color w:val="000000"/>
        </w:rPr>
        <w:t>;</w:t>
      </w:r>
      <w:bookmarkEnd w:id="0"/>
    </w:p>
    <w:p w:rsidR="008F0B45" w:rsidRDefault="00A85329" w:rsidP="008F0B45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  <w:r w:rsidR="003F19E7">
        <w:rPr>
          <w:snapToGrid w:val="0"/>
          <w:color w:val="000000"/>
        </w:rPr>
        <w:t xml:space="preserve">- </w:t>
      </w:r>
      <w:r w:rsidR="003F19E7" w:rsidRPr="00030EA0">
        <w:rPr>
          <w:snapToGrid w:val="0"/>
          <w:color w:val="000000"/>
        </w:rPr>
        <w:t>постановление администрации Старицкого района Тверской области от</w:t>
      </w:r>
      <w:r w:rsidR="00D94045">
        <w:rPr>
          <w:snapToGrid w:val="0"/>
          <w:color w:val="000000"/>
        </w:rPr>
        <w:t xml:space="preserve"> 12.10</w:t>
      </w:r>
      <w:r w:rsidR="003F19E7" w:rsidRPr="00030EA0">
        <w:rPr>
          <w:snapToGrid w:val="0"/>
          <w:color w:val="000000"/>
        </w:rPr>
        <w:t>.20</w:t>
      </w:r>
      <w:r w:rsidR="00D94045">
        <w:rPr>
          <w:snapToGrid w:val="0"/>
          <w:color w:val="000000"/>
        </w:rPr>
        <w:t>20</w:t>
      </w:r>
      <w:r w:rsidR="003F19E7" w:rsidRPr="00030EA0">
        <w:rPr>
          <w:snapToGrid w:val="0"/>
          <w:color w:val="000000"/>
        </w:rPr>
        <w:t xml:space="preserve"> №</w:t>
      </w:r>
      <w:r w:rsidR="008F0B45">
        <w:rPr>
          <w:snapToGrid w:val="0"/>
          <w:color w:val="000000"/>
        </w:rPr>
        <w:t xml:space="preserve"> 510</w:t>
      </w:r>
      <w:r>
        <w:rPr>
          <w:snapToGrid w:val="0"/>
          <w:color w:val="000000"/>
        </w:rPr>
        <w:t xml:space="preserve">                 </w:t>
      </w:r>
      <w:r w:rsidR="003F19E7" w:rsidRPr="00B06B22">
        <w:rPr>
          <w:snapToGrid w:val="0"/>
          <w:color w:val="000000"/>
        </w:rPr>
        <w:t xml:space="preserve"> </w:t>
      </w:r>
      <w:r w:rsidR="008F0B45">
        <w:rPr>
          <w:bCs/>
        </w:rPr>
        <w:t>«</w:t>
      </w:r>
      <w:r w:rsidR="008F0B45" w:rsidRPr="00D94045">
        <w:rPr>
          <w:bCs/>
        </w:rPr>
        <w:t xml:space="preserve">О внесении изменений в </w:t>
      </w:r>
      <w:r>
        <w:rPr>
          <w:bCs/>
        </w:rPr>
        <w:t>п</w:t>
      </w:r>
      <w:r w:rsidR="008F0B45" w:rsidRPr="00D94045">
        <w:rPr>
          <w:bCs/>
        </w:rPr>
        <w:t>остановление Администрации Старицкого района Тверской области от 19. 09. 2017 №476 «</w:t>
      </w:r>
      <w:r w:rsidR="008F0B45" w:rsidRPr="00D94045">
        <w:rPr>
          <w:bCs/>
          <w:color w:val="000000"/>
        </w:rPr>
        <w:t>О порядке и условиях оплаты и стимулирования труда в муниципальных учреждениях культуры МО Старицкий район Тверской области»</w:t>
      </w:r>
      <w:r w:rsidR="008F0B45" w:rsidRPr="00D94045">
        <w:rPr>
          <w:snapToGrid w:val="0"/>
          <w:color w:val="000000"/>
        </w:rPr>
        <w:t>;</w:t>
      </w:r>
    </w:p>
    <w:p w:rsidR="008F0B45" w:rsidRDefault="00A85329" w:rsidP="008F0B45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  <w:r w:rsidR="008F0B45">
        <w:rPr>
          <w:snapToGrid w:val="0"/>
          <w:color w:val="000000"/>
        </w:rPr>
        <w:t xml:space="preserve">- </w:t>
      </w:r>
      <w:r w:rsidR="008F0B45" w:rsidRPr="00030EA0">
        <w:rPr>
          <w:snapToGrid w:val="0"/>
          <w:color w:val="000000"/>
        </w:rPr>
        <w:t>постановление администрации Старицкого района Тверской области от</w:t>
      </w:r>
      <w:r w:rsidR="008F0B45">
        <w:rPr>
          <w:snapToGrid w:val="0"/>
          <w:color w:val="000000"/>
        </w:rPr>
        <w:t xml:space="preserve"> 30.12</w:t>
      </w:r>
      <w:r w:rsidR="008F0B45" w:rsidRPr="00030EA0">
        <w:rPr>
          <w:snapToGrid w:val="0"/>
          <w:color w:val="000000"/>
        </w:rPr>
        <w:t>.20</w:t>
      </w:r>
      <w:r w:rsidR="008F0B45">
        <w:rPr>
          <w:snapToGrid w:val="0"/>
          <w:color w:val="000000"/>
        </w:rPr>
        <w:t>21</w:t>
      </w:r>
      <w:r w:rsidR="008F0B45" w:rsidRPr="00030EA0">
        <w:rPr>
          <w:snapToGrid w:val="0"/>
          <w:color w:val="000000"/>
        </w:rPr>
        <w:t xml:space="preserve"> №</w:t>
      </w:r>
      <w:r w:rsidR="008F0B45">
        <w:rPr>
          <w:snapToGrid w:val="0"/>
          <w:color w:val="000000"/>
        </w:rPr>
        <w:t xml:space="preserve"> 853</w:t>
      </w:r>
      <w:r w:rsidR="008F0B45" w:rsidRPr="00B06B2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</w:t>
      </w:r>
      <w:r w:rsidR="008F0B45">
        <w:rPr>
          <w:bCs/>
        </w:rPr>
        <w:t>«</w:t>
      </w:r>
      <w:r w:rsidR="008F0B45" w:rsidRPr="00D94045">
        <w:rPr>
          <w:bCs/>
        </w:rPr>
        <w:t>О внесении изменений в Постановление Администрации Старицкого района Тверской области от 19. 09. 2017 №476 «</w:t>
      </w:r>
      <w:r w:rsidR="008F0B45" w:rsidRPr="00D94045">
        <w:rPr>
          <w:bCs/>
          <w:color w:val="000000"/>
        </w:rPr>
        <w:t>О порядке и условиях оплаты и стимулирования труда в муниципальных учреждениях культуры МО Старицкий район Тверской области»</w:t>
      </w:r>
      <w:r w:rsidR="008F0B45" w:rsidRPr="00D94045">
        <w:rPr>
          <w:snapToGrid w:val="0"/>
          <w:color w:val="000000"/>
        </w:rPr>
        <w:t>;</w:t>
      </w:r>
    </w:p>
    <w:p w:rsidR="008F0B45" w:rsidRDefault="00A85329" w:rsidP="008F0B45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  <w:r w:rsidR="008F0B45">
        <w:rPr>
          <w:snapToGrid w:val="0"/>
          <w:color w:val="000000"/>
        </w:rPr>
        <w:t xml:space="preserve">- </w:t>
      </w:r>
      <w:r w:rsidR="008F0B45" w:rsidRPr="00030EA0">
        <w:rPr>
          <w:snapToGrid w:val="0"/>
          <w:color w:val="000000"/>
        </w:rPr>
        <w:t>постановление администрации Старицкого района Тверской области от</w:t>
      </w:r>
      <w:r w:rsidR="008F0B45">
        <w:rPr>
          <w:snapToGrid w:val="0"/>
          <w:color w:val="000000"/>
        </w:rPr>
        <w:t xml:space="preserve"> 22.08</w:t>
      </w:r>
      <w:r w:rsidR="008F0B45" w:rsidRPr="00030EA0">
        <w:rPr>
          <w:snapToGrid w:val="0"/>
          <w:color w:val="000000"/>
        </w:rPr>
        <w:t>.20</w:t>
      </w:r>
      <w:r w:rsidR="008F0B45">
        <w:rPr>
          <w:snapToGrid w:val="0"/>
          <w:color w:val="000000"/>
        </w:rPr>
        <w:t>22</w:t>
      </w:r>
      <w:r w:rsidR="008F0B45" w:rsidRPr="00030EA0">
        <w:rPr>
          <w:snapToGrid w:val="0"/>
          <w:color w:val="000000"/>
        </w:rPr>
        <w:t xml:space="preserve"> №</w:t>
      </w:r>
      <w:r w:rsidR="008F0B45">
        <w:rPr>
          <w:snapToGrid w:val="0"/>
          <w:color w:val="000000"/>
        </w:rPr>
        <w:t xml:space="preserve"> 489</w:t>
      </w:r>
      <w:r w:rsidR="008F0B45" w:rsidRPr="00B06B2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          </w:t>
      </w:r>
      <w:r w:rsidR="008F0B45">
        <w:rPr>
          <w:bCs/>
        </w:rPr>
        <w:t>«</w:t>
      </w:r>
      <w:r w:rsidR="008F0B45" w:rsidRPr="00D94045">
        <w:rPr>
          <w:bCs/>
        </w:rPr>
        <w:t xml:space="preserve">О внесении изменений в Постановление Администрации Старицкого района Тверской области </w:t>
      </w:r>
      <w:r w:rsidR="008F0B45" w:rsidRPr="00D94045">
        <w:rPr>
          <w:bCs/>
        </w:rPr>
        <w:lastRenderedPageBreak/>
        <w:t>от 19. 09. 2017 №476 «</w:t>
      </w:r>
      <w:r w:rsidR="008F0B45" w:rsidRPr="00D94045">
        <w:rPr>
          <w:bCs/>
          <w:color w:val="000000"/>
        </w:rPr>
        <w:t>О порядке и условиях оплаты и стимулирования труда в муниципальных учреждениях культуры МО Старицкий район Тверской области»</w:t>
      </w:r>
      <w:r w:rsidR="008F0B45" w:rsidRPr="00D94045">
        <w:rPr>
          <w:snapToGrid w:val="0"/>
          <w:color w:val="000000"/>
        </w:rPr>
        <w:t>;</w:t>
      </w:r>
    </w:p>
    <w:p w:rsidR="008F0B45" w:rsidRPr="008F0B45" w:rsidRDefault="00A85329" w:rsidP="008F0B45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  <w:r w:rsidR="008F0B45">
        <w:rPr>
          <w:snapToGrid w:val="0"/>
          <w:color w:val="000000"/>
        </w:rPr>
        <w:t xml:space="preserve">- </w:t>
      </w:r>
      <w:r w:rsidR="008F0B45" w:rsidRPr="00030EA0">
        <w:rPr>
          <w:snapToGrid w:val="0"/>
          <w:color w:val="000000"/>
        </w:rPr>
        <w:t>постановление администрации Старицкого района Тверской области от</w:t>
      </w:r>
      <w:r w:rsidR="008F0B45">
        <w:rPr>
          <w:snapToGrid w:val="0"/>
          <w:color w:val="000000"/>
        </w:rPr>
        <w:t xml:space="preserve"> 22.12</w:t>
      </w:r>
      <w:r w:rsidR="008F0B45" w:rsidRPr="00030EA0">
        <w:rPr>
          <w:snapToGrid w:val="0"/>
          <w:color w:val="000000"/>
        </w:rPr>
        <w:t>.20</w:t>
      </w:r>
      <w:r w:rsidR="008F0B45">
        <w:rPr>
          <w:snapToGrid w:val="0"/>
          <w:color w:val="000000"/>
        </w:rPr>
        <w:t>22</w:t>
      </w:r>
      <w:r w:rsidR="008F0B45" w:rsidRPr="00030EA0">
        <w:rPr>
          <w:snapToGrid w:val="0"/>
          <w:color w:val="000000"/>
        </w:rPr>
        <w:t xml:space="preserve"> №</w:t>
      </w:r>
      <w:r w:rsidR="008F0B45">
        <w:rPr>
          <w:snapToGrid w:val="0"/>
          <w:color w:val="000000"/>
        </w:rPr>
        <w:t xml:space="preserve"> 739</w:t>
      </w:r>
      <w:r w:rsidR="008F0B45" w:rsidRPr="00B06B22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 </w:t>
      </w:r>
      <w:r w:rsidR="008F0B45">
        <w:rPr>
          <w:bCs/>
        </w:rPr>
        <w:t>«</w:t>
      </w:r>
      <w:r w:rsidR="008F0B45" w:rsidRPr="00D94045">
        <w:rPr>
          <w:bCs/>
        </w:rPr>
        <w:t xml:space="preserve">О внесении изменений в </w:t>
      </w:r>
      <w:r>
        <w:rPr>
          <w:bCs/>
        </w:rPr>
        <w:t>п</w:t>
      </w:r>
      <w:r w:rsidR="008F0B45" w:rsidRPr="00D94045">
        <w:rPr>
          <w:bCs/>
        </w:rPr>
        <w:t>остановление Администрации Старицкого района Тверской области от 19. 09. 2017 №476 «</w:t>
      </w:r>
      <w:r w:rsidR="008F0B45" w:rsidRPr="00D94045">
        <w:rPr>
          <w:bCs/>
          <w:color w:val="000000"/>
        </w:rPr>
        <w:t>О порядке и условиях оплаты и стимулирования труда в муниципальных учреждениях культуры МО Старицкий район Тверской области»</w:t>
      </w:r>
      <w:r w:rsidR="008F0B45">
        <w:rPr>
          <w:snapToGrid w:val="0"/>
          <w:color w:val="000000"/>
        </w:rPr>
        <w:t>.</w:t>
      </w:r>
    </w:p>
    <w:p w:rsidR="008F0B45" w:rsidRPr="00CD61E6" w:rsidRDefault="00A85329" w:rsidP="008F0B45">
      <w:pPr>
        <w:tabs>
          <w:tab w:val="left" w:pos="0"/>
          <w:tab w:val="left" w:pos="1260"/>
          <w:tab w:val="left" w:pos="1941"/>
        </w:tabs>
        <w:jc w:val="both"/>
      </w:pPr>
      <w:bookmarkStart w:id="1" w:name="_Hlk129009111"/>
      <w:r>
        <w:t xml:space="preserve">   </w:t>
      </w:r>
      <w:r w:rsidR="008F0B45">
        <w:t xml:space="preserve">3. Контроль за исполнением настоящего постановления возложить на заместителя </w:t>
      </w:r>
      <w:r w:rsidR="000063F3">
        <w:t>Г</w:t>
      </w:r>
      <w:r w:rsidR="008F0B45">
        <w:t>лавы Администрации Старицкого муниципального округа М.А. Рыжкову</w:t>
      </w:r>
      <w:r w:rsidR="009252D8">
        <w:t>.</w:t>
      </w:r>
    </w:p>
    <w:p w:rsidR="003F19E7" w:rsidRDefault="00A85329" w:rsidP="00E33DBE">
      <w:pPr>
        <w:tabs>
          <w:tab w:val="left" w:pos="0"/>
          <w:tab w:val="left" w:pos="1260"/>
          <w:tab w:val="left" w:pos="1941"/>
        </w:tabs>
        <w:jc w:val="both"/>
      </w:pPr>
      <w:r>
        <w:t xml:space="preserve">   </w:t>
      </w:r>
      <w:r w:rsidR="008F0B45">
        <w:t>4.</w:t>
      </w:r>
      <w:r w:rsidR="00401262">
        <w:t xml:space="preserve"> </w:t>
      </w:r>
      <w:r w:rsidR="008F0B45">
        <w:t xml:space="preserve">Настоящее постановление вступает в </w:t>
      </w:r>
      <w:r w:rsidR="008F0B45" w:rsidRPr="00E33DBE">
        <w:t>силу с</w:t>
      </w:r>
      <w:r w:rsidR="00AD7927" w:rsidRPr="00E33DBE">
        <w:t>о дня его подписания</w:t>
      </w:r>
      <w:r w:rsidR="00E33DBE" w:rsidRPr="00E33DBE">
        <w:t>, подлежит</w:t>
      </w:r>
      <w:r w:rsidR="00E33DBE">
        <w:t xml:space="preserve"> размещению </w:t>
      </w:r>
      <w:r>
        <w:t xml:space="preserve">            </w:t>
      </w:r>
      <w:r w:rsidR="00E33DBE">
        <w:t>на официальном сайте Администрации Старицкого муниципального округа Тверской области</w:t>
      </w:r>
      <w:r>
        <w:t xml:space="preserve">             </w:t>
      </w:r>
      <w:r w:rsidR="00E33DBE">
        <w:t xml:space="preserve"> в информационно-телекоммуникационной сети «Интернет» и распространяется </w:t>
      </w:r>
      <w:r>
        <w:t xml:space="preserve">                                  </w:t>
      </w:r>
      <w:r w:rsidR="00E33DBE">
        <w:t xml:space="preserve">на правоотношения, возникшие с 1 января 2023 года. </w:t>
      </w:r>
      <w:bookmarkEnd w:id="1"/>
    </w:p>
    <w:p w:rsidR="009252D8" w:rsidRDefault="009252D8" w:rsidP="003F19E7">
      <w:pPr>
        <w:ind w:right="-1"/>
      </w:pPr>
    </w:p>
    <w:p w:rsidR="00A85329" w:rsidRDefault="00A85329" w:rsidP="003F19E7">
      <w:pPr>
        <w:ind w:right="-1"/>
      </w:pPr>
    </w:p>
    <w:p w:rsidR="00A85329" w:rsidRDefault="00A85329" w:rsidP="003F19E7">
      <w:pPr>
        <w:ind w:right="-1"/>
      </w:pPr>
    </w:p>
    <w:p w:rsidR="003F19E7" w:rsidRDefault="00A85329" w:rsidP="003F19E7">
      <w:pPr>
        <w:ind w:right="-1"/>
      </w:pPr>
      <w:r>
        <w:t>Заместитель Главы Администрации</w:t>
      </w:r>
    </w:p>
    <w:p w:rsidR="003F19E7" w:rsidRPr="00816532" w:rsidRDefault="003F19E7" w:rsidP="003F19E7">
      <w:pPr>
        <w:ind w:right="-1"/>
      </w:pPr>
      <w:r>
        <w:t xml:space="preserve">Старицкого муниципального округа                                                            </w:t>
      </w:r>
      <w:r w:rsidR="00A85329">
        <w:t xml:space="preserve">                   </w:t>
      </w:r>
      <w:r>
        <w:t xml:space="preserve">   </w:t>
      </w:r>
      <w:r w:rsidR="00A85329">
        <w:t xml:space="preserve">О.Г. </w:t>
      </w:r>
      <w:proofErr w:type="spellStart"/>
      <w:r w:rsidR="00A85329">
        <w:t>Лупик</w:t>
      </w:r>
      <w:proofErr w:type="spellEnd"/>
    </w:p>
    <w:p w:rsidR="003F19E7" w:rsidRDefault="003F19E7" w:rsidP="003F19E7">
      <w:pPr>
        <w:jc w:val="right"/>
      </w:pPr>
    </w:p>
    <w:p w:rsidR="003F19E7" w:rsidRDefault="003F19E7" w:rsidP="003F19E7">
      <w:pPr>
        <w:jc w:val="right"/>
      </w:pPr>
    </w:p>
    <w:p w:rsidR="003F19E7" w:rsidRDefault="003F19E7" w:rsidP="003F19E7">
      <w:pPr>
        <w:jc w:val="right"/>
      </w:pPr>
    </w:p>
    <w:p w:rsidR="003F19E7" w:rsidRDefault="003F19E7" w:rsidP="003F19E7">
      <w:pPr>
        <w:jc w:val="right"/>
      </w:pPr>
    </w:p>
    <w:p w:rsidR="003F19E7" w:rsidRDefault="003F19E7" w:rsidP="003F19E7">
      <w:pPr>
        <w:jc w:val="right"/>
      </w:pPr>
    </w:p>
    <w:p w:rsidR="003F19E7" w:rsidRDefault="003F19E7" w:rsidP="003F19E7">
      <w:pPr>
        <w:jc w:val="right"/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3F19E7" w:rsidRDefault="003F19E7" w:rsidP="003507E7">
      <w:pPr>
        <w:jc w:val="center"/>
        <w:rPr>
          <w:b/>
        </w:rPr>
      </w:pPr>
    </w:p>
    <w:p w:rsidR="009252D8" w:rsidRPr="007D719F" w:rsidRDefault="009252D8" w:rsidP="009252D8">
      <w:pPr>
        <w:tabs>
          <w:tab w:val="left" w:pos="6695"/>
          <w:tab w:val="right" w:pos="9355"/>
        </w:tabs>
        <w:jc w:val="right"/>
      </w:pPr>
      <w:r w:rsidRPr="007D719F">
        <w:lastRenderedPageBreak/>
        <w:t>Приложение</w:t>
      </w:r>
    </w:p>
    <w:p w:rsidR="009252D8" w:rsidRPr="007D719F" w:rsidRDefault="009252D8" w:rsidP="009252D8">
      <w:pPr>
        <w:jc w:val="right"/>
      </w:pPr>
      <w:r>
        <w:t xml:space="preserve">        к </w:t>
      </w:r>
      <w:r w:rsidR="00EC388E">
        <w:t>постановлению Администрации</w:t>
      </w:r>
    </w:p>
    <w:p w:rsidR="009252D8" w:rsidRPr="007D719F" w:rsidRDefault="009252D8" w:rsidP="009252D8">
      <w:pPr>
        <w:jc w:val="right"/>
      </w:pPr>
      <w:r w:rsidRPr="007D719F">
        <w:t xml:space="preserve">                                                     Старицкого </w:t>
      </w:r>
      <w:r w:rsidR="00EC388E">
        <w:t>муниципального округа</w:t>
      </w:r>
      <w:r w:rsidR="00EC388E" w:rsidRPr="007D719F">
        <w:t xml:space="preserve"> Тверской</w:t>
      </w:r>
      <w:r w:rsidRPr="007D719F">
        <w:t xml:space="preserve"> области</w:t>
      </w:r>
    </w:p>
    <w:p w:rsidR="009252D8" w:rsidRPr="007D719F" w:rsidRDefault="009252D8" w:rsidP="009252D8">
      <w:pPr>
        <w:jc w:val="right"/>
      </w:pPr>
      <w:r w:rsidRPr="007D719F">
        <w:t xml:space="preserve">от </w:t>
      </w:r>
      <w:r w:rsidR="00E1053B">
        <w:t xml:space="preserve"> 21.03.</w:t>
      </w:r>
      <w:r w:rsidRPr="007D719F">
        <w:t>20</w:t>
      </w:r>
      <w:r w:rsidR="00EC388E">
        <w:t>23</w:t>
      </w:r>
      <w:r w:rsidRPr="007D719F">
        <w:t xml:space="preserve"> года № </w:t>
      </w:r>
      <w:r w:rsidR="00E1053B">
        <w:t>313</w:t>
      </w:r>
      <w:bookmarkStart w:id="2" w:name="_GoBack"/>
      <w:bookmarkEnd w:id="2"/>
      <w:r w:rsidRPr="007D719F">
        <w:t xml:space="preserve">                    </w:t>
      </w:r>
    </w:p>
    <w:p w:rsidR="009252D8" w:rsidRPr="007D719F" w:rsidRDefault="009252D8" w:rsidP="009252D8">
      <w:pPr>
        <w:jc w:val="center"/>
        <w:rPr>
          <w:b/>
          <w:bCs/>
        </w:rPr>
      </w:pPr>
    </w:p>
    <w:p w:rsidR="009252D8" w:rsidRPr="007D719F" w:rsidRDefault="009252D8" w:rsidP="009252D8">
      <w:pPr>
        <w:jc w:val="center"/>
        <w:rPr>
          <w:b/>
          <w:bCs/>
        </w:rPr>
      </w:pPr>
    </w:p>
    <w:p w:rsidR="009252D8" w:rsidRPr="007D719F" w:rsidRDefault="009252D8" w:rsidP="009252D8">
      <w:pPr>
        <w:jc w:val="center"/>
        <w:rPr>
          <w:b/>
          <w:bCs/>
        </w:rPr>
      </w:pPr>
      <w:r w:rsidRPr="007D719F">
        <w:rPr>
          <w:b/>
          <w:bCs/>
        </w:rPr>
        <w:t>Положение</w:t>
      </w:r>
    </w:p>
    <w:p w:rsidR="009252D8" w:rsidRPr="007D719F" w:rsidRDefault="009252D8" w:rsidP="009252D8">
      <w:pPr>
        <w:jc w:val="center"/>
        <w:rPr>
          <w:b/>
          <w:bCs/>
        </w:rPr>
      </w:pPr>
      <w:r w:rsidRPr="007D719F">
        <w:rPr>
          <w:b/>
          <w:bCs/>
        </w:rPr>
        <w:t xml:space="preserve">о порядке </w:t>
      </w:r>
      <w:r w:rsidR="00EC388E" w:rsidRPr="007D719F">
        <w:rPr>
          <w:b/>
          <w:bCs/>
        </w:rPr>
        <w:t>и условиях</w:t>
      </w:r>
      <w:r w:rsidRPr="007D719F">
        <w:rPr>
          <w:b/>
          <w:bCs/>
        </w:rPr>
        <w:t xml:space="preserve"> оплаты и стимулирования труда</w:t>
      </w:r>
      <w:r>
        <w:rPr>
          <w:b/>
          <w:bCs/>
        </w:rPr>
        <w:t xml:space="preserve"> </w:t>
      </w:r>
      <w:r w:rsidRPr="007D719F">
        <w:rPr>
          <w:b/>
          <w:bCs/>
        </w:rPr>
        <w:t>в муниципальных учреждениях культуры</w:t>
      </w:r>
      <w:r>
        <w:rPr>
          <w:b/>
          <w:bCs/>
        </w:rPr>
        <w:t xml:space="preserve"> </w:t>
      </w:r>
      <w:r w:rsidRPr="007D719F">
        <w:rPr>
          <w:b/>
          <w:bCs/>
        </w:rPr>
        <w:t>Старицк</w:t>
      </w:r>
      <w:r w:rsidR="00EC388E">
        <w:rPr>
          <w:b/>
          <w:bCs/>
        </w:rPr>
        <w:t>ого муниципального округа</w:t>
      </w:r>
      <w:r w:rsidRPr="007D719F">
        <w:rPr>
          <w:b/>
          <w:bCs/>
        </w:rPr>
        <w:t xml:space="preserve"> </w:t>
      </w:r>
      <w:r w:rsidR="00EC388E" w:rsidRPr="007D719F">
        <w:rPr>
          <w:b/>
          <w:bCs/>
        </w:rPr>
        <w:t>Тверской</w:t>
      </w:r>
      <w:r w:rsidRPr="007D719F">
        <w:rPr>
          <w:b/>
          <w:bCs/>
        </w:rPr>
        <w:t xml:space="preserve"> области</w:t>
      </w:r>
    </w:p>
    <w:p w:rsidR="009252D8" w:rsidRPr="007D719F" w:rsidRDefault="009252D8" w:rsidP="009252D8">
      <w:pPr>
        <w:jc w:val="center"/>
      </w:pPr>
    </w:p>
    <w:p w:rsidR="009252D8" w:rsidRPr="007D719F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9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D719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9252D8" w:rsidRPr="007D719F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9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252D8" w:rsidRPr="007D719F" w:rsidRDefault="009252D8" w:rsidP="00925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требованиями трудового законодательства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D719F">
        <w:rPr>
          <w:rFonts w:ascii="Times New Roman" w:hAnsi="Times New Roman" w:cs="Times New Roman"/>
          <w:sz w:val="24"/>
          <w:szCs w:val="24"/>
        </w:rPr>
        <w:t>, содержащих нормы трудового права.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2. Положение устанавливает порядок и условия оплаты труда в муниципальных учреждениях культуры С</w:t>
      </w:r>
      <w:r>
        <w:rPr>
          <w:rFonts w:ascii="Times New Roman" w:hAnsi="Times New Roman" w:cs="Times New Roman"/>
          <w:sz w:val="24"/>
          <w:szCs w:val="24"/>
        </w:rPr>
        <w:t>тарицк</w:t>
      </w:r>
      <w:r w:rsidR="00EC388E">
        <w:rPr>
          <w:rFonts w:ascii="Times New Roman" w:hAnsi="Times New Roman" w:cs="Times New Roman"/>
          <w:sz w:val="24"/>
          <w:szCs w:val="24"/>
        </w:rPr>
        <w:t xml:space="preserve">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 Тверской области </w:t>
      </w:r>
      <w:r w:rsidRPr="007D719F">
        <w:rPr>
          <w:rFonts w:ascii="Times New Roman" w:hAnsi="Times New Roman" w:cs="Times New Roman"/>
          <w:sz w:val="24"/>
          <w:szCs w:val="24"/>
        </w:rPr>
        <w:t>(далее – муниципальные учреждения культуры).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– должностной оклад.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– ПКГ) должностные оклады (оклады) работников (рабочих), входящих в эти ПКГ, устанавливаются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в размере не ниже соответствующих базовых должностных окладов (базовых окладов).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719F">
        <w:rPr>
          <w:rFonts w:ascii="Times New Roman" w:hAnsi="Times New Roman" w:cs="Times New Roman"/>
          <w:sz w:val="24"/>
          <w:szCs w:val="24"/>
        </w:rPr>
        <w:t xml:space="preserve"> в порядке совместительства, производится раздельно по каждой должности (виду работ).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6. Заработная плата работника (рабочего) предельным размером не ограничивается,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за исключением случаев, установленных пунктом 7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7D719F">
        <w:rPr>
          <w:rFonts w:ascii="Times New Roman" w:hAnsi="Times New Roman" w:cs="Times New Roman"/>
          <w:sz w:val="24"/>
          <w:szCs w:val="24"/>
        </w:rPr>
        <w:t>.</w:t>
      </w:r>
    </w:p>
    <w:p w:rsidR="00EA2203" w:rsidRDefault="009252D8" w:rsidP="00EA22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7. Предельный уровень соотношения среднемесячной заработной платы руководителей,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719F">
        <w:rPr>
          <w:rFonts w:ascii="Times New Roman" w:hAnsi="Times New Roman" w:cs="Times New Roman"/>
          <w:sz w:val="24"/>
          <w:szCs w:val="24"/>
        </w:rPr>
        <w:t xml:space="preserve">их заместителей и главных бухгалтеров </w:t>
      </w:r>
      <w:r w:rsidR="00EC388E" w:rsidRPr="007D719F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7D719F">
        <w:rPr>
          <w:rFonts w:ascii="Times New Roman" w:hAnsi="Times New Roman" w:cs="Times New Roman"/>
          <w:sz w:val="24"/>
          <w:szCs w:val="24"/>
        </w:rPr>
        <w:t xml:space="preserve"> культуры и среднемесячной заработной платы работников таких учреждений устанавливается в следующих пределах:</w:t>
      </w:r>
    </w:p>
    <w:p w:rsidR="00EA2203" w:rsidRDefault="00EA2203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а) для руководителей муниципальных учреждений культуры - в кратности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2203">
        <w:rPr>
          <w:rFonts w:ascii="Times New Roman" w:hAnsi="Times New Roman" w:cs="Times New Roman"/>
          <w:sz w:val="24"/>
          <w:szCs w:val="24"/>
        </w:rPr>
        <w:t>до</w:t>
      </w:r>
      <w:r w:rsidR="0076017E">
        <w:rPr>
          <w:rFonts w:ascii="Times New Roman" w:hAnsi="Times New Roman" w:cs="Times New Roman"/>
          <w:sz w:val="24"/>
          <w:szCs w:val="24"/>
        </w:rPr>
        <w:t xml:space="preserve"> </w:t>
      </w:r>
      <w:r w:rsidRPr="00EA2203">
        <w:rPr>
          <w:rFonts w:ascii="Times New Roman" w:hAnsi="Times New Roman" w:cs="Times New Roman"/>
          <w:sz w:val="24"/>
          <w:szCs w:val="24"/>
        </w:rPr>
        <w:t xml:space="preserve"> 6 (среднемесячная заработная плата руководителя муниципального учреждения культуры не должна превышать шестикратный размер среднемесячной заработной платы работников соответствующего учреждения); </w:t>
      </w:r>
    </w:p>
    <w:p w:rsidR="00EA2203" w:rsidRDefault="00EA2203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б) для заместителей руководителя муниципальных учреждений культуры - в кратности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2203">
        <w:rPr>
          <w:rFonts w:ascii="Times New Roman" w:hAnsi="Times New Roman" w:cs="Times New Roman"/>
          <w:sz w:val="24"/>
          <w:szCs w:val="24"/>
        </w:rPr>
        <w:t>до</w:t>
      </w:r>
      <w:r w:rsidR="0076017E">
        <w:rPr>
          <w:rFonts w:ascii="Times New Roman" w:hAnsi="Times New Roman" w:cs="Times New Roman"/>
          <w:sz w:val="24"/>
          <w:szCs w:val="24"/>
        </w:rPr>
        <w:t xml:space="preserve"> </w:t>
      </w:r>
      <w:r w:rsidRPr="00EA2203">
        <w:rPr>
          <w:rFonts w:ascii="Times New Roman" w:hAnsi="Times New Roman" w:cs="Times New Roman"/>
          <w:sz w:val="24"/>
          <w:szCs w:val="24"/>
        </w:rPr>
        <w:t xml:space="preserve"> 5 (среднемесячная заработная плата заместителя руководителя муниципальных учреждений культуры не должна превышать пятикратный размер среднемесячной заработной платы работников соответствующего учреждения); </w:t>
      </w:r>
    </w:p>
    <w:p w:rsidR="00EA2203" w:rsidRDefault="00EA2203" w:rsidP="00EA220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 xml:space="preserve">в) для главных бухгалтеров муниципальных учреждений культуры - в кратности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2203">
        <w:rPr>
          <w:rFonts w:ascii="Times New Roman" w:hAnsi="Times New Roman" w:cs="Times New Roman"/>
          <w:sz w:val="24"/>
          <w:szCs w:val="24"/>
        </w:rPr>
        <w:t>до 4 (среднемесячная заработная плата главного бухгалтера муниципальных учреждений культуры не должна превышать четырехкратный размер среднемесячной заработной платы работников соответствующего учреждения).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 случае если главный бухгалтер одновременно является заместителем руководителя муниципального учреждения культуры, предельный уровень соотношения его заработной платы определяется в соответствии с подпунктом «б» настоящего пункта.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Среднемесячная заработная плата руководителей, их заместителей и главных бухгалтеров муниципальных учреждений культуры формируется за счет всех источников финансового обеспечения и рассчитывается за календарный год.</w:t>
      </w:r>
    </w:p>
    <w:p w:rsidR="009252D8" w:rsidRPr="007D719F" w:rsidRDefault="009252D8" w:rsidP="00EC388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учреждений </w:t>
      </w:r>
      <w:r w:rsidR="00EC388E" w:rsidRPr="007D719F">
        <w:rPr>
          <w:rFonts w:ascii="Times New Roman" w:hAnsi="Times New Roman" w:cs="Times New Roman"/>
          <w:sz w:val="24"/>
          <w:szCs w:val="24"/>
        </w:rPr>
        <w:t>культуры формируется</w:t>
      </w:r>
      <w:r w:rsidRPr="007D719F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за календарный год.</w:t>
      </w:r>
    </w:p>
    <w:p w:rsidR="009252D8" w:rsidRPr="007D719F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9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7D71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9252D8" w:rsidRPr="007D719F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19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условия оплаты труда работников культуры </w:t>
      </w:r>
    </w:p>
    <w:p w:rsidR="009252D8" w:rsidRPr="007D719F" w:rsidRDefault="009252D8" w:rsidP="009252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19E7" w:rsidRDefault="009252D8" w:rsidP="009252D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8</w:t>
      </w:r>
      <w:r w:rsidRPr="00656D22">
        <w:rPr>
          <w:rFonts w:ascii="Times New Roman" w:hAnsi="Times New Roman" w:cs="Times New Roman"/>
          <w:sz w:val="24"/>
          <w:szCs w:val="24"/>
        </w:rPr>
        <w:t xml:space="preserve">. Должностные оклады работников, занимающих должности служащих культуры и искусства, квалификационные </w:t>
      </w:r>
      <w:hyperlink r:id="rId10" w:history="1">
        <w:r w:rsidRPr="00656D22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56D22">
        <w:rPr>
          <w:rFonts w:ascii="Times New Roman" w:hAnsi="Times New Roman" w:cs="Times New Roman"/>
          <w:sz w:val="24"/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6D22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9252D8" w:rsidRPr="009252D8" w:rsidRDefault="009252D8" w:rsidP="009252D8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2D8" w:rsidRPr="006017CE" w:rsidRDefault="009252D8" w:rsidP="00925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17CE">
        <w:rPr>
          <w:rFonts w:ascii="Times New Roman" w:hAnsi="Times New Roman" w:cs="Times New Roman"/>
          <w:sz w:val="24"/>
          <w:szCs w:val="24"/>
        </w:rPr>
        <w:t>Должности работников, занятых в библиотеках</w:t>
      </w:r>
    </w:p>
    <w:p w:rsidR="00AB5083" w:rsidRPr="00DD0929" w:rsidRDefault="00AB5083" w:rsidP="009252D8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1730"/>
        <w:gridCol w:w="962"/>
        <w:gridCol w:w="962"/>
        <w:gridCol w:w="962"/>
        <w:gridCol w:w="962"/>
        <w:gridCol w:w="1539"/>
      </w:tblGrid>
      <w:tr w:rsidR="00AB5083" w:rsidRPr="00DD0929">
        <w:trPr>
          <w:trHeight w:val="520"/>
          <w:tblHeader/>
        </w:trPr>
        <w:tc>
          <w:tcPr>
            <w:tcW w:w="2886" w:type="dxa"/>
            <w:vMerge w:val="restart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Наименование должностей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Должностные оклады по группам по оплате труда руководителей, рублей</w:t>
            </w:r>
          </w:p>
        </w:tc>
      </w:tr>
      <w:tr w:rsidR="00AB5083" w:rsidRPr="00DD0929">
        <w:trPr>
          <w:trHeight w:val="577"/>
          <w:tblHeader/>
        </w:trPr>
        <w:tc>
          <w:tcPr>
            <w:tcW w:w="2886" w:type="dxa"/>
            <w:vMerge/>
          </w:tcPr>
          <w:p w:rsidR="00AB5083" w:rsidRPr="00DD0929" w:rsidRDefault="00AB5083" w:rsidP="00590B0B">
            <w:pPr>
              <w:jc w:val="center"/>
            </w:pPr>
          </w:p>
        </w:tc>
        <w:tc>
          <w:tcPr>
            <w:tcW w:w="1730" w:type="dxa"/>
          </w:tcPr>
          <w:p w:rsidR="00AB5083" w:rsidRPr="00DD0929" w:rsidRDefault="00AB5083" w:rsidP="00590B0B">
            <w:pPr>
              <w:jc w:val="center"/>
            </w:pPr>
            <w:r w:rsidRPr="00DD0929">
              <w:t>ведущие учреждения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  <w:rPr>
                <w:lang w:val="en-US"/>
              </w:rPr>
            </w:pPr>
            <w:r w:rsidRPr="00DD0929">
              <w:rPr>
                <w:lang w:val="en-US"/>
              </w:rPr>
              <w:t>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III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IV</w:t>
            </w:r>
          </w:p>
        </w:tc>
        <w:tc>
          <w:tcPr>
            <w:tcW w:w="1539" w:type="dxa"/>
          </w:tcPr>
          <w:p w:rsidR="00AB5083" w:rsidRPr="00DD0929" w:rsidRDefault="00AB5083" w:rsidP="00590B0B">
            <w:pPr>
              <w:jc w:val="center"/>
            </w:pPr>
            <w:r w:rsidRPr="00DD0929">
              <w:t>не отнесенные к группам</w:t>
            </w:r>
          </w:p>
        </w:tc>
      </w:tr>
      <w:tr w:rsidR="00AB5083" w:rsidRPr="00DD0929">
        <w:trPr>
          <w:trHeight w:val="300"/>
        </w:trPr>
        <w:tc>
          <w:tcPr>
            <w:tcW w:w="10003" w:type="dxa"/>
            <w:gridSpan w:val="7"/>
          </w:tcPr>
          <w:p w:rsidR="00AB5083" w:rsidRPr="00DD0929" w:rsidRDefault="00A608FC" w:rsidP="00590B0B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                              </w:t>
            </w:r>
            <w:r w:rsidR="00AB5083" w:rsidRPr="00DD0929">
              <w:t>1. Руководители</w:t>
            </w:r>
          </w:p>
        </w:tc>
      </w:tr>
      <w:tr w:rsidR="00D04C35" w:rsidRPr="00DD0929" w:rsidTr="00044515">
        <w:trPr>
          <w:trHeight w:val="484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Заведующий отделом (сектором) библиотеки, централизованной библиотечной системы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35" w:rsidRPr="00C8502A" w:rsidRDefault="00D04C35" w:rsidP="00D04C35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</w:tr>
      <w:tr w:rsidR="00D04C35" w:rsidRPr="00DD0929">
        <w:trPr>
          <w:trHeight w:val="236"/>
        </w:trPr>
        <w:tc>
          <w:tcPr>
            <w:tcW w:w="10003" w:type="dxa"/>
            <w:gridSpan w:val="7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 w:rsidRPr="00DD0929">
              <w:t>2. Специалисты</w:t>
            </w:r>
          </w:p>
        </w:tc>
      </w:tr>
      <w:tr w:rsidR="00D04C35" w:rsidRPr="00DD0929">
        <w:trPr>
          <w:trHeight w:val="1364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>
              <w:rPr>
                <w:bCs/>
                <w:snapToGrid w:val="0"/>
              </w:rPr>
              <w:t xml:space="preserve">        </w:t>
            </w:r>
            <w:r w:rsidRPr="00C8502A">
              <w:rPr>
                <w:bCs/>
                <w:snapToGrid w:val="0"/>
              </w:rPr>
              <w:t>9 256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D04C35" w:rsidRPr="00DD0929">
        <w:trPr>
          <w:trHeight w:val="548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Главный библиотекарь, главный библиограф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 w:rsidRPr="00D04C35">
              <w:rPr>
                <w:bCs/>
                <w:snapToGrid w:val="0"/>
              </w:rPr>
              <w:t xml:space="preserve">       10 443</w:t>
            </w:r>
          </w:p>
        </w:tc>
      </w:tr>
      <w:tr w:rsidR="00D04C35" w:rsidRPr="00DD0929" w:rsidTr="00D04C35">
        <w:trPr>
          <w:trHeight w:val="70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Библиотекарь, библиограф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Default="00D04C35"/>
          <w:tbl>
            <w:tblPr>
              <w:tblW w:w="935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D04C35" w:rsidRPr="00C8502A" w:rsidTr="00D04C35">
              <w:trPr>
                <w:trHeight w:val="28"/>
              </w:trPr>
              <w:tc>
                <w:tcPr>
                  <w:tcW w:w="935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35" w:rsidRPr="00C8502A" w:rsidRDefault="00D55D95" w:rsidP="00D55D95">
                  <w:pPr>
                    <w:widowControl w:val="0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 xml:space="preserve">                                                      </w:t>
                  </w:r>
                  <w:r w:rsidR="00D04C35" w:rsidRPr="00C8502A">
                    <w:rPr>
                      <w:bCs/>
                      <w:snapToGrid w:val="0"/>
                    </w:rPr>
                    <w:t>9 270</w:t>
                  </w:r>
                </w:p>
              </w:tc>
            </w:tr>
            <w:tr w:rsidR="00D04C35" w:rsidRPr="00C8502A" w:rsidTr="00D04C35">
              <w:trPr>
                <w:trHeight w:val="28"/>
              </w:trPr>
              <w:tc>
                <w:tcPr>
                  <w:tcW w:w="935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35" w:rsidRPr="00C8502A" w:rsidRDefault="00D55D95" w:rsidP="00D55D95">
                  <w:pPr>
                    <w:widowControl w:val="0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 xml:space="preserve">                                                      </w:t>
                  </w:r>
                  <w:r w:rsidR="00D04C35" w:rsidRPr="00C8502A">
                    <w:rPr>
                      <w:bCs/>
                      <w:snapToGrid w:val="0"/>
                    </w:rPr>
                    <w:t>8 999</w:t>
                  </w:r>
                </w:p>
              </w:tc>
            </w:tr>
            <w:tr w:rsidR="00D04C35" w:rsidRPr="00C8502A" w:rsidTr="00D04C35">
              <w:trPr>
                <w:trHeight w:val="28"/>
              </w:trPr>
              <w:tc>
                <w:tcPr>
                  <w:tcW w:w="935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4C35" w:rsidRPr="00C8502A" w:rsidRDefault="00D55D95" w:rsidP="00D55D95">
                  <w:pPr>
                    <w:widowControl w:val="0"/>
                    <w:rPr>
                      <w:bCs/>
                      <w:snapToGrid w:val="0"/>
                    </w:rPr>
                  </w:pPr>
                  <w:r>
                    <w:rPr>
                      <w:bCs/>
                      <w:snapToGrid w:val="0"/>
                    </w:rPr>
                    <w:t xml:space="preserve">                                                      </w:t>
                  </w:r>
                  <w:r w:rsidR="00D04C35" w:rsidRPr="00C8502A">
                    <w:rPr>
                      <w:bCs/>
                      <w:snapToGrid w:val="0"/>
                    </w:rPr>
                    <w:t>8 743</w:t>
                  </w:r>
                </w:p>
              </w:tc>
            </w:tr>
          </w:tbl>
          <w:p w:rsidR="00D04C35" w:rsidRPr="00DD0929" w:rsidRDefault="00D55D95" w:rsidP="00D55D9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</w:t>
            </w:r>
            <w:r w:rsidR="00D04C35">
              <w:t xml:space="preserve">8 </w:t>
            </w:r>
            <w:r w:rsidR="005F503E">
              <w:t>48</w:t>
            </w:r>
            <w:r w:rsidR="00D04C35">
              <w:t>6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</w:t>
            </w:r>
          </w:p>
        </w:tc>
      </w:tr>
      <w:tr w:rsidR="00D04C35" w:rsidRPr="00DD0929">
        <w:trPr>
          <w:trHeight w:val="535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Библиотекарь-каталогизатор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</w:pPr>
          </w:p>
          <w:p w:rsidR="00D04C35" w:rsidRDefault="00024E7D" w:rsidP="00024E7D">
            <w:pPr>
              <w:pStyle w:val="21"/>
              <w:spacing w:line="240" w:lineRule="auto"/>
            </w:pPr>
            <w:r>
              <w:t xml:space="preserve">                                              </w:t>
            </w:r>
            <w:r w:rsidR="00D04C35">
              <w:t>8 999</w:t>
            </w:r>
          </w:p>
          <w:p w:rsidR="00D04C35" w:rsidRDefault="00024E7D" w:rsidP="00024E7D">
            <w:pPr>
              <w:pStyle w:val="21"/>
              <w:spacing w:line="240" w:lineRule="auto"/>
            </w:pPr>
            <w:r>
              <w:t xml:space="preserve">                                              </w:t>
            </w:r>
            <w:r w:rsidR="00D04C35">
              <w:t>8 743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8 486</w:t>
            </w:r>
          </w:p>
        </w:tc>
      </w:tr>
      <w:tr w:rsidR="00D04C35" w:rsidRPr="00DD0929">
        <w:trPr>
          <w:trHeight w:val="535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библиотечно-выставочной работе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B47E1F" w:rsidRDefault="00B47E1F" w:rsidP="00D04C35">
            <w:pPr>
              <w:pStyle w:val="21"/>
              <w:spacing w:line="240" w:lineRule="auto"/>
              <w:jc w:val="center"/>
            </w:pP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8 999</w:t>
            </w: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8 743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  <w:r>
              <w:lastRenderedPageBreak/>
              <w:t xml:space="preserve">           8 486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D04C35" w:rsidRPr="00DD0929">
        <w:trPr>
          <w:trHeight w:val="728"/>
        </w:trPr>
        <w:tc>
          <w:tcPr>
            <w:tcW w:w="2886" w:type="dxa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Методист централизованной библиотечной системы, библиотеки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D04C35" w:rsidRPr="00DD0929" w:rsidRDefault="00D04C35" w:rsidP="00D04C35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</w:pPr>
          </w:p>
          <w:p w:rsidR="00D04C35" w:rsidRDefault="00BE7333" w:rsidP="00BE7333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          </w:t>
            </w:r>
            <w:r w:rsidR="00B47E1F">
              <w:t xml:space="preserve"> </w:t>
            </w:r>
            <w:r>
              <w:t xml:space="preserve"> </w:t>
            </w:r>
            <w:r w:rsidR="00D04C35">
              <w:t>9 554</w:t>
            </w:r>
          </w:p>
          <w:p w:rsidR="00D04C35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      </w:t>
            </w:r>
            <w:r w:rsidR="00D04C35">
              <w:t>9 270</w:t>
            </w:r>
          </w:p>
          <w:p w:rsidR="00D04C35" w:rsidRDefault="00D04C35" w:rsidP="00D04C35">
            <w:pPr>
              <w:pStyle w:val="21"/>
              <w:spacing w:line="240" w:lineRule="auto"/>
              <w:jc w:val="center"/>
            </w:pPr>
            <w:r>
              <w:t>8 999</w:t>
            </w:r>
          </w:p>
          <w:p w:rsidR="00D04C35" w:rsidRPr="00DD0929" w:rsidRDefault="00BE7333" w:rsidP="00D04C35">
            <w:pPr>
              <w:pStyle w:val="21"/>
              <w:spacing w:line="240" w:lineRule="auto"/>
              <w:ind w:firstLine="0"/>
              <w:jc w:val="center"/>
            </w:pPr>
            <w:r>
              <w:t xml:space="preserve">           </w:t>
            </w:r>
            <w:r w:rsidR="00D04C35">
              <w:t>8 486</w:t>
            </w:r>
          </w:p>
        </w:tc>
      </w:tr>
    </w:tbl>
    <w:p w:rsidR="00E21CB0" w:rsidRPr="00DD0929" w:rsidRDefault="00E21CB0" w:rsidP="00DD092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B5083" w:rsidRDefault="00AB5083" w:rsidP="00B47E1F">
      <w:pPr>
        <w:widowControl w:val="0"/>
        <w:autoSpaceDE w:val="0"/>
        <w:autoSpaceDN w:val="0"/>
        <w:adjustRightInd w:val="0"/>
        <w:jc w:val="center"/>
      </w:pPr>
      <w:r w:rsidRPr="00DD0929">
        <w:t>Должности работников, занятых в культурно-досуговых организациях, центрах (дом</w:t>
      </w:r>
      <w:r w:rsidR="00FA2D7B">
        <w:t>ах</w:t>
      </w:r>
      <w:r w:rsidRPr="00DD0929">
        <w:t xml:space="preserve"> культуры</w:t>
      </w:r>
      <w:r w:rsidR="00A85329">
        <w:t>, домах досуга</w:t>
      </w:r>
      <w:r w:rsidR="004F03AE" w:rsidRPr="00DD0929">
        <w:t>), и</w:t>
      </w:r>
      <w:r w:rsidRPr="00DD0929">
        <w:t xml:space="preserve"> других аналогичных учреждениях культурно-досуго</w:t>
      </w:r>
      <w:r w:rsidR="00E21CB0" w:rsidRPr="00DD0929">
        <w:t xml:space="preserve">вого </w:t>
      </w:r>
      <w:r w:rsidRPr="00DD0929">
        <w:t>типа</w:t>
      </w:r>
    </w:p>
    <w:p w:rsidR="00E33DBE" w:rsidRPr="00DD0929" w:rsidRDefault="00E33DBE" w:rsidP="00B47E1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1506"/>
        <w:gridCol w:w="943"/>
        <w:gridCol w:w="943"/>
        <w:gridCol w:w="943"/>
        <w:gridCol w:w="943"/>
        <w:gridCol w:w="1528"/>
      </w:tblGrid>
      <w:tr w:rsidR="00AB5083" w:rsidRPr="00DD0929">
        <w:trPr>
          <w:trHeight w:val="506"/>
          <w:tblHeader/>
        </w:trPr>
        <w:tc>
          <w:tcPr>
            <w:tcW w:w="3197" w:type="dxa"/>
            <w:vMerge w:val="restart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Наименование должностей</w:t>
            </w:r>
          </w:p>
        </w:tc>
        <w:tc>
          <w:tcPr>
            <w:tcW w:w="6806" w:type="dxa"/>
            <w:gridSpan w:val="6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Должностные оклады по группам  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по оплате труда руководителей, рублей</w:t>
            </w:r>
          </w:p>
        </w:tc>
      </w:tr>
      <w:tr w:rsidR="00AB5083" w:rsidRPr="00DD0929">
        <w:trPr>
          <w:trHeight w:val="434"/>
          <w:tblHeader/>
        </w:trPr>
        <w:tc>
          <w:tcPr>
            <w:tcW w:w="3197" w:type="dxa"/>
            <w:vMerge/>
            <w:vAlign w:val="center"/>
          </w:tcPr>
          <w:p w:rsidR="00AB5083" w:rsidRPr="00DD0929" w:rsidRDefault="00AB5083" w:rsidP="00590B0B"/>
        </w:tc>
        <w:tc>
          <w:tcPr>
            <w:tcW w:w="1506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ведущие учреждения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III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IV</w:t>
            </w:r>
          </w:p>
        </w:tc>
        <w:tc>
          <w:tcPr>
            <w:tcW w:w="1528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не отнесенные 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к группам</w:t>
            </w:r>
          </w:p>
        </w:tc>
      </w:tr>
      <w:tr w:rsidR="00AB5083" w:rsidRPr="00DD0929">
        <w:trPr>
          <w:trHeight w:val="253"/>
        </w:trPr>
        <w:tc>
          <w:tcPr>
            <w:tcW w:w="10003" w:type="dxa"/>
            <w:gridSpan w:val="7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                         1.Руководители</w:t>
            </w:r>
          </w:p>
        </w:tc>
      </w:tr>
      <w:tr w:rsidR="00BE7333" w:rsidRPr="00DD0929" w:rsidTr="00B028DA">
        <w:trPr>
          <w:trHeight w:val="366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Художественный руководитель, художественный руководитель филиала организации культуры клубного типа (централизованной (меж поселенческой) клубной системы)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13 221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12 793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11 942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11 432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</w:tr>
      <w:tr w:rsidR="00BE7333" w:rsidRPr="00DD0929" w:rsidTr="00B028DA">
        <w:trPr>
          <w:trHeight w:val="913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отделом (сектором) дома (дворца) культуры и отдыха, научно- методического центра и других аналогичных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10 749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</w:tr>
      <w:tr w:rsidR="00BE7333" w:rsidRPr="00DD0929" w:rsidTr="00B028DA">
        <w:trPr>
          <w:trHeight w:val="1706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филиалом организации культуры клубного типа (централизованной (</w:t>
            </w:r>
            <w:proofErr w:type="spellStart"/>
            <w:r w:rsidRPr="00DD0929">
              <w:t>межпоселенческой</w:t>
            </w:r>
            <w:proofErr w:type="spellEnd"/>
            <w:r w:rsidRPr="00DD0929">
              <w:t>) клубной системы)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16 121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14 969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14 202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13 435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13 050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47E1F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12 283</w:t>
            </w:r>
          </w:p>
        </w:tc>
      </w:tr>
      <w:tr w:rsidR="00BE7333" w:rsidRPr="00DD0929">
        <w:trPr>
          <w:trHeight w:val="318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автоклубом</w:t>
            </w:r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</w:pPr>
            <w:r w:rsidRPr="00DD0929">
              <w:t xml:space="preserve">                                                </w:t>
            </w:r>
            <w:r w:rsidRPr="00C8502A">
              <w:rPr>
                <w:bCs/>
                <w:snapToGrid w:val="0"/>
              </w:rPr>
              <w:t>13 233</w:t>
            </w:r>
          </w:p>
        </w:tc>
      </w:tr>
      <w:tr w:rsidR="00BE7333" w:rsidRPr="00DD0929" w:rsidTr="00B028DA">
        <w:trPr>
          <w:trHeight w:val="918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Заведующий отделом (сектором) культурно-досуговых организаций клубного типа, парков культуры и отдыха, городских садов, других </w:t>
            </w:r>
            <w:r w:rsidRPr="00DD0929">
              <w:lastRenderedPageBreak/>
              <w:t>аналогичных культурно - досуговых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3" w:rsidRPr="00DD0929" w:rsidRDefault="00B33A52" w:rsidP="00B33A52">
            <w:pPr>
              <w:widowControl w:val="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 xml:space="preserve">     </w:t>
            </w:r>
            <w:r w:rsidR="00BE7333" w:rsidRPr="00C8502A">
              <w:rPr>
                <w:bCs/>
                <w:snapToGrid w:val="0"/>
              </w:rPr>
              <w:t>10 749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3" w:rsidRPr="00DD0929" w:rsidRDefault="00BE7333" w:rsidP="00B33A52">
            <w:pPr>
              <w:widowControl w:val="0"/>
              <w:jc w:val="center"/>
              <w:rPr>
                <w:bCs/>
                <w:snapToGrid w:val="0"/>
              </w:rPr>
            </w:pPr>
            <w:r w:rsidRPr="00BE7333">
              <w:rPr>
                <w:bCs/>
                <w:snapToGrid w:val="0"/>
              </w:rPr>
              <w:t>10 443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33" w:rsidRPr="00DD0929" w:rsidRDefault="00BE7333" w:rsidP="00B33A52">
            <w:pPr>
              <w:widowControl w:val="0"/>
              <w:jc w:val="center"/>
              <w:rPr>
                <w:bCs/>
                <w:snapToGrid w:val="0"/>
              </w:rPr>
            </w:pPr>
            <w:r w:rsidRPr="00BE7333">
              <w:rPr>
                <w:bCs/>
                <w:snapToGrid w:val="0"/>
              </w:rPr>
              <w:t>10 131</w:t>
            </w:r>
          </w:p>
        </w:tc>
      </w:tr>
      <w:tr w:rsidR="00BE7333" w:rsidRPr="00DD0929" w:rsidTr="00B028DA">
        <w:trPr>
          <w:trHeight w:val="52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Заведующий художественно-оформительской мастерской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10 443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10 131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333" w:rsidRPr="00C8502A" w:rsidRDefault="00BE7333" w:rsidP="00BE7333">
            <w:pPr>
              <w:widowControl w:val="0"/>
              <w:jc w:val="center"/>
              <w:rPr>
                <w:bCs/>
                <w:snapToGrid w:val="0"/>
              </w:rPr>
            </w:pPr>
            <w:r w:rsidRPr="00C8502A">
              <w:rPr>
                <w:bCs/>
                <w:snapToGrid w:val="0"/>
              </w:rPr>
              <w:t>9 897</w:t>
            </w:r>
          </w:p>
        </w:tc>
        <w:tc>
          <w:tcPr>
            <w:tcW w:w="1528" w:type="dxa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BE7333" w:rsidRPr="00DD0929" w:rsidTr="00BE7333">
        <w:trPr>
          <w:trHeight w:val="1817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Режиссер любительского театра (студии)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</w:t>
            </w:r>
            <w:r w:rsidR="00FA2D7B">
              <w:t>в</w:t>
            </w:r>
            <w:r w:rsidRPr="00DD0929">
              <w:t>ысш</w:t>
            </w:r>
            <w:r w:rsidR="00FA2D7B">
              <w:t>ей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</w:p>
          <w:p w:rsid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  </w:t>
            </w:r>
            <w:r w:rsidRPr="00C8502A">
              <w:rPr>
                <w:bCs/>
                <w:snapToGrid w:val="0"/>
              </w:rPr>
              <w:t>10</w:t>
            </w:r>
            <w:r>
              <w:rPr>
                <w:bCs/>
                <w:snapToGrid w:val="0"/>
              </w:rPr>
              <w:t> </w:t>
            </w:r>
            <w:r w:rsidRPr="00C8502A">
              <w:rPr>
                <w:bCs/>
                <w:snapToGrid w:val="0"/>
              </w:rPr>
              <w:t>435</w:t>
            </w:r>
          </w:p>
          <w:p w:rsidR="00BE7333" w:rsidRPr="00BE7333" w:rsidRDefault="00BE7333" w:rsidP="00BE7333">
            <w:pPr>
              <w:pStyle w:val="21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</w:t>
            </w:r>
            <w:r w:rsidRPr="00BE7333">
              <w:rPr>
                <w:snapToGrid w:val="0"/>
              </w:rPr>
              <w:t>10 131</w:t>
            </w:r>
          </w:p>
          <w:p w:rsidR="00BE7333" w:rsidRPr="00BE7333" w:rsidRDefault="00BE7333" w:rsidP="00BE7333">
            <w:pPr>
              <w:pStyle w:val="21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</w:t>
            </w:r>
            <w:r w:rsidRPr="00BE7333">
              <w:rPr>
                <w:snapToGrid w:val="0"/>
              </w:rPr>
              <w:t>9 980</w:t>
            </w:r>
          </w:p>
          <w:p w:rsidR="00BE7333" w:rsidRPr="00BE7333" w:rsidRDefault="00BE7333" w:rsidP="00BE7333">
            <w:pPr>
              <w:pStyle w:val="21"/>
              <w:spacing w:line="240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BE7333">
              <w:rPr>
                <w:snapToGrid w:val="0"/>
              </w:rPr>
              <w:t>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Режиссер массовых представлений</w:t>
            </w:r>
          </w:p>
          <w:p w:rsidR="00FA2D7B" w:rsidRPr="00DD0929" w:rsidRDefault="00BE7333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</w:t>
            </w:r>
            <w:r w:rsidR="00FA2D7B">
              <w:t>в</w:t>
            </w:r>
            <w:r w:rsidR="00FA2D7B" w:rsidRPr="00DD0929">
              <w:t>ысш</w:t>
            </w:r>
            <w:r w:rsidR="00FA2D7B">
              <w:t>ей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</w:p>
        </w:tc>
        <w:tc>
          <w:tcPr>
            <w:tcW w:w="6806" w:type="dxa"/>
            <w:gridSpan w:val="6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10 435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10 131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9 980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>
              <w:t xml:space="preserve">    9 897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BE7333" w:rsidRPr="00DD0929" w:rsidTr="005F04F5">
        <w:trPr>
          <w:trHeight w:val="223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Балетмейстер хореографического коллектива (студии), ансамбля песни и танца </w:t>
            </w:r>
          </w:p>
          <w:p w:rsidR="00FA2D7B" w:rsidRPr="00DD0929" w:rsidRDefault="00BE7333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</w:t>
            </w:r>
            <w:r w:rsidR="00FA2D7B">
              <w:t>в</w:t>
            </w:r>
            <w:r w:rsidR="00FA2D7B" w:rsidRPr="00DD0929">
              <w:t>ысш</w:t>
            </w:r>
            <w:r w:rsidR="00FA2D7B">
              <w:t>ей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</w:p>
        </w:tc>
        <w:tc>
          <w:tcPr>
            <w:tcW w:w="6806" w:type="dxa"/>
            <w:gridSpan w:val="6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</w:t>
            </w:r>
          </w:p>
          <w:p w:rsidR="00BE7333" w:rsidRDefault="00BE7333" w:rsidP="00BE7333">
            <w:pPr>
              <w:pStyle w:val="21"/>
              <w:spacing w:line="240" w:lineRule="auto"/>
            </w:pP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10 435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10 131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9 980</w:t>
            </w:r>
          </w:p>
          <w:p w:rsidR="00BE7333" w:rsidRPr="00DD0929" w:rsidRDefault="00BE7333" w:rsidP="005F04F5">
            <w:pPr>
              <w:pStyle w:val="21"/>
              <w:spacing w:line="240" w:lineRule="auto"/>
              <w:ind w:firstLine="0"/>
              <w:jc w:val="center"/>
            </w:pPr>
            <w:r>
              <w:t xml:space="preserve">    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Хормейстер любительского вокального или хорового коллектива (студии)</w:t>
            </w:r>
          </w:p>
          <w:p w:rsidR="00FA2D7B" w:rsidRPr="00DD0929" w:rsidRDefault="00BE7333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</w:t>
            </w:r>
            <w:r w:rsidR="00FA2D7B">
              <w:t>в</w:t>
            </w:r>
            <w:r w:rsidR="00FA2D7B" w:rsidRPr="00DD0929">
              <w:t>ысш</w:t>
            </w:r>
            <w:r w:rsidR="00FA2D7B">
              <w:t>ей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</w:p>
        </w:tc>
        <w:tc>
          <w:tcPr>
            <w:tcW w:w="6806" w:type="dxa"/>
            <w:gridSpan w:val="6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Default="00BE7333" w:rsidP="00BE7333">
            <w:pPr>
              <w:pStyle w:val="21"/>
              <w:spacing w:line="240" w:lineRule="auto"/>
            </w:pPr>
            <w:r w:rsidRPr="00DD0929">
              <w:t xml:space="preserve">                                         </w:t>
            </w:r>
            <w:r>
              <w:t>10 435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10 131</w:t>
            </w:r>
          </w:p>
          <w:p w:rsidR="00BE7333" w:rsidRDefault="00BE7333" w:rsidP="00BE7333">
            <w:pPr>
              <w:pStyle w:val="21"/>
              <w:spacing w:line="240" w:lineRule="auto"/>
            </w:pPr>
            <w:r>
              <w:t xml:space="preserve">                                          9 980</w:t>
            </w:r>
          </w:p>
          <w:p w:rsidR="00BE7333" w:rsidRPr="00DD0929" w:rsidRDefault="00BE7333" w:rsidP="005F04F5">
            <w:pPr>
              <w:pStyle w:val="21"/>
              <w:spacing w:line="240" w:lineRule="auto"/>
              <w:ind w:firstLine="0"/>
              <w:jc w:val="center"/>
            </w:pPr>
            <w:r>
              <w:t xml:space="preserve">    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Аккомпаниатор</w:t>
            </w:r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snapToGrid w:val="0"/>
              </w:rPr>
              <w:t xml:space="preserve"> </w:t>
            </w:r>
            <w:r w:rsidR="00024E7D">
              <w:rPr>
                <w:snapToGrid w:val="0"/>
              </w:rPr>
              <w:t xml:space="preserve">  </w:t>
            </w:r>
            <w:r w:rsidRPr="00DD0929">
              <w:rPr>
                <w:snapToGrid w:val="0"/>
              </w:rPr>
              <w:t xml:space="preserve"> </w:t>
            </w:r>
            <w:r w:rsidRPr="00C8502A">
              <w:rPr>
                <w:bCs/>
                <w:snapToGrid w:val="0"/>
              </w:rPr>
              <w:t>9 270</w:t>
            </w:r>
            <w:r w:rsidRPr="00DD0929">
              <w:rPr>
                <w:snapToGrid w:val="0"/>
              </w:rPr>
              <w:t xml:space="preserve">  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10 131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9 980</w:t>
            </w:r>
          </w:p>
          <w:p w:rsidR="00BE7333" w:rsidRPr="00DD0929" w:rsidRDefault="002D4E6E" w:rsidP="002D4E6E">
            <w:pPr>
              <w:pStyle w:val="21"/>
              <w:spacing w:line="240" w:lineRule="auto"/>
              <w:ind w:firstLine="0"/>
              <w:jc w:val="center"/>
            </w:pPr>
            <w:r>
              <w:t>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Руководитель кружка 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2D4E6E" w:rsidP="002D4E6E">
            <w:pPr>
              <w:pStyle w:val="21"/>
              <w:spacing w:line="240" w:lineRule="auto"/>
              <w:jc w:val="center"/>
            </w:pP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10 131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lastRenderedPageBreak/>
              <w:t xml:space="preserve">                                         9 980</w:t>
            </w:r>
          </w:p>
          <w:p w:rsidR="00BE7333" w:rsidRPr="00DD0929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 9 897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 xml:space="preserve">Распорядитель танцевального вечера, ведущий дискотеки, руководитель музыкальной части дискотеки     </w:t>
            </w:r>
          </w:p>
        </w:tc>
        <w:tc>
          <w:tcPr>
            <w:tcW w:w="6806" w:type="dxa"/>
            <w:gridSpan w:val="6"/>
            <w:vAlign w:val="center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 w:rsidRPr="003F74CF">
              <w:rPr>
                <w:snapToGrid w:val="0"/>
              </w:rPr>
              <w:t xml:space="preserve"> </w:t>
            </w:r>
            <w:r w:rsidR="002D4E6E" w:rsidRPr="00C8502A">
              <w:rPr>
                <w:bCs/>
                <w:snapToGrid w:val="0"/>
              </w:rPr>
              <w:t>8 240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DD0929">
              <w:t>Культорганизатор</w:t>
            </w:r>
            <w:proofErr w:type="spellEnd"/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8 240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 8 077</w:t>
            </w:r>
          </w:p>
          <w:p w:rsidR="00BE7333" w:rsidRPr="00DD0929" w:rsidRDefault="002D4E6E" w:rsidP="002D4E6E">
            <w:pPr>
              <w:pStyle w:val="21"/>
              <w:spacing w:line="240" w:lineRule="auto"/>
              <w:ind w:firstLine="0"/>
              <w:jc w:val="center"/>
            </w:pPr>
            <w:r>
              <w:t>7 838</w:t>
            </w:r>
          </w:p>
        </w:tc>
      </w:tr>
      <w:tr w:rsidR="00BE7333" w:rsidRPr="00DD0929">
        <w:trPr>
          <w:trHeight w:val="289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DD0929">
              <w:t>Светооператор</w:t>
            </w:r>
            <w:proofErr w:type="spellEnd"/>
          </w:p>
        </w:tc>
        <w:tc>
          <w:tcPr>
            <w:tcW w:w="6806" w:type="dxa"/>
            <w:gridSpan w:val="6"/>
            <w:vAlign w:val="bottom"/>
          </w:tcPr>
          <w:p w:rsidR="00BE7333" w:rsidRPr="00DD0929" w:rsidRDefault="002D4E6E" w:rsidP="00BE7333">
            <w:pPr>
              <w:pStyle w:val="21"/>
              <w:spacing w:line="240" w:lineRule="auto"/>
              <w:ind w:firstLine="0"/>
              <w:jc w:val="center"/>
            </w:pPr>
            <w:r w:rsidRPr="00C8502A">
              <w:rPr>
                <w:bCs/>
                <w:snapToGrid w:val="0"/>
              </w:rPr>
              <w:t>8 240</w:t>
            </w:r>
            <w:r w:rsidR="00BE7333">
              <w:rPr>
                <w:snapToGrid w:val="0"/>
                <w:lang w:val="en-US"/>
              </w:rPr>
              <w:t xml:space="preserve">  </w:t>
            </w:r>
          </w:p>
        </w:tc>
      </w:tr>
      <w:tr w:rsidR="00BE7333" w:rsidRPr="00DD0929">
        <w:trPr>
          <w:trHeight w:val="289"/>
        </w:trPr>
        <w:tc>
          <w:tcPr>
            <w:tcW w:w="10003" w:type="dxa"/>
            <w:gridSpan w:val="7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center"/>
            </w:pPr>
            <w:r w:rsidRPr="00DD0929">
              <w:t>2. Специалисты</w:t>
            </w:r>
          </w:p>
        </w:tc>
      </w:tr>
      <w:tr w:rsidR="00BE7333" w:rsidRPr="00DD0929" w:rsidTr="00E71BB6">
        <w:trPr>
          <w:trHeight w:val="41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фольклору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BE7333" w:rsidP="002D4E6E">
            <w:pPr>
              <w:pStyle w:val="21"/>
              <w:spacing w:line="240" w:lineRule="auto"/>
            </w:pPr>
            <w:r w:rsidRPr="00DD0929">
              <w:t xml:space="preserve">                                          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9 554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9 270</w:t>
            </w:r>
          </w:p>
          <w:p w:rsidR="002D4E6E" w:rsidRPr="00DD0929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8 999</w:t>
            </w:r>
          </w:p>
          <w:p w:rsidR="00BE7333" w:rsidRPr="00DD0929" w:rsidRDefault="00BE7333" w:rsidP="00BE7333">
            <w:pPr>
              <w:pStyle w:val="21"/>
              <w:spacing w:line="240" w:lineRule="auto"/>
            </w:pPr>
          </w:p>
        </w:tc>
      </w:tr>
      <w:tr w:rsidR="00BE7333" w:rsidRPr="00DD0929" w:rsidTr="00F221B1">
        <w:trPr>
          <w:trHeight w:val="1618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жанрам творчества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F221B1" w:rsidRDefault="00F221B1" w:rsidP="00F221B1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  9 554</w:t>
            </w:r>
          </w:p>
          <w:p w:rsidR="00F221B1" w:rsidRDefault="00F221B1" w:rsidP="00F221B1">
            <w:pPr>
              <w:pStyle w:val="21"/>
              <w:spacing w:line="240" w:lineRule="auto"/>
            </w:pPr>
            <w:r>
              <w:t xml:space="preserve">                                       9 270</w:t>
            </w:r>
          </w:p>
          <w:p w:rsidR="00BE7333" w:rsidRPr="00DD0929" w:rsidRDefault="00F221B1" w:rsidP="00F221B1">
            <w:pPr>
              <w:pStyle w:val="21"/>
              <w:spacing w:line="240" w:lineRule="auto"/>
            </w:pPr>
            <w:r>
              <w:t xml:space="preserve">                                       8 999</w:t>
            </w:r>
          </w:p>
        </w:tc>
      </w:tr>
      <w:tr w:rsidR="00BE7333" w:rsidRPr="00DD0929">
        <w:trPr>
          <w:trHeight w:val="138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методике клубной работы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9 554</w:t>
            </w:r>
          </w:p>
          <w:p w:rsidR="002D4E6E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9 270</w:t>
            </w:r>
          </w:p>
          <w:p w:rsidR="002D4E6E" w:rsidRPr="00DD0929" w:rsidRDefault="002D4E6E" w:rsidP="002D4E6E">
            <w:pPr>
              <w:pStyle w:val="21"/>
              <w:spacing w:line="240" w:lineRule="auto"/>
            </w:pPr>
            <w:r>
              <w:t xml:space="preserve">                                       8 999</w:t>
            </w:r>
          </w:p>
          <w:p w:rsidR="00BE7333" w:rsidRPr="00DD0929" w:rsidRDefault="00BE7333" w:rsidP="00BE7333">
            <w:pPr>
              <w:pStyle w:val="21"/>
              <w:spacing w:line="240" w:lineRule="auto"/>
            </w:pPr>
          </w:p>
        </w:tc>
      </w:tr>
      <w:tr w:rsidR="00BE7333" w:rsidRPr="00DD0929">
        <w:trPr>
          <w:trHeight w:val="561"/>
        </w:trPr>
        <w:tc>
          <w:tcPr>
            <w:tcW w:w="3197" w:type="dxa"/>
          </w:tcPr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>Методист клубного учреждения, и других аналогичных организаций</w:t>
            </w:r>
          </w:p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 xml:space="preserve"> ведущий</w:t>
            </w:r>
          </w:p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 xml:space="preserve"> первой категории</w:t>
            </w:r>
          </w:p>
          <w:p w:rsidR="00BE7333" w:rsidRPr="00DD3D03" w:rsidRDefault="00BE7333" w:rsidP="00BE7333">
            <w:pPr>
              <w:pStyle w:val="21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D3D03">
              <w:rPr>
                <w:sz w:val="22"/>
                <w:szCs w:val="22"/>
              </w:rPr>
              <w:t xml:space="preserve"> второй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3D03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DD3D03" w:rsidRDefault="00DD3D03" w:rsidP="00DD3D03">
            <w:pPr>
              <w:pStyle w:val="21"/>
              <w:spacing w:line="240" w:lineRule="auto"/>
              <w:ind w:firstLine="697"/>
            </w:pP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  <w:r>
              <w:t xml:space="preserve">                                         9 554</w:t>
            </w: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  <w:r>
              <w:t xml:space="preserve">                                         9 270</w:t>
            </w:r>
          </w:p>
          <w:p w:rsidR="00DD3D03" w:rsidRDefault="00DD3D03" w:rsidP="00DD3D03">
            <w:pPr>
              <w:pStyle w:val="21"/>
              <w:spacing w:line="240" w:lineRule="auto"/>
              <w:ind w:firstLine="697"/>
            </w:pPr>
            <w:r>
              <w:t xml:space="preserve">                                         8 999</w:t>
            </w:r>
          </w:p>
          <w:p w:rsidR="00BE7333" w:rsidRPr="00DD0929" w:rsidRDefault="00DD3D03" w:rsidP="00DD3D03">
            <w:pPr>
              <w:pStyle w:val="21"/>
              <w:spacing w:line="240" w:lineRule="auto"/>
            </w:pPr>
            <w:r>
              <w:t xml:space="preserve">                                         8 486</w:t>
            </w:r>
          </w:p>
          <w:p w:rsidR="00BE7333" w:rsidRPr="00DD0929" w:rsidRDefault="00BE7333" w:rsidP="00BE7333">
            <w:pPr>
              <w:pStyle w:val="21"/>
              <w:spacing w:line="240" w:lineRule="auto"/>
            </w:pP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</w:pPr>
          </w:p>
        </w:tc>
      </w:tr>
      <w:tr w:rsidR="00BE7333" w:rsidRPr="00DD0929">
        <w:trPr>
          <w:trHeight w:val="345"/>
        </w:trPr>
        <w:tc>
          <w:tcPr>
            <w:tcW w:w="3197" w:type="dxa"/>
          </w:tcPr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  <w:r w:rsidRPr="00DD0929">
              <w:t>Звукооператор</w:t>
            </w:r>
          </w:p>
          <w:p w:rsidR="00FA2D7B" w:rsidRPr="00DD0929" w:rsidRDefault="00BE7333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</w:t>
            </w:r>
            <w:r w:rsidR="00FA2D7B">
              <w:t>в</w:t>
            </w:r>
            <w:r w:rsidR="00FA2D7B" w:rsidRPr="00DD0929">
              <w:t>ысш</w:t>
            </w:r>
            <w:r w:rsidR="00FA2D7B">
              <w:t>ей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FA2D7B" w:rsidRPr="00DD0929" w:rsidRDefault="00FA2D7B" w:rsidP="00FA2D7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  <w:p w:rsidR="00BE7333" w:rsidRPr="00DD0929" w:rsidRDefault="00BE7333" w:rsidP="00BE7333">
            <w:pPr>
              <w:pStyle w:val="21"/>
              <w:spacing w:line="240" w:lineRule="auto"/>
              <w:ind w:firstLine="0"/>
              <w:jc w:val="left"/>
            </w:pPr>
          </w:p>
        </w:tc>
        <w:tc>
          <w:tcPr>
            <w:tcW w:w="6806" w:type="dxa"/>
            <w:gridSpan w:val="6"/>
          </w:tcPr>
          <w:p w:rsidR="00F221B1" w:rsidRDefault="00BE7333" w:rsidP="00DD3D03">
            <w:pPr>
              <w:pStyle w:val="21"/>
              <w:spacing w:line="240" w:lineRule="auto"/>
            </w:pPr>
            <w:r>
              <w:t xml:space="preserve">                                        </w:t>
            </w:r>
          </w:p>
          <w:p w:rsidR="00BE7333" w:rsidRDefault="00F221B1" w:rsidP="00F221B1">
            <w:pPr>
              <w:pStyle w:val="21"/>
              <w:spacing w:line="240" w:lineRule="auto"/>
            </w:pPr>
            <w:r>
              <w:t xml:space="preserve">                                        </w:t>
            </w:r>
            <w:r w:rsidR="00BE7333">
              <w:t xml:space="preserve">8 </w:t>
            </w:r>
            <w:r>
              <w:t>999</w:t>
            </w:r>
          </w:p>
          <w:p w:rsidR="00BE7333" w:rsidRDefault="00BE7333" w:rsidP="00F221B1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    8 </w:t>
            </w:r>
            <w:r w:rsidR="00F221B1">
              <w:t>743</w:t>
            </w:r>
          </w:p>
          <w:p w:rsidR="00F221B1" w:rsidRDefault="00BE7333" w:rsidP="00F221B1">
            <w:pPr>
              <w:pStyle w:val="21"/>
              <w:spacing w:line="240" w:lineRule="auto"/>
            </w:pPr>
            <w:r>
              <w:t xml:space="preserve">                                        8 </w:t>
            </w:r>
            <w:r w:rsidR="00F221B1">
              <w:t>486</w:t>
            </w:r>
          </w:p>
          <w:p w:rsidR="00BE7333" w:rsidRPr="00DD0929" w:rsidRDefault="00F221B1" w:rsidP="00F221B1">
            <w:pPr>
              <w:pStyle w:val="21"/>
              <w:spacing w:line="240" w:lineRule="auto"/>
              <w:ind w:firstLine="0"/>
              <w:rPr>
                <w:highlight w:val="yellow"/>
              </w:rPr>
            </w:pPr>
            <w:r>
              <w:t xml:space="preserve">                                                    8 231</w:t>
            </w:r>
          </w:p>
        </w:tc>
      </w:tr>
    </w:tbl>
    <w:p w:rsidR="009252D8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9.</w:t>
      </w:r>
      <w:r w:rsidR="00E33DBE">
        <w:rPr>
          <w:rFonts w:ascii="Times New Roman" w:hAnsi="Times New Roman" w:cs="Times New Roman"/>
          <w:sz w:val="24"/>
          <w:szCs w:val="24"/>
        </w:rPr>
        <w:t xml:space="preserve"> </w:t>
      </w:r>
      <w:r w:rsidRPr="007D719F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руководителей структурных подразделений муниципальных учреждений культуры устанавливаются дифференцированно по группам муниципальных учреждений культуры по оплате труда руководителей. </w:t>
      </w:r>
      <w:hyperlink w:anchor="P1346" w:history="1">
        <w:r w:rsidRPr="007D719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и порядок отнесения муниципальных учреждений культуры к группам по оплате труда руководителей муниципальных учреждений культуры приведены в приложении 1 к настоящему Положению.</w:t>
      </w:r>
    </w:p>
    <w:p w:rsidR="0076017E" w:rsidRPr="007D719F" w:rsidRDefault="0076017E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E33DBE">
        <w:rPr>
          <w:rFonts w:ascii="Times New Roman" w:hAnsi="Times New Roman" w:cs="Times New Roman"/>
          <w:sz w:val="24"/>
          <w:szCs w:val="24"/>
        </w:rPr>
        <w:t xml:space="preserve"> </w:t>
      </w:r>
      <w:r w:rsidRPr="007D719F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руководителей структурных подразделений муниципальных учреждений культуры устанавливаются на 10 – 20 % ниже должностных окладов соответствующих руководителей.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11. В зависимости от условий труда работникам устанавливаются следующие компенсационные выплаты: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работу в сельской местности;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ночное время;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работу в выходные и нерабочие праздничные дни;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доплата за сверхурочную работу.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12.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надбавка за присвоение почетного звания и награждение почетным знаком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по соответствующему профилю;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звание «народный», «образцовый»;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персональная поощрительная выплата;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по итогам работы (за месяц, квартал, полугодие, год);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за выполнение особо важных и срочных работ;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поощрительная выплата за высокие результаты работы;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единовременная поощрительная выплата;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надбавка за выслугу лет.</w:t>
      </w:r>
    </w:p>
    <w:p w:rsidR="009252D8" w:rsidRPr="007D719F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252D8" w:rsidRPr="006017CE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17C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6017C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9252D8" w:rsidRPr="006017CE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17C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условия оплаты труда работников, </w:t>
      </w:r>
    </w:p>
    <w:p w:rsidR="009252D8" w:rsidRPr="009252D8" w:rsidRDefault="009252D8" w:rsidP="0092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17CE">
        <w:rPr>
          <w:rFonts w:ascii="Times New Roman" w:hAnsi="Times New Roman" w:cs="Times New Roman"/>
          <w:b/>
          <w:bCs/>
          <w:sz w:val="24"/>
          <w:szCs w:val="24"/>
        </w:rPr>
        <w:t>занимающих общеотраслевые должности служащих</w:t>
      </w:r>
    </w:p>
    <w:p w:rsidR="009252D8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52D8" w:rsidRPr="00656D22" w:rsidRDefault="009252D8" w:rsidP="009252D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13.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11" w:history="1">
        <w:r w:rsidRPr="00656D22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656D22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56D22">
        <w:rPr>
          <w:rFonts w:ascii="Times New Roman" w:hAnsi="Times New Roman" w:cs="Times New Roman"/>
          <w:sz w:val="24"/>
          <w:szCs w:val="24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044515" w:rsidRDefault="00044515" w:rsidP="009252D8">
      <w:pPr>
        <w:widowControl w:val="0"/>
        <w:rPr>
          <w:rFonts w:eastAsia="Calibri"/>
          <w:bCs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9"/>
        <w:gridCol w:w="1875"/>
      </w:tblGrid>
      <w:tr w:rsidR="00044515" w:rsidRPr="00656D22" w:rsidTr="0076017E">
        <w:trPr>
          <w:cantSplit/>
          <w:trHeight w:val="543"/>
          <w:tblHeader/>
        </w:trPr>
        <w:tc>
          <w:tcPr>
            <w:tcW w:w="8050" w:type="dxa"/>
            <w:noWrap/>
            <w:vAlign w:val="center"/>
          </w:tcPr>
          <w:p w:rsidR="00044515" w:rsidRPr="00656D22" w:rsidRDefault="00044515" w:rsidP="00044515">
            <w:pPr>
              <w:jc w:val="center"/>
            </w:pPr>
            <w:r w:rsidRPr="00656D22">
              <w:t>ПКГ</w:t>
            </w:r>
          </w:p>
        </w:tc>
        <w:tc>
          <w:tcPr>
            <w:tcW w:w="1875" w:type="dxa"/>
            <w:noWrap/>
            <w:vAlign w:val="center"/>
          </w:tcPr>
          <w:p w:rsidR="00044515" w:rsidRPr="00656D22" w:rsidRDefault="00044515" w:rsidP="00044515">
            <w:pPr>
              <w:jc w:val="center"/>
            </w:pPr>
            <w:r w:rsidRPr="00656D22">
              <w:t>Должностной оклад, руб.</w:t>
            </w:r>
          </w:p>
        </w:tc>
      </w:tr>
      <w:tr w:rsidR="00044515" w:rsidRPr="00656D22" w:rsidTr="0076017E">
        <w:trPr>
          <w:cantSplit/>
          <w:trHeight w:val="330"/>
        </w:trPr>
        <w:tc>
          <w:tcPr>
            <w:tcW w:w="9925" w:type="dxa"/>
            <w:gridSpan w:val="2"/>
            <w:noWrap/>
          </w:tcPr>
          <w:p w:rsidR="00044515" w:rsidRPr="00552C70" w:rsidRDefault="00044515" w:rsidP="00044515">
            <w:pPr>
              <w:rPr>
                <w:b/>
                <w:bCs/>
              </w:rPr>
            </w:pPr>
            <w:r w:rsidRPr="00552C70">
              <w:rPr>
                <w:b/>
                <w:bCs/>
              </w:rPr>
              <w:t>Общеотраслевые должности служащих первого уровня</w:t>
            </w:r>
          </w:p>
          <w:p w:rsidR="00044515" w:rsidRPr="00656D22" w:rsidRDefault="00044515" w:rsidP="00044515">
            <w:pPr>
              <w:jc w:val="center"/>
            </w:pPr>
          </w:p>
        </w:tc>
      </w:tr>
      <w:tr w:rsidR="009C733B" w:rsidRPr="00656D22" w:rsidTr="0076017E">
        <w:trPr>
          <w:cantSplit/>
          <w:trHeight w:val="325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9C733B" w:rsidRPr="00DD0929" w:rsidRDefault="009C733B" w:rsidP="009C733B">
            <w:pPr>
              <w:jc w:val="center"/>
            </w:pPr>
            <w:r w:rsidRPr="00DD0929">
              <w:rPr>
                <w:snapToGrid w:val="0"/>
              </w:rPr>
              <w:t xml:space="preserve">4 </w:t>
            </w:r>
            <w:r w:rsidR="00F221B1">
              <w:rPr>
                <w:snapToGrid w:val="0"/>
              </w:rPr>
              <w:t>723</w:t>
            </w:r>
          </w:p>
        </w:tc>
      </w:tr>
      <w:tr w:rsidR="009C733B" w:rsidRPr="00656D22" w:rsidTr="0076017E">
        <w:trPr>
          <w:cantSplit/>
          <w:trHeight w:val="323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 xml:space="preserve"> Делопроизводитель, кассир, машинистка, секретарь, секретарь-машинистка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9C733B" w:rsidP="009C733B">
            <w:pPr>
              <w:jc w:val="center"/>
              <w:rPr>
                <w:lang w:val="en-US"/>
              </w:rPr>
            </w:pPr>
            <w:r w:rsidRPr="00DD0929">
              <w:rPr>
                <w:snapToGrid w:val="0"/>
              </w:rPr>
              <w:t xml:space="preserve">4 </w:t>
            </w:r>
            <w:r w:rsidR="00F221B1">
              <w:rPr>
                <w:snapToGrid w:val="0"/>
              </w:rPr>
              <w:t>949</w:t>
            </w:r>
          </w:p>
        </w:tc>
      </w:tr>
      <w:tr w:rsidR="00F221B1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F221B1" w:rsidRPr="00656D22" w:rsidRDefault="00F221B1" w:rsidP="009C733B">
            <w:r w:rsidRPr="00656D22">
              <w:t>Старший кассир</w:t>
            </w:r>
          </w:p>
        </w:tc>
        <w:tc>
          <w:tcPr>
            <w:tcW w:w="1875" w:type="dxa"/>
            <w:vMerge/>
            <w:noWrap/>
            <w:vAlign w:val="center"/>
          </w:tcPr>
          <w:p w:rsidR="00F221B1" w:rsidRPr="00656D22" w:rsidRDefault="00F221B1" w:rsidP="009C733B"/>
        </w:tc>
      </w:tr>
      <w:tr w:rsidR="00F221B1" w:rsidRPr="00656D22" w:rsidTr="0076017E">
        <w:trPr>
          <w:cantSplit/>
          <w:trHeight w:val="314"/>
        </w:trPr>
        <w:tc>
          <w:tcPr>
            <w:tcW w:w="9925" w:type="dxa"/>
            <w:gridSpan w:val="2"/>
            <w:noWrap/>
          </w:tcPr>
          <w:p w:rsidR="00F221B1" w:rsidRPr="00552C70" w:rsidRDefault="00F221B1" w:rsidP="009C733B">
            <w:pPr>
              <w:rPr>
                <w:b/>
                <w:bCs/>
              </w:rPr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lastRenderedPageBreak/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9C733B" w:rsidP="009C733B">
            <w:pPr>
              <w:jc w:val="center"/>
              <w:rPr>
                <w:lang w:val="en-US"/>
              </w:rPr>
            </w:pPr>
            <w:r w:rsidRPr="00DD0929">
              <w:rPr>
                <w:snapToGrid w:val="0"/>
              </w:rPr>
              <w:t xml:space="preserve">6 </w:t>
            </w:r>
            <w:r w:rsidR="00F221B1">
              <w:rPr>
                <w:snapToGrid w:val="0"/>
              </w:rPr>
              <w:t>960</w:t>
            </w: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Администратор, инспектор по кадрам, художник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Техники всех специальностей без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F221B1" w:rsidP="009C733B">
            <w:pPr>
              <w:jc w:val="center"/>
            </w:pPr>
            <w:r>
              <w:rPr>
                <w:snapToGrid w:val="0"/>
              </w:rPr>
              <w:t>7 099</w:t>
            </w: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 xml:space="preserve">Старший: администратор, диспетчер, инспектор по кадрам, 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Техники всех специальностей второй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Заведующие: складом, хозяйством</w:t>
            </w:r>
          </w:p>
        </w:tc>
        <w:tc>
          <w:tcPr>
            <w:tcW w:w="1875" w:type="dxa"/>
            <w:vMerge/>
            <w:noWrap/>
          </w:tcPr>
          <w:p w:rsidR="009C733B" w:rsidRPr="00656D22" w:rsidRDefault="009C733B" w:rsidP="009C733B">
            <w:pPr>
              <w:jc w:val="center"/>
            </w:pP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9C733B" w:rsidRPr="00DD0929" w:rsidRDefault="00F221B1" w:rsidP="009C733B">
            <w:pPr>
              <w:jc w:val="center"/>
            </w:pPr>
            <w:r>
              <w:rPr>
                <w:snapToGrid w:val="0"/>
              </w:rPr>
              <w:t>7 243</w:t>
            </w:r>
          </w:p>
        </w:tc>
      </w:tr>
      <w:tr w:rsidR="009C733B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>Техники всех специальностей первой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/>
        </w:tc>
      </w:tr>
      <w:tr w:rsidR="009C733B" w:rsidRPr="00656D22" w:rsidTr="0076017E">
        <w:trPr>
          <w:cantSplit/>
          <w:trHeight w:val="297"/>
        </w:trPr>
        <w:tc>
          <w:tcPr>
            <w:tcW w:w="8050" w:type="dxa"/>
            <w:noWrap/>
          </w:tcPr>
          <w:p w:rsidR="009C733B" w:rsidRPr="00656D22" w:rsidRDefault="009C733B" w:rsidP="009C733B">
            <w:r w:rsidRPr="00656D22">
              <w:t xml:space="preserve"> Начальник хозяйственного отдела</w:t>
            </w:r>
          </w:p>
        </w:tc>
        <w:tc>
          <w:tcPr>
            <w:tcW w:w="1875" w:type="dxa"/>
            <w:vMerge/>
            <w:noWrap/>
            <w:vAlign w:val="bottom"/>
          </w:tcPr>
          <w:p w:rsidR="009C733B" w:rsidRPr="00656D22" w:rsidRDefault="009C733B" w:rsidP="009C733B"/>
        </w:tc>
      </w:tr>
      <w:tr w:rsidR="009C733B" w:rsidRPr="00656D22" w:rsidTr="0076017E">
        <w:trPr>
          <w:cantSplit/>
          <w:trHeight w:val="330"/>
        </w:trPr>
        <w:tc>
          <w:tcPr>
            <w:tcW w:w="9925" w:type="dxa"/>
            <w:gridSpan w:val="2"/>
            <w:noWrap/>
          </w:tcPr>
          <w:p w:rsidR="009C733B" w:rsidRPr="00552C70" w:rsidRDefault="00B85E48" w:rsidP="00B85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9C733B" w:rsidRPr="00552C70">
              <w:rPr>
                <w:b/>
                <w:bCs/>
              </w:rPr>
              <w:t>Общеотраслевые должности служащих третьего уровня</w:t>
            </w: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656D22" w:rsidRDefault="00B85E48" w:rsidP="00B85E48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</w:p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766</w:t>
            </w:r>
          </w:p>
        </w:tc>
      </w:tr>
      <w:tr w:rsidR="00B85E48" w:rsidRPr="00656D22" w:rsidTr="0076017E">
        <w:trPr>
          <w:cantSplit/>
          <w:trHeight w:val="876"/>
        </w:trPr>
        <w:tc>
          <w:tcPr>
            <w:tcW w:w="8050" w:type="dxa"/>
            <w:noWrap/>
          </w:tcPr>
          <w:p w:rsidR="00B85E48" w:rsidRPr="00656D22" w:rsidRDefault="00B85E48" w:rsidP="00B85E48">
            <w:pPr>
              <w:rPr>
                <w:b/>
                <w:bCs/>
              </w:rPr>
            </w:pPr>
            <w:r w:rsidRPr="00656D22">
              <w:t xml:space="preserve">Без категории: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656D22" w:rsidRDefault="00B85E48" w:rsidP="00B85E48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998</w:t>
            </w:r>
          </w:p>
        </w:tc>
      </w:tr>
      <w:tr w:rsidR="00B85E48" w:rsidRPr="00656D22" w:rsidTr="0076017E">
        <w:trPr>
          <w:cantSplit/>
          <w:trHeight w:val="923"/>
        </w:trPr>
        <w:tc>
          <w:tcPr>
            <w:tcW w:w="8050" w:type="dxa"/>
            <w:noWrap/>
          </w:tcPr>
          <w:p w:rsidR="00B85E48" w:rsidRPr="00656D22" w:rsidRDefault="00B85E48" w:rsidP="00B85E48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инженер-электроник (электроник),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656D22" w:rsidRDefault="00B85E48" w:rsidP="00B85E48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B85E48" w:rsidRDefault="00B85E48" w:rsidP="00B85E48">
            <w:pPr>
              <w:jc w:val="center"/>
              <w:rPr>
                <w:snapToGrid w:val="0"/>
              </w:rPr>
            </w:pPr>
          </w:p>
          <w:p w:rsidR="00B85E48" w:rsidRPr="00DD0929" w:rsidRDefault="00B028DA" w:rsidP="00B85E48">
            <w:pPr>
              <w:jc w:val="center"/>
              <w:rPr>
                <w:highlight w:val="yellow"/>
              </w:rPr>
            </w:pPr>
            <w:r>
              <w:rPr>
                <w:snapToGrid w:val="0"/>
              </w:rPr>
              <w:t>8 233</w:t>
            </w:r>
          </w:p>
        </w:tc>
      </w:tr>
      <w:tr w:rsidR="00B85E48" w:rsidRPr="00656D22" w:rsidTr="0076017E">
        <w:trPr>
          <w:cantSplit/>
          <w:trHeight w:val="912"/>
        </w:trPr>
        <w:tc>
          <w:tcPr>
            <w:tcW w:w="8050" w:type="dxa"/>
            <w:noWrap/>
          </w:tcPr>
          <w:p w:rsidR="00B85E48" w:rsidRPr="00656D22" w:rsidRDefault="00B85E48" w:rsidP="00B85E48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322"/>
        </w:trPr>
        <w:tc>
          <w:tcPr>
            <w:tcW w:w="8050" w:type="dxa"/>
            <w:vMerge w:val="restart"/>
            <w:noWrap/>
          </w:tcPr>
          <w:p w:rsidR="00B85E48" w:rsidRPr="00B85E48" w:rsidRDefault="00B85E48" w:rsidP="00B85E48">
            <w:r w:rsidRPr="00656D22">
              <w:t>4 квалификационный уровен</w:t>
            </w:r>
            <w:r>
              <w:t>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656D22" w:rsidRDefault="00B85E48" w:rsidP="00B85E48">
            <w:pPr>
              <w:jc w:val="center"/>
              <w:rPr>
                <w:highlight w:val="yellow"/>
              </w:rPr>
            </w:pPr>
          </w:p>
          <w:p w:rsidR="00B85E48" w:rsidRPr="00656D22" w:rsidRDefault="00B85E48" w:rsidP="00B85E48">
            <w:pPr>
              <w:jc w:val="center"/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276"/>
        </w:trPr>
        <w:tc>
          <w:tcPr>
            <w:tcW w:w="8050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848"/>
        </w:trPr>
        <w:tc>
          <w:tcPr>
            <w:tcW w:w="8050" w:type="dxa"/>
            <w:noWrap/>
          </w:tcPr>
          <w:p w:rsidR="00B85E48" w:rsidRPr="00CD348A" w:rsidRDefault="00B85E48" w:rsidP="00B85E48">
            <w:pPr>
              <w:rPr>
                <w:b/>
                <w:bCs/>
              </w:rPr>
            </w:pPr>
            <w:bookmarkStart w:id="3" w:name="_Hlk93567694"/>
            <w:r w:rsidRPr="00CD348A">
              <w:t xml:space="preserve">Ведущие: </w:t>
            </w:r>
            <w:proofErr w:type="spellStart"/>
            <w:r w:rsidRPr="00CD348A">
              <w:t>документовед</w:t>
            </w:r>
            <w:proofErr w:type="spellEnd"/>
            <w:r w:rsidRPr="00CD348A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  <w:bookmarkEnd w:id="3"/>
          </w:p>
        </w:tc>
        <w:tc>
          <w:tcPr>
            <w:tcW w:w="1875" w:type="dxa"/>
            <w:vMerge/>
            <w:noWrap/>
            <w:vAlign w:val="center"/>
          </w:tcPr>
          <w:p w:rsidR="00B85E48" w:rsidRPr="00CD348A" w:rsidRDefault="00B85E48" w:rsidP="00B85E48"/>
        </w:tc>
      </w:tr>
      <w:tr w:rsidR="00B85E48" w:rsidRPr="00656D22" w:rsidTr="0076017E">
        <w:trPr>
          <w:cantSplit/>
          <w:trHeight w:val="329"/>
        </w:trPr>
        <w:tc>
          <w:tcPr>
            <w:tcW w:w="8050" w:type="dxa"/>
            <w:noWrap/>
          </w:tcPr>
          <w:p w:rsidR="00B85E48" w:rsidRPr="00CD348A" w:rsidRDefault="00B85E48" w:rsidP="00B85E48">
            <w:r w:rsidRPr="000C7A6F">
              <w:t>Ведущие: бухгалтер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B85E48" w:rsidRPr="00B33A52" w:rsidRDefault="00B85E48" w:rsidP="00B85E48">
            <w:pPr>
              <w:jc w:val="center"/>
            </w:pPr>
            <w:r w:rsidRPr="00B33A52">
              <w:rPr>
                <w:snapToGrid w:val="0"/>
              </w:rPr>
              <w:t xml:space="preserve">8 </w:t>
            </w:r>
            <w:r w:rsidR="00B33A52" w:rsidRPr="00B33A52">
              <w:rPr>
                <w:snapToGrid w:val="0"/>
              </w:rPr>
              <w:t>485</w:t>
            </w: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0C7A6F" w:rsidRDefault="00B85E48" w:rsidP="00B85E48">
            <w:r w:rsidRPr="000C7A6F">
              <w:t>5 квалификационный уровень</w:t>
            </w:r>
          </w:p>
        </w:tc>
        <w:tc>
          <w:tcPr>
            <w:tcW w:w="1875" w:type="dxa"/>
            <w:vMerge w:val="restart"/>
            <w:shd w:val="clear" w:color="auto" w:fill="auto"/>
            <w:noWrap/>
            <w:vAlign w:val="bottom"/>
          </w:tcPr>
          <w:p w:rsidR="00B85E48" w:rsidRPr="00B33A52" w:rsidRDefault="00B33A52" w:rsidP="00B85E48">
            <w:pPr>
              <w:jc w:val="center"/>
            </w:pPr>
            <w:r w:rsidRPr="00B33A52">
              <w:rPr>
                <w:snapToGrid w:val="0"/>
              </w:rPr>
              <w:t>8 733</w:t>
            </w:r>
          </w:p>
        </w:tc>
      </w:tr>
      <w:tr w:rsidR="00B85E48" w:rsidRPr="00656D22" w:rsidTr="0076017E">
        <w:trPr>
          <w:cantSplit/>
          <w:trHeight w:val="315"/>
        </w:trPr>
        <w:tc>
          <w:tcPr>
            <w:tcW w:w="8050" w:type="dxa"/>
            <w:noWrap/>
          </w:tcPr>
          <w:p w:rsidR="00B85E48" w:rsidRPr="000C7A6F" w:rsidRDefault="00B85E48" w:rsidP="00B85E48">
            <w:r w:rsidRPr="000C7A6F">
              <w:t>Заместитель главного бухгалтера</w:t>
            </w:r>
          </w:p>
        </w:tc>
        <w:tc>
          <w:tcPr>
            <w:tcW w:w="1875" w:type="dxa"/>
            <w:vMerge/>
            <w:shd w:val="clear" w:color="auto" w:fill="auto"/>
            <w:noWrap/>
            <w:vAlign w:val="center"/>
          </w:tcPr>
          <w:p w:rsidR="00B85E48" w:rsidRPr="00B33A52" w:rsidRDefault="00B85E48" w:rsidP="00B85E48"/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CD348A" w:rsidRDefault="00B85E48" w:rsidP="00B85E48">
            <w:r w:rsidRPr="00CD348A">
              <w:t>Главные специалисты: в отделах, отделениях, мастерских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B85E48" w:rsidRPr="00B33A52" w:rsidRDefault="00B85E48" w:rsidP="00B85E48">
            <w:r w:rsidRPr="00B33A52">
              <w:t xml:space="preserve">         8</w:t>
            </w:r>
            <w:r w:rsidR="00B0373A" w:rsidRPr="00B33A52">
              <w:t xml:space="preserve"> </w:t>
            </w:r>
            <w:r w:rsidR="0077380D" w:rsidRPr="00B33A52">
              <w:t>733</w:t>
            </w:r>
          </w:p>
        </w:tc>
      </w:tr>
      <w:tr w:rsidR="00B85E48" w:rsidRPr="00656D22" w:rsidTr="0076017E">
        <w:trPr>
          <w:cantSplit/>
          <w:trHeight w:val="330"/>
        </w:trPr>
        <w:tc>
          <w:tcPr>
            <w:tcW w:w="9925" w:type="dxa"/>
            <w:gridSpan w:val="2"/>
            <w:shd w:val="clear" w:color="auto" w:fill="auto"/>
            <w:noWrap/>
          </w:tcPr>
          <w:p w:rsidR="00B85E48" w:rsidRPr="00B33A52" w:rsidRDefault="00B33A52" w:rsidP="00B33A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85E48" w:rsidRPr="00B33A52">
              <w:rPr>
                <w:b/>
                <w:bCs/>
              </w:rPr>
              <w:t>Общеотраслевые должности служащих четвертого уровня</w:t>
            </w: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CD348A" w:rsidRDefault="00B85E48" w:rsidP="00B85E48">
            <w:r w:rsidRPr="00CD348A">
              <w:t>1 квалификационный уровень</w:t>
            </w:r>
          </w:p>
        </w:tc>
        <w:tc>
          <w:tcPr>
            <w:tcW w:w="1875" w:type="dxa"/>
            <w:vMerge w:val="restart"/>
            <w:shd w:val="clear" w:color="auto" w:fill="auto"/>
            <w:noWrap/>
            <w:vAlign w:val="bottom"/>
          </w:tcPr>
          <w:p w:rsidR="00B85E48" w:rsidRPr="00B33A52" w:rsidRDefault="00B33A52" w:rsidP="00B85E48">
            <w:pPr>
              <w:jc w:val="center"/>
            </w:pPr>
            <w:r>
              <w:t xml:space="preserve"> </w:t>
            </w:r>
            <w:r w:rsidR="00B85E48" w:rsidRPr="00B33A52">
              <w:t xml:space="preserve">9 </w:t>
            </w:r>
            <w:r w:rsidRPr="00B33A52">
              <w:t>072</w:t>
            </w:r>
          </w:p>
          <w:p w:rsidR="00B85E48" w:rsidRPr="00B33A52" w:rsidRDefault="00B85E48" w:rsidP="00B85E48">
            <w:pPr>
              <w:jc w:val="center"/>
            </w:pPr>
          </w:p>
        </w:tc>
      </w:tr>
      <w:tr w:rsidR="00B85E48" w:rsidRPr="00656D22" w:rsidTr="0076017E">
        <w:trPr>
          <w:cantSplit/>
          <w:trHeight w:val="307"/>
        </w:trPr>
        <w:tc>
          <w:tcPr>
            <w:tcW w:w="8050" w:type="dxa"/>
            <w:noWrap/>
          </w:tcPr>
          <w:p w:rsidR="00B85E48" w:rsidRPr="00CD348A" w:rsidRDefault="00B85E48" w:rsidP="00B85E48">
            <w:r w:rsidRPr="000C7A6F">
              <w:t>Начальники отделов: планово-экономического, финансового</w:t>
            </w:r>
          </w:p>
        </w:tc>
        <w:tc>
          <w:tcPr>
            <w:tcW w:w="1875" w:type="dxa"/>
            <w:vMerge/>
            <w:shd w:val="clear" w:color="auto" w:fill="auto"/>
            <w:noWrap/>
            <w:vAlign w:val="center"/>
          </w:tcPr>
          <w:p w:rsidR="00B85E48" w:rsidRPr="00CD348A" w:rsidRDefault="00B85E48" w:rsidP="00B85E48"/>
        </w:tc>
      </w:tr>
      <w:tr w:rsidR="00B85E48" w:rsidRPr="00656D22" w:rsidTr="0076017E">
        <w:trPr>
          <w:cantSplit/>
          <w:trHeight w:val="287"/>
        </w:trPr>
        <w:tc>
          <w:tcPr>
            <w:tcW w:w="8050" w:type="dxa"/>
            <w:noWrap/>
          </w:tcPr>
          <w:p w:rsidR="00B85E48" w:rsidRPr="00CD348A" w:rsidRDefault="00B85E48" w:rsidP="00B85E48">
            <w:r w:rsidRPr="00CD348A">
              <w:t>Начальники отделов: технического, юридического, охраны труда</w:t>
            </w:r>
          </w:p>
        </w:tc>
        <w:tc>
          <w:tcPr>
            <w:tcW w:w="1875" w:type="dxa"/>
            <w:noWrap/>
            <w:vAlign w:val="center"/>
          </w:tcPr>
          <w:p w:rsidR="00B85E48" w:rsidRPr="00CD348A" w:rsidRDefault="00B85E48" w:rsidP="00B85E48">
            <w:pPr>
              <w:jc w:val="center"/>
            </w:pP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CD348A" w:rsidRDefault="00B85E48" w:rsidP="00B85E48">
            <w:r w:rsidRPr="00CD348A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DD0929" w:rsidRDefault="0077380D" w:rsidP="00B85E48">
            <w:pPr>
              <w:jc w:val="center"/>
            </w:pPr>
            <w:r>
              <w:t>9 382</w:t>
            </w:r>
          </w:p>
          <w:p w:rsidR="00B85E48" w:rsidRPr="00DD0929" w:rsidRDefault="00B85E48" w:rsidP="00B85E48">
            <w:pPr>
              <w:jc w:val="center"/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656D22" w:rsidRDefault="00B85E48" w:rsidP="00B85E48">
            <w:r w:rsidRPr="00656D22">
              <w:t xml:space="preserve">Главные: механик, энергетик, технолог* 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>
            <w:pPr>
              <w:rPr>
                <w:highlight w:val="yellow"/>
              </w:rPr>
            </w:pP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656D22" w:rsidRDefault="00B85E48" w:rsidP="00B85E48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B85E48" w:rsidRPr="00DD0929" w:rsidRDefault="0077380D" w:rsidP="00B85E48">
            <w:pPr>
              <w:jc w:val="center"/>
              <w:rPr>
                <w:highlight w:val="yellow"/>
              </w:rPr>
            </w:pPr>
            <w:r>
              <w:t>12 511</w:t>
            </w:r>
          </w:p>
        </w:tc>
      </w:tr>
      <w:tr w:rsidR="00B85E48" w:rsidRPr="00656D22" w:rsidTr="0076017E">
        <w:trPr>
          <w:cantSplit/>
          <w:trHeight w:val="330"/>
        </w:trPr>
        <w:tc>
          <w:tcPr>
            <w:tcW w:w="8050" w:type="dxa"/>
            <w:noWrap/>
          </w:tcPr>
          <w:p w:rsidR="00B85E48" w:rsidRPr="00656D22" w:rsidRDefault="00B85E48" w:rsidP="00B85E48">
            <w:pPr>
              <w:rPr>
                <w:i/>
                <w:iCs/>
              </w:rPr>
            </w:pPr>
            <w:r w:rsidRPr="00656D22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75" w:type="dxa"/>
            <w:vMerge/>
            <w:noWrap/>
            <w:vAlign w:val="center"/>
          </w:tcPr>
          <w:p w:rsidR="00B85E48" w:rsidRPr="00656D22" w:rsidRDefault="00B85E48" w:rsidP="00B85E48"/>
        </w:tc>
      </w:tr>
    </w:tbl>
    <w:p w:rsidR="00AB5083" w:rsidRDefault="00AB5083" w:rsidP="00B85E48">
      <w:pPr>
        <w:widowControl w:val="0"/>
        <w:rPr>
          <w:snapToGrid w:val="0"/>
        </w:rPr>
      </w:pPr>
    </w:p>
    <w:p w:rsidR="0061768D" w:rsidRDefault="0076017E" w:rsidP="006176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768D" w:rsidRPr="007D719F">
        <w:rPr>
          <w:rFonts w:ascii="Times New Roman" w:hAnsi="Times New Roman" w:cs="Times New Roman"/>
          <w:sz w:val="24"/>
          <w:szCs w:val="24"/>
        </w:rPr>
        <w:t xml:space="preserve"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</w:t>
      </w:r>
      <w:r w:rsidR="0061768D" w:rsidRPr="007D719F">
        <w:rPr>
          <w:rFonts w:ascii="Times New Roman" w:hAnsi="Times New Roman" w:cs="Times New Roman"/>
          <w:sz w:val="24"/>
          <w:szCs w:val="24"/>
        </w:rPr>
        <w:lastRenderedPageBreak/>
        <w:t>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61768D" w:rsidRPr="007D719F" w:rsidRDefault="00B33A52" w:rsidP="00B33A5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768D" w:rsidRPr="007D719F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14. В зависимости от условий труда работникам устанавливаются следующие компенсационные выплаты: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работу в сельской местности;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ночное время;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работу в выходные и нерабочие праздничные дни;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доплата за сверхурочную работу.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15.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надбавка за присвоение почетного звания и награждение почетным знаком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по соответствующему профилю;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персональная поощрительная выплата;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за выполнение особо важных и срочных работ;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за высокие результаты работы;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единовременная поощрительная выплата;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надбавка за выслугу лет.</w:t>
      </w:r>
    </w:p>
    <w:p w:rsidR="0061768D" w:rsidRPr="007D719F" w:rsidRDefault="0061768D" w:rsidP="0061768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разделе </w:t>
      </w:r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1768D" w:rsidRPr="007D719F" w:rsidRDefault="0061768D" w:rsidP="00617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68D" w:rsidRPr="005D5A5F" w:rsidRDefault="0061768D" w:rsidP="00617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61768D" w:rsidRPr="005D5A5F" w:rsidRDefault="0061768D" w:rsidP="00617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условия оплаты труда работников, </w:t>
      </w:r>
    </w:p>
    <w:p w:rsidR="0061768D" w:rsidRPr="005D5A5F" w:rsidRDefault="0061768D" w:rsidP="00617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>Осуществляющих профессиональную деятельность по профессиям рабочих</w:t>
      </w:r>
    </w:p>
    <w:p w:rsidR="0061768D" w:rsidRPr="007D719F" w:rsidRDefault="0061768D" w:rsidP="006176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68D" w:rsidRDefault="0061768D" w:rsidP="0061768D">
      <w:pPr>
        <w:widowControl w:val="0"/>
        <w:rPr>
          <w:snapToGrid w:val="0"/>
        </w:rPr>
      </w:pPr>
      <w:r w:rsidRPr="007D719F">
        <w:t>16.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</w:t>
      </w:r>
    </w:p>
    <w:p w:rsidR="00AB5083" w:rsidRPr="00DD0929" w:rsidRDefault="00AB5083" w:rsidP="00DD0929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  <w:gridCol w:w="1980"/>
      </w:tblGrid>
      <w:tr w:rsidR="00AB5083" w:rsidRPr="00DD0929" w:rsidTr="001F753E">
        <w:trPr>
          <w:cantSplit/>
          <w:trHeight w:val="459"/>
        </w:trPr>
        <w:tc>
          <w:tcPr>
            <w:tcW w:w="8083" w:type="dxa"/>
            <w:vAlign w:val="center"/>
          </w:tcPr>
          <w:p w:rsidR="00AB5083" w:rsidRPr="00DD0929" w:rsidRDefault="00AB5083" w:rsidP="00590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0" w:type="dxa"/>
            <w:vAlign w:val="center"/>
          </w:tcPr>
          <w:p w:rsidR="00AB5083" w:rsidRPr="00DD0929" w:rsidRDefault="00AB5083" w:rsidP="00590B0B">
            <w:pPr>
              <w:jc w:val="center"/>
            </w:pPr>
            <w:r w:rsidRPr="00DD0929">
              <w:t>Оклад, руб.</w:t>
            </w:r>
          </w:p>
        </w:tc>
      </w:tr>
      <w:tr w:rsidR="001F753E" w:rsidRPr="00DD0929" w:rsidTr="001F753E">
        <w:trPr>
          <w:cantSplit/>
          <w:trHeight w:val="292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4 </w:t>
            </w:r>
            <w:r w:rsidR="00B028DA">
              <w:rPr>
                <w:snapToGrid w:val="0"/>
              </w:rPr>
              <w:t>537</w:t>
            </w:r>
          </w:p>
        </w:tc>
      </w:tr>
      <w:tr w:rsidR="001F753E" w:rsidRPr="00DD0929" w:rsidTr="001F753E">
        <w:trPr>
          <w:cantSplit/>
          <w:trHeight w:val="329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4 </w:t>
            </w:r>
            <w:r w:rsidR="00B028DA">
              <w:rPr>
                <w:snapToGrid w:val="0"/>
              </w:rPr>
              <w:t>692</w:t>
            </w:r>
          </w:p>
        </w:tc>
      </w:tr>
      <w:tr w:rsidR="001F753E" w:rsidRPr="00DD0929" w:rsidTr="001F753E">
        <w:trPr>
          <w:cantSplit/>
          <w:trHeight w:val="188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4 </w:t>
            </w:r>
            <w:r w:rsidR="00B028DA">
              <w:rPr>
                <w:snapToGrid w:val="0"/>
              </w:rPr>
              <w:t>927</w:t>
            </w:r>
          </w:p>
        </w:tc>
      </w:tr>
      <w:tr w:rsidR="001F753E" w:rsidRPr="00DD0929" w:rsidTr="001F753E">
        <w:trPr>
          <w:cantSplit/>
          <w:trHeight w:val="224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6 </w:t>
            </w:r>
            <w:r w:rsidR="00B028DA">
              <w:rPr>
                <w:snapToGrid w:val="0"/>
              </w:rPr>
              <w:t>960</w:t>
            </w:r>
          </w:p>
        </w:tc>
      </w:tr>
      <w:tr w:rsidR="001F753E" w:rsidRPr="00DD0929" w:rsidTr="001F753E">
        <w:trPr>
          <w:cantSplit/>
          <w:trHeight w:val="288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B028DA" w:rsidP="001F75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7 099</w:t>
            </w:r>
          </w:p>
        </w:tc>
      </w:tr>
      <w:tr w:rsidR="001F753E" w:rsidRPr="00DD0929" w:rsidTr="001F753E">
        <w:trPr>
          <w:cantSplit/>
          <w:trHeight w:val="323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B028DA" w:rsidP="001F753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7 243</w:t>
            </w:r>
          </w:p>
        </w:tc>
      </w:tr>
      <w:tr w:rsidR="001F753E" w:rsidRPr="00DD0929" w:rsidTr="001F753E">
        <w:trPr>
          <w:cantSplit/>
          <w:trHeight w:val="193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389</w:t>
            </w:r>
          </w:p>
        </w:tc>
      </w:tr>
      <w:tr w:rsidR="001F753E" w:rsidRPr="00DD0929" w:rsidTr="001F753E">
        <w:trPr>
          <w:cantSplit/>
          <w:trHeight w:val="257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 xml:space="preserve">7 </w:t>
            </w:r>
            <w:r w:rsidR="00B028DA">
              <w:rPr>
                <w:snapToGrid w:val="0"/>
              </w:rPr>
              <w:t>539</w:t>
            </w:r>
          </w:p>
        </w:tc>
      </w:tr>
    </w:tbl>
    <w:p w:rsidR="00AB5083" w:rsidRPr="00DD0929" w:rsidRDefault="00AB5083" w:rsidP="00F06B26">
      <w:pPr>
        <w:widowControl w:val="0"/>
        <w:jc w:val="right"/>
        <w:rPr>
          <w:snapToGrid w:val="0"/>
        </w:rPr>
      </w:pPr>
    </w:p>
    <w:p w:rsidR="00CD0FEA" w:rsidRPr="007D719F" w:rsidRDefault="00A608FC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8FC">
        <w:rPr>
          <w:b/>
          <w:bCs/>
          <w:sz w:val="24"/>
          <w:szCs w:val="24"/>
          <w:lang w:eastAsia="en-US"/>
        </w:rPr>
        <w:t xml:space="preserve">   </w:t>
      </w:r>
      <w:r w:rsidR="00CD0FEA" w:rsidRPr="007D719F">
        <w:rPr>
          <w:rFonts w:ascii="Times New Roman" w:hAnsi="Times New Roman" w:cs="Times New Roman"/>
          <w:sz w:val="24"/>
          <w:szCs w:val="24"/>
        </w:rPr>
        <w:t>17. В зависимости от условий труда рабочим устанавливаются следующие компенсационные выплаты: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доплата за совмещение профессий (должностей);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б) доплата за расширение зон обслуживания;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увеличение объема работы или исполнение обязанностей временно отсутствующего рабочего без освобождения от работы, определенной трудовым договором;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работу в ночное время;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работу в выходные и нерабочие праздничные дни;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сверхурочную работу.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разделе </w:t>
      </w:r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18.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персональная поощрительная выплата;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за выполнение важных (особо важных) и ответственных (особо ответственных) работ;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за высокие результаты работы;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единовременная поощрительная выплата;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надбавка за выслугу лет.</w:t>
      </w:r>
    </w:p>
    <w:p w:rsidR="00CD0FEA" w:rsidRPr="007D719F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D0FEA" w:rsidRPr="007D719F" w:rsidRDefault="00CD0FEA" w:rsidP="00CD0FE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D0FEA" w:rsidRPr="005D5A5F" w:rsidRDefault="00CD0FEA" w:rsidP="00CD0F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CD0FEA" w:rsidRPr="005D5A5F" w:rsidRDefault="00CD0FEA" w:rsidP="00CD0F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>Порядок и условия оплаты труда руководителей</w:t>
      </w:r>
    </w:p>
    <w:p w:rsidR="00CD0FEA" w:rsidRPr="005D5A5F" w:rsidRDefault="00CD0FEA" w:rsidP="00CD0FE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культуры,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A5F">
        <w:rPr>
          <w:rFonts w:ascii="Times New Roman" w:hAnsi="Times New Roman" w:cs="Times New Roman"/>
          <w:b/>
          <w:bCs/>
          <w:sz w:val="24"/>
          <w:szCs w:val="24"/>
        </w:rPr>
        <w:t>их заместителей и главных бухгалтеров</w:t>
      </w:r>
    </w:p>
    <w:p w:rsidR="00CD0FEA" w:rsidRPr="007D719F" w:rsidRDefault="00CD0FEA" w:rsidP="00CD0F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Pr="00CD0FEA" w:rsidRDefault="00CD0FEA" w:rsidP="00CD0F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19. Должностные оклады руководителей муниципальных учреждений культуры устанавливаются в зависимости от группы по оплате труда руководителей в следующих размерах: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а) руководители библиотек, музеев, и других учреждений:</w:t>
      </w:r>
      <w:r w:rsidR="00DD0929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 xml:space="preserve"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–  </w:t>
      </w:r>
      <w:r w:rsidR="0077380D">
        <w:rPr>
          <w:rFonts w:ascii="Times New Roman" w:hAnsi="Times New Roman" w:cs="Times New Roman"/>
          <w:sz w:val="24"/>
          <w:szCs w:val="24"/>
        </w:rPr>
        <w:t xml:space="preserve">16 130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  <w:r w:rsidR="0077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929" w:rsidRDefault="00DD0929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 xml:space="preserve">5 301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>4 477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рубля;</w:t>
      </w:r>
    </w:p>
    <w:p w:rsidR="00DD0929" w:rsidRDefault="00DD0929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929" w:rsidRDefault="00AB5083" w:rsidP="00493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>4</w:t>
      </w:r>
      <w:r w:rsidR="00F06B26" w:rsidRPr="00DD0929">
        <w:rPr>
          <w:rFonts w:ascii="Times New Roman" w:hAnsi="Times New Roman" w:cs="Times New Roman"/>
          <w:sz w:val="24"/>
          <w:szCs w:val="24"/>
        </w:rPr>
        <w:t> </w:t>
      </w:r>
      <w:r w:rsidR="0077380D">
        <w:rPr>
          <w:rFonts w:ascii="Times New Roman" w:hAnsi="Times New Roman" w:cs="Times New Roman"/>
          <w:sz w:val="24"/>
          <w:szCs w:val="24"/>
        </w:rPr>
        <w:t>060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рублей;</w:t>
      </w:r>
    </w:p>
    <w:p w:rsidR="00AB5083" w:rsidRPr="00DD0929" w:rsidRDefault="00AB5083" w:rsidP="00493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</w:t>
      </w:r>
      <w:r w:rsidR="0077380D">
        <w:rPr>
          <w:rFonts w:ascii="Times New Roman" w:hAnsi="Times New Roman" w:cs="Times New Roman"/>
          <w:sz w:val="24"/>
          <w:szCs w:val="24"/>
        </w:rPr>
        <w:t>3 233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DD0929" w:rsidP="00DD0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     </w:t>
      </w:r>
      <w:r w:rsidR="00AB5083" w:rsidRPr="00DD0929">
        <w:rPr>
          <w:rFonts w:ascii="Times New Roman" w:hAnsi="Times New Roman" w:cs="Times New Roman"/>
          <w:sz w:val="24"/>
          <w:szCs w:val="24"/>
        </w:rPr>
        <w:t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 группы по оплате труда руководителей –  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1</w:t>
      </w:r>
      <w:r w:rsidR="0077380D">
        <w:rPr>
          <w:rFonts w:ascii="Times New Roman" w:hAnsi="Times New Roman" w:cs="Times New Roman"/>
          <w:sz w:val="24"/>
          <w:szCs w:val="24"/>
        </w:rPr>
        <w:t>6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="0077380D">
        <w:rPr>
          <w:rFonts w:ascii="Times New Roman" w:hAnsi="Times New Roman" w:cs="Times New Roman"/>
          <w:sz w:val="24"/>
          <w:szCs w:val="24"/>
        </w:rPr>
        <w:t>130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lastRenderedPageBreak/>
        <w:t xml:space="preserve">директор (заведующий) учреждения II группы по оплате труда руководителей </w:t>
      </w:r>
      <w:r w:rsidR="002E7506" w:rsidRPr="00DD0929">
        <w:rPr>
          <w:rFonts w:ascii="Times New Roman" w:hAnsi="Times New Roman" w:cs="Times New Roman"/>
          <w:sz w:val="24"/>
          <w:szCs w:val="24"/>
        </w:rPr>
        <w:t>–</w:t>
      </w:r>
      <w:r w:rsidR="002E7506" w:rsidRPr="00A608FC">
        <w:rPr>
          <w:rFonts w:ascii="Times New Roman" w:hAnsi="Times New Roman" w:cs="Times New Roman"/>
          <w:sz w:val="24"/>
          <w:szCs w:val="24"/>
        </w:rPr>
        <w:t xml:space="preserve"> </w:t>
      </w:r>
      <w:r w:rsidR="002E7506">
        <w:rPr>
          <w:rFonts w:ascii="Times New Roman" w:hAnsi="Times New Roman" w:cs="Times New Roman"/>
          <w:sz w:val="24"/>
          <w:szCs w:val="24"/>
        </w:rPr>
        <w:t>15</w:t>
      </w:r>
      <w:r w:rsidR="0077380D">
        <w:rPr>
          <w:rFonts w:ascii="Times New Roman" w:hAnsi="Times New Roman" w:cs="Times New Roman"/>
          <w:sz w:val="24"/>
          <w:szCs w:val="24"/>
        </w:rPr>
        <w:t xml:space="preserve"> 301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77380D">
        <w:rPr>
          <w:rFonts w:ascii="Times New Roman" w:hAnsi="Times New Roman" w:cs="Times New Roman"/>
          <w:sz w:val="24"/>
          <w:szCs w:val="24"/>
        </w:rPr>
        <w:t>ь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  <w:r w:rsidR="0077380D" w:rsidRPr="00773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 III группы по оплате труда руководителей –</w:t>
      </w:r>
      <w:r w:rsidR="002E7506">
        <w:rPr>
          <w:rFonts w:ascii="Times New Roman" w:hAnsi="Times New Roman" w:cs="Times New Roman"/>
          <w:sz w:val="24"/>
          <w:szCs w:val="24"/>
        </w:rPr>
        <w:t xml:space="preserve"> </w:t>
      </w:r>
      <w:r w:rsidR="002E7506" w:rsidRPr="00DD0929">
        <w:rPr>
          <w:rFonts w:ascii="Times New Roman" w:hAnsi="Times New Roman" w:cs="Times New Roman"/>
          <w:sz w:val="24"/>
          <w:szCs w:val="24"/>
        </w:rPr>
        <w:t>1</w:t>
      </w:r>
      <w:r w:rsidR="002E7506">
        <w:rPr>
          <w:rFonts w:ascii="Times New Roman" w:hAnsi="Times New Roman" w:cs="Times New Roman"/>
          <w:sz w:val="24"/>
          <w:szCs w:val="24"/>
        </w:rPr>
        <w:t>4 477</w:t>
      </w:r>
      <w:r w:rsidR="002E750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рубля;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 IV группы по оплате труда руководителей –</w:t>
      </w:r>
      <w:r w:rsidR="002E7506" w:rsidRPr="00DD0929">
        <w:rPr>
          <w:rFonts w:ascii="Times New Roman" w:hAnsi="Times New Roman" w:cs="Times New Roman"/>
          <w:sz w:val="24"/>
          <w:szCs w:val="24"/>
        </w:rPr>
        <w:t>1</w:t>
      </w:r>
      <w:r w:rsidR="002E7506">
        <w:rPr>
          <w:rFonts w:ascii="Times New Roman" w:hAnsi="Times New Roman" w:cs="Times New Roman"/>
          <w:sz w:val="24"/>
          <w:szCs w:val="24"/>
        </w:rPr>
        <w:t>4</w:t>
      </w:r>
      <w:r w:rsidR="002E7506" w:rsidRPr="00DD0929">
        <w:rPr>
          <w:rFonts w:ascii="Times New Roman" w:hAnsi="Times New Roman" w:cs="Times New Roman"/>
          <w:sz w:val="24"/>
          <w:szCs w:val="24"/>
        </w:rPr>
        <w:t> </w:t>
      </w:r>
      <w:r w:rsidR="002E7506">
        <w:rPr>
          <w:rFonts w:ascii="Times New Roman" w:hAnsi="Times New Roman" w:cs="Times New Roman"/>
          <w:sz w:val="24"/>
          <w:szCs w:val="24"/>
        </w:rPr>
        <w:t>060</w:t>
      </w:r>
      <w:r w:rsidR="002E750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учреждения, не отнесенного к группе по оплате труда руководителей –</w:t>
      </w:r>
      <w:r w:rsidR="002E7506" w:rsidRPr="00DD0929">
        <w:rPr>
          <w:rFonts w:ascii="Times New Roman" w:hAnsi="Times New Roman" w:cs="Times New Roman"/>
          <w:sz w:val="24"/>
          <w:szCs w:val="24"/>
        </w:rPr>
        <w:t>1</w:t>
      </w:r>
      <w:r w:rsidR="002E7506">
        <w:rPr>
          <w:rFonts w:ascii="Times New Roman" w:hAnsi="Times New Roman" w:cs="Times New Roman"/>
          <w:sz w:val="24"/>
          <w:szCs w:val="24"/>
        </w:rPr>
        <w:t>3 233</w:t>
      </w:r>
      <w:r w:rsidR="002E7506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.</w:t>
      </w:r>
    </w:p>
    <w:p w:rsidR="002023D7" w:rsidRPr="007D719F" w:rsidRDefault="000F5341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1346" w:history="1">
        <w:r w:rsidR="002023D7" w:rsidRPr="007D719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2023D7" w:rsidRPr="007D719F">
        <w:rPr>
          <w:rFonts w:ascii="Times New Roman" w:hAnsi="Times New Roman" w:cs="Times New Roman"/>
          <w:sz w:val="24"/>
          <w:szCs w:val="24"/>
        </w:rPr>
        <w:t xml:space="preserve"> и порядок отнесения муниципальных учреждений культуры к группам по оплате труда руководителей устанавливаются в приложении 1 к настоящему Положению.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Должностной оклад заместителя руководителя и главного бухга</w:t>
      </w:r>
      <w:r>
        <w:rPr>
          <w:rFonts w:ascii="Times New Roman" w:hAnsi="Times New Roman" w:cs="Times New Roman"/>
          <w:sz w:val="24"/>
          <w:szCs w:val="24"/>
        </w:rPr>
        <w:t xml:space="preserve">лтера муниципального учреждения культуры устанавливается на 10 % – </w:t>
      </w:r>
      <w:r w:rsidRPr="007D719F">
        <w:rPr>
          <w:rFonts w:ascii="Times New Roman" w:hAnsi="Times New Roman" w:cs="Times New Roman"/>
          <w:sz w:val="24"/>
          <w:szCs w:val="24"/>
        </w:rPr>
        <w:t>30 % ниже должностного оклада руководителя соответствующего учреждения.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20. В зависимости от условий труда работникам устанавливаются следующие компенсационные выплаты: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работу в сельской местности;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выходные и нерабочие праздничные дни;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сверхурочную работу;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21.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надбавка за присвоение почетного звания и награждение почетным знаком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по соответствующему профилю;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персональная поощрительная выплата;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за выполнение особо важных и срочных работ;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за высокие результаты работы;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единовременная поощрительная выплата;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надбавка за выслугу лет.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023D7" w:rsidRPr="007D719F" w:rsidRDefault="002023D7" w:rsidP="002023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23D7" w:rsidRPr="005D5A5F" w:rsidRDefault="002023D7" w:rsidP="002023D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:rsidR="002023D7" w:rsidRPr="005D5A5F" w:rsidRDefault="002023D7" w:rsidP="002023D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>Индивидуальные условия оплаты труда отдельных работников</w:t>
      </w:r>
    </w:p>
    <w:p w:rsidR="002023D7" w:rsidRPr="007D719F" w:rsidRDefault="002023D7" w:rsidP="0020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22. По решению руководителя муниципального учреждения культуры  на срок до 1 года работникам, занимающим должности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работ.</w:t>
      </w:r>
    </w:p>
    <w:p w:rsidR="002023D7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23.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договора, в соответствии с законодательством Российской Федерации.</w:t>
      </w:r>
    </w:p>
    <w:p w:rsidR="0076017E" w:rsidRDefault="0076017E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17E" w:rsidRDefault="0076017E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17E" w:rsidRPr="007D719F" w:rsidRDefault="0076017E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3D7" w:rsidRDefault="002023D7" w:rsidP="002023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3D7" w:rsidRPr="005D5A5F" w:rsidRDefault="002023D7" w:rsidP="002023D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1223"/>
      <w:bookmarkEnd w:id="4"/>
      <w:r w:rsidRPr="005D5A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5D5A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</w:p>
    <w:p w:rsidR="002023D7" w:rsidRPr="005D5A5F" w:rsidRDefault="002023D7" w:rsidP="002023D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>Порядок и условия установления компенсационных выплат</w:t>
      </w:r>
    </w:p>
    <w:p w:rsidR="002023D7" w:rsidRPr="007D719F" w:rsidRDefault="002023D7" w:rsidP="0020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24.</w:t>
      </w:r>
      <w:r w:rsidR="00E33DBE">
        <w:rPr>
          <w:rFonts w:ascii="Times New Roman" w:hAnsi="Times New Roman" w:cs="Times New Roman"/>
          <w:sz w:val="24"/>
          <w:szCs w:val="24"/>
        </w:rPr>
        <w:t xml:space="preserve"> </w:t>
      </w:r>
      <w:r w:rsidRPr="007D719F">
        <w:rPr>
          <w:rFonts w:ascii="Times New Roman" w:hAnsi="Times New Roman" w:cs="Times New Roman"/>
          <w:sz w:val="24"/>
          <w:szCs w:val="24"/>
        </w:rPr>
        <w:t xml:space="preserve"> К компенсационным выплатам относятся следующие доплаты и надбавки: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719F">
        <w:rPr>
          <w:rFonts w:ascii="Times New Roman" w:hAnsi="Times New Roman" w:cs="Times New Roman"/>
          <w:sz w:val="24"/>
          <w:szCs w:val="24"/>
        </w:rPr>
        <w:t>) надбавка за работу в сельской местности;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ночное время;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работу в выходные и нерабочие праздничные дни;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доплата за сверхурочную работу;</w:t>
      </w:r>
    </w:p>
    <w:p w:rsidR="00A403B4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25. Компенсационные выплаты устанавливаются к должностным окладам (окладам) работников (рабочих) муниципальных учреждений культуры</w:t>
      </w:r>
      <w:r w:rsidR="00A403B4">
        <w:rPr>
          <w:rFonts w:ascii="Times New Roman" w:hAnsi="Times New Roman" w:cs="Times New Roman"/>
          <w:sz w:val="24"/>
          <w:szCs w:val="24"/>
        </w:rPr>
        <w:t>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26. Надбавка за работу в сельской местности устанавливается работникам в размере 25%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719F">
        <w:rPr>
          <w:rFonts w:ascii="Times New Roman" w:hAnsi="Times New Roman" w:cs="Times New Roman"/>
          <w:sz w:val="24"/>
          <w:szCs w:val="24"/>
        </w:rPr>
        <w:t xml:space="preserve"> от должностного оклада за работу в муниципальных учреждениях культуры, расположенных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719F">
        <w:rPr>
          <w:rFonts w:ascii="Times New Roman" w:hAnsi="Times New Roman" w:cs="Times New Roman"/>
          <w:sz w:val="24"/>
          <w:szCs w:val="24"/>
        </w:rPr>
        <w:t xml:space="preserve"> в сельской местности.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27. Надбавка работникам – молодым специалистам в сельской местности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организации за работу в муниципальных учреждениях культуры, расположенных в сельской местности, в размере 50% от должностного оклада.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28.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29. 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7D719F">
        <w:rPr>
          <w:rFonts w:ascii="Times New Roman" w:hAnsi="Times New Roman" w:cs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31. Доплата за работу в ночное время производится работникам (рабочим) за каждый час работы в ночное время в размере 20% часовой ставки должностного оклада (оклада). Ночным считается время с 22 часов до 6 часов.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32. Доплата за работу в выходные и нерабочие праздничные дни производится работникам (рабочим), привлекавшимся к работе в выходные и нерабочие праздничные дни, в соответствии со </w:t>
      </w:r>
      <w:hyperlink r:id="rId12" w:history="1">
        <w:r w:rsidRPr="007D719F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r w:rsidR="00A04BC8">
        <w:rPr>
          <w:rFonts w:ascii="Times New Roman" w:hAnsi="Times New Roman" w:cs="Times New Roman"/>
          <w:sz w:val="24"/>
          <w:szCs w:val="24"/>
        </w:rPr>
        <w:t xml:space="preserve"> При этом расчет соответствующей компенсации осуществляется с учетом компенсационных и стимулирующих выплат.</w:t>
      </w:r>
    </w:p>
    <w:p w:rsidR="002023D7" w:rsidRDefault="002023D7" w:rsidP="00A04BC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="00A04BC8" w:rsidRPr="00A04BC8">
        <w:rPr>
          <w:rFonts w:ascii="Times New Roman" w:hAnsi="Times New Roman" w:cs="Times New Roman"/>
          <w:sz w:val="24"/>
          <w:szCs w:val="24"/>
        </w:rPr>
        <w:t xml:space="preserve">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</w:t>
      </w:r>
      <w:r w:rsidR="00A04BC8" w:rsidRPr="00A04BC8">
        <w:rPr>
          <w:rFonts w:ascii="Times New Roman" w:hAnsi="Times New Roman" w:cs="Times New Roman"/>
          <w:sz w:val="24"/>
          <w:szCs w:val="24"/>
        </w:rPr>
        <w:t>от должностного оклада (оклада) при условии, если эта работа не компенсировалась предоставлением по желанию работника дополнительного времени отдыха.</w:t>
      </w:r>
      <w:proofErr w:type="gramEnd"/>
      <w:r w:rsidR="00A04BC8" w:rsidRPr="00A04BC8">
        <w:rPr>
          <w:rFonts w:ascii="Times New Roman" w:hAnsi="Times New Roman" w:cs="Times New Roman"/>
          <w:sz w:val="24"/>
          <w:szCs w:val="24"/>
        </w:rPr>
        <w:t xml:space="preserve"> Конкретные размеры оплаты за сверхурочную работу определяются коллективным договором, локальным </w:t>
      </w:r>
      <w:r w:rsidR="00A04BC8" w:rsidRPr="00A04BC8">
        <w:rPr>
          <w:rFonts w:ascii="Times New Roman" w:hAnsi="Times New Roman" w:cs="Times New Roman"/>
          <w:sz w:val="24"/>
          <w:szCs w:val="24"/>
        </w:rPr>
        <w:lastRenderedPageBreak/>
        <w:t>нормативным актом или трудовым договором</w:t>
      </w:r>
      <w:r w:rsidR="00A04BC8" w:rsidRPr="00A04BC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04BC8" w:rsidRDefault="00A04BC8" w:rsidP="00A04BC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04BC8" w:rsidRPr="00A04BC8" w:rsidRDefault="00A04BC8" w:rsidP="00A04BC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2023D7" w:rsidRPr="00E33DBE" w:rsidRDefault="002023D7" w:rsidP="00E33DB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>Порядок и условия установления стимулирующих выплат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34. К стимулирующим выплатам относятся следующие доплаты, надбавки и иные поощрительные выплаты: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надбавка за присвоение почетного звания и награждение почетным знаком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по соответствующему профилю;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персональная поощрительная выплата;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надбавка за выполнение важных (особо важных) и ответственных (особо ответственных) работ;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70"/>
      <w:bookmarkEnd w:id="5"/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по итогам работы (за месяц, квартал, полугодие, год);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поощрительная выплата за выполнение особо важных и срочных работ;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поощрительная выплата за высокие результаты работы;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3"/>
      <w:bookmarkEnd w:id="6"/>
      <w:r w:rsidRPr="007D719F">
        <w:rPr>
          <w:rFonts w:ascii="Times New Roman" w:hAnsi="Times New Roman" w:cs="Times New Roman"/>
          <w:sz w:val="24"/>
          <w:szCs w:val="24"/>
        </w:rPr>
        <w:t>з) единовременная поощрительная выплата;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и) надбавка за выслугу лет.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Перечень стимулирующих выплат, размер и условия их осуществления фиксируются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в коллективных договорах, соглашениях, локальных нормативных актах и определяются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719F">
        <w:rPr>
          <w:rFonts w:ascii="Times New Roman" w:hAnsi="Times New Roman" w:cs="Times New Roman"/>
          <w:sz w:val="24"/>
          <w:szCs w:val="24"/>
        </w:rPr>
        <w:t xml:space="preserve"> с учетом мнения профсоюзной организации.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35. Надбавка работникам муниципальных учреждений культуры и искусства за присвоение ученой степени, почетного звания и награждение почетным знаком по соответствующему профилю устанавливается в следующих размерах:</w:t>
      </w:r>
    </w:p>
    <w:p w:rsidR="002023D7" w:rsidRPr="007D719F" w:rsidRDefault="00E33DBE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23D7" w:rsidRPr="007D719F">
        <w:rPr>
          <w:rFonts w:ascii="Times New Roman" w:hAnsi="Times New Roman" w:cs="Times New Roman"/>
          <w:sz w:val="24"/>
          <w:szCs w:val="24"/>
        </w:rPr>
        <w:t>а) 30% от должностного оклада – при наличии почетного звания «Народный»;</w:t>
      </w:r>
    </w:p>
    <w:p w:rsidR="002023D7" w:rsidRPr="007D719F" w:rsidRDefault="00E33DBE" w:rsidP="00E3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23D7" w:rsidRPr="007D719F">
        <w:rPr>
          <w:rFonts w:ascii="Times New Roman" w:hAnsi="Times New Roman" w:cs="Times New Roman"/>
          <w:sz w:val="24"/>
          <w:szCs w:val="24"/>
        </w:rPr>
        <w:t>б) 10% от должностного оклада – при наличии</w:t>
      </w:r>
      <w:r w:rsidR="00EA2203">
        <w:rPr>
          <w:rFonts w:ascii="Times New Roman" w:hAnsi="Times New Roman" w:cs="Times New Roman"/>
          <w:sz w:val="24"/>
          <w:szCs w:val="24"/>
        </w:rPr>
        <w:t xml:space="preserve"> звания Тверской области «Почетный работник культуры и искусства Тверской области»,</w:t>
      </w:r>
      <w:r w:rsidR="00EA2203" w:rsidRPr="00EA2203">
        <w:rPr>
          <w:rFonts w:ascii="Times New Roman" w:hAnsi="Times New Roman" w:cs="Times New Roman"/>
          <w:sz w:val="24"/>
          <w:szCs w:val="24"/>
        </w:rPr>
        <w:t xml:space="preserve"> </w:t>
      </w:r>
      <w:r w:rsidR="00EA2203" w:rsidRPr="00514D8A">
        <w:rPr>
          <w:rFonts w:ascii="Times New Roman" w:hAnsi="Times New Roman" w:cs="Times New Roman"/>
          <w:sz w:val="24"/>
          <w:szCs w:val="24"/>
        </w:rPr>
        <w:t xml:space="preserve">за награждение нагрудным знаком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2203" w:rsidRPr="00514D8A">
        <w:rPr>
          <w:rFonts w:ascii="Times New Roman" w:hAnsi="Times New Roman" w:cs="Times New Roman"/>
          <w:sz w:val="24"/>
          <w:szCs w:val="24"/>
        </w:rPr>
        <w:t xml:space="preserve">«За достижения в культуре» Министерства культуры Российской Федерации, значком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2203" w:rsidRPr="00514D8A">
        <w:rPr>
          <w:rFonts w:ascii="Times New Roman" w:hAnsi="Times New Roman" w:cs="Times New Roman"/>
          <w:sz w:val="24"/>
          <w:szCs w:val="24"/>
        </w:rPr>
        <w:t>«За отличную работу» Министерства культуры СССР.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9F">
        <w:rPr>
          <w:rFonts w:ascii="Times New Roman" w:hAnsi="Times New Roman" w:cs="Times New Roman"/>
          <w:sz w:val="24"/>
          <w:szCs w:val="24"/>
        </w:rPr>
        <w:t xml:space="preserve">При одновременном возникновении у работника права на установление надбавки </w:t>
      </w:r>
      <w:r w:rsidR="007601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719F">
        <w:rPr>
          <w:rFonts w:ascii="Times New Roman" w:hAnsi="Times New Roman" w:cs="Times New Roman"/>
          <w:sz w:val="24"/>
          <w:szCs w:val="24"/>
        </w:rPr>
        <w:t>по нескольким основаниям за присвоение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почетного звания или почетного знака надбавка устанавливается по основной должности одному из оснований по выбору работника.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36.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«образцовый», устанавливается в размере 10% от должностного оклада.</w:t>
      </w:r>
    </w:p>
    <w:p w:rsidR="00A04BC8" w:rsidRPr="00656D22" w:rsidRDefault="00EA2203" w:rsidP="00A04BC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2023D7" w:rsidRPr="007D719F">
        <w:t xml:space="preserve">37.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hyperlink w:anchor="P1556" w:history="1">
        <w:r w:rsidR="002023D7" w:rsidRPr="007D719F">
          <w:t>Показатели</w:t>
        </w:r>
      </w:hyperlink>
      <w:r w:rsidR="002023D7" w:rsidRPr="007D719F">
        <w:t xml:space="preserve"> эффективности для установления поощрительной выплаты приведены </w:t>
      </w:r>
      <w:r w:rsidR="0076017E">
        <w:t xml:space="preserve">                                </w:t>
      </w:r>
      <w:r w:rsidR="00A04BC8" w:rsidRPr="00656D22">
        <w:t xml:space="preserve">в приложении 2 «Показатели </w:t>
      </w:r>
      <w:proofErr w:type="gramStart"/>
      <w:r w:rsidR="00A04BC8" w:rsidRPr="00656D22">
        <w:t>эффективности деятельности муниципальных</w:t>
      </w:r>
      <w:r w:rsidR="00A04BC8">
        <w:t xml:space="preserve"> учреждений культуры Старицкого муниципального </w:t>
      </w:r>
      <w:r>
        <w:t xml:space="preserve">округа </w:t>
      </w:r>
      <w:r w:rsidRPr="00656D22">
        <w:t>Тверской</w:t>
      </w:r>
      <w:proofErr w:type="gramEnd"/>
      <w:r w:rsidR="00A04BC8" w:rsidRPr="00656D22">
        <w:t xml:space="preserve"> </w:t>
      </w:r>
      <w:r w:rsidRPr="00656D22">
        <w:t>области» к</w:t>
      </w:r>
      <w:r w:rsidR="00A04BC8" w:rsidRPr="00656D22">
        <w:t xml:space="preserve"> настоящему Положению</w:t>
      </w:r>
      <w:r w:rsidR="00A04BC8">
        <w:t>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Выплата устанавливается на определенный срок в течение календарного года. Решение об ее установлении и размерах (но не более чем 300 % от должностного оклада) принимается руководителем муниципального учреждения культуры с учетом обеспечения указанных выплат финансовыми средствами.</w:t>
      </w:r>
    </w:p>
    <w:p w:rsidR="002023D7" w:rsidRPr="007D719F" w:rsidRDefault="002023D7" w:rsidP="002023D7">
      <w:pPr>
        <w:widowControl w:val="0"/>
        <w:autoSpaceDE w:val="0"/>
        <w:autoSpaceDN w:val="0"/>
        <w:adjustRightInd w:val="0"/>
        <w:ind w:firstLine="284"/>
        <w:jc w:val="both"/>
      </w:pPr>
      <w:r w:rsidRPr="007D719F">
        <w:t xml:space="preserve">Персональная поощрительная выплата руководителю муниципального учреждения культуры устанавливается к должностному окладу учредителем муниципального учреждения </w:t>
      </w:r>
      <w:r w:rsidR="0076017E">
        <w:t xml:space="preserve">                                </w:t>
      </w:r>
      <w:r w:rsidRPr="007D719F">
        <w:t>на определенный срок в течение календарного года</w:t>
      </w:r>
      <w:r w:rsidR="00E06313">
        <w:t>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9"/>
      <w:bookmarkEnd w:id="7"/>
      <w:r w:rsidRPr="007D719F">
        <w:rPr>
          <w:rFonts w:ascii="Times New Roman" w:hAnsi="Times New Roman" w:cs="Times New Roman"/>
          <w:sz w:val="24"/>
          <w:szCs w:val="24"/>
        </w:rPr>
        <w:t>38. Надбавка за выполнение важных (особо важных) и ответственных (особо ответственных) работ устанавливается по решению руководителя муниципального учреждения культуры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20% от оклада.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 xml:space="preserve">39. Поощрительные выплаты, указанные в </w:t>
      </w:r>
      <w:hyperlink w:anchor="P1270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Pr="007D719F">
        <w:rPr>
          <w:rFonts w:ascii="Times New Roman" w:hAnsi="Times New Roman" w:cs="Times New Roman"/>
          <w:sz w:val="24"/>
          <w:szCs w:val="24"/>
        </w:rPr>
        <w:t>«д» - «з»</w:t>
      </w:r>
      <w:hyperlink w:anchor="P127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 пункта 34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по решению руководителя муниципального учреждения культуры: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заместителям руководителя, главному бухгалтеру, главным специалистам и иным работникам, подчиненным руководителю муниципального учреждения культуры– непосредственно;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руководителям структурных подразделений муниципального учреждения культуры главным специалистам, рабочим (работникам), подчиненным заместителям руководителя муниципального учреждения культуры – по представлению заместителей руководителя муниципального учреждения культуры и искусства;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остальным работникам (рабочим), занятым в структурных подразделениях муниципального учреждения культуры – по представлению руководителя муниципального учреждения культуры соответствующего структурного подразделения учреждения.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Размеры поощрительных выплат руководителю муниципального учреждения культуры порядок и критерии их выплаты устанавливаются учредителем муниципального учреждения культуры с учетом </w:t>
      </w:r>
      <w:hyperlink w:anchor="P1556" w:history="1">
        <w:r w:rsidRPr="007D719F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7D719F">
        <w:rPr>
          <w:rFonts w:ascii="Times New Roman" w:hAnsi="Times New Roman" w:cs="Times New Roman"/>
          <w:sz w:val="24"/>
          <w:szCs w:val="24"/>
        </w:rPr>
        <w:t>, установленных в приложении 2 к настоящему Положению.</w:t>
      </w:r>
    </w:p>
    <w:p w:rsidR="002023D7" w:rsidRPr="007D719F" w:rsidRDefault="002023D7" w:rsidP="00A04BC8">
      <w:pPr>
        <w:widowControl w:val="0"/>
        <w:autoSpaceDE w:val="0"/>
        <w:autoSpaceDN w:val="0"/>
        <w:adjustRightInd w:val="0"/>
        <w:jc w:val="both"/>
      </w:pPr>
      <w:r w:rsidRPr="007D719F">
        <w:t xml:space="preserve">40. Поощрительные выплаты по итогам работы (за месяц, квартал, полугодие, год) работникам (рабочим) устанавливаются с целью поощрения работников (рабочих) за общие результаты труда по итогам работы с учетом </w:t>
      </w:r>
      <w:hyperlink w:anchor="P1556" w:history="1">
        <w:r w:rsidRPr="007D719F">
          <w:t>показателей</w:t>
        </w:r>
      </w:hyperlink>
      <w:r w:rsidRPr="007D719F">
        <w:t>, установленных</w:t>
      </w:r>
      <w:r w:rsidR="00A04BC8" w:rsidRPr="00A04BC8">
        <w:t xml:space="preserve"> </w:t>
      </w:r>
      <w:r w:rsidR="00A04BC8" w:rsidRPr="00656D22">
        <w:t>в приложении 2 «Показатели эффективности деятельности  муницип</w:t>
      </w:r>
      <w:r w:rsidR="00A04BC8">
        <w:t>альных учреждений культуры  Старицкого муниципального округа  район</w:t>
      </w:r>
      <w:r w:rsidR="00A04BC8" w:rsidRPr="00656D22">
        <w:t xml:space="preserve"> Тверской области»   к настоящему Положению</w:t>
      </w:r>
      <w:r w:rsidR="00A04BC8">
        <w:t>, при этом учитываются: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успешное и добросовестное исполнение работником (рабочим) своих должностных обязанностей в соответствующем периоде;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инициативу, творчество и применение в работе современных форм и методов организации труда;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качественную подготовку и проведение мероприятий, связанных с уставной деятельностью учреждения;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выполнение порученной работы, связанной с обеспечением рабочего процесса или уставной деятельности учреждения;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качественную подготовку и своевременную сдачу отчетности;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участие в течение месяца в выполнении важных работ и мероприятий.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Поощрительные выплаты по итогам работы за период (месяц, квартал, полугодие, год) выплачиваются в пределах утвержденного фонда оплаты труда.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41. Поощрительная выплата за выполнение особо важных и срочных работ устанавливается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42. Поощрительная выплата за высокие результаты работы устанавливается работникам (рабочим) единовременно за: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напряженность работы;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организацию и проведение мероприятий, направленных на повышение авторитета и имиджа муниципального учреждения культуры и искусства среди населения Старицкого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C388E">
        <w:rPr>
          <w:rFonts w:ascii="Times New Roman" w:hAnsi="Times New Roman" w:cs="Times New Roman"/>
          <w:sz w:val="24"/>
          <w:szCs w:val="24"/>
        </w:rPr>
        <w:t>округа</w:t>
      </w:r>
      <w:r w:rsidR="00EC388E" w:rsidRPr="007D719F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7D719F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A2203" w:rsidRDefault="002023D7" w:rsidP="00E33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43. </w:t>
      </w:r>
      <w:r w:rsidR="00EA2203" w:rsidRPr="00EA2203">
        <w:rPr>
          <w:rFonts w:ascii="Times New Roman" w:hAnsi="Times New Roman" w:cs="Times New Roman"/>
          <w:sz w:val="24"/>
          <w:szCs w:val="24"/>
          <w:lang w:eastAsia="en-US"/>
        </w:rPr>
        <w:t xml:space="preserve">Единовременная поощрительная выплата устанавливается работникам (рабочим) </w:t>
      </w:r>
      <w:r w:rsidR="0076017E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A2203" w:rsidRPr="00EA2203">
        <w:rPr>
          <w:rFonts w:ascii="Times New Roman" w:hAnsi="Times New Roman" w:cs="Times New Roman"/>
          <w:sz w:val="24"/>
          <w:szCs w:val="24"/>
          <w:lang w:eastAsia="en-US"/>
        </w:rPr>
        <w:t>в порядке, условиях и размере в соответствии с локальными нормативными актами муниципальных учреждений культуры.</w:t>
      </w:r>
    </w:p>
    <w:p w:rsidR="002023D7" w:rsidRPr="00EA2203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203">
        <w:rPr>
          <w:rFonts w:ascii="Times New Roman" w:hAnsi="Times New Roman" w:cs="Times New Roman"/>
          <w:sz w:val="24"/>
          <w:szCs w:val="24"/>
        </w:rPr>
        <w:t>44. Надбавка за выслугу лет устанавливается в зависимости от общего количества лет, проработанных в муниципальных учреждениях культуры и искусства, в следующем размере: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5% от должностного оклада - при выслуге лет от 1 года до 3 лет;</w:t>
      </w:r>
    </w:p>
    <w:p w:rsidR="002023D7" w:rsidRPr="007D719F" w:rsidRDefault="002023D7" w:rsidP="002023D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10% от должностного оклада - при выслуге лет от 3 лет до 5 лет;</w:t>
      </w:r>
    </w:p>
    <w:p w:rsidR="002023D7" w:rsidRDefault="002023D7" w:rsidP="00E33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15% от должностного оклада - при выслуге лет свыше 5 лет.</w:t>
      </w:r>
    </w:p>
    <w:p w:rsidR="0076017E" w:rsidRDefault="0076017E" w:rsidP="00E33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017E" w:rsidRPr="007D719F" w:rsidRDefault="0076017E" w:rsidP="00E33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23D7" w:rsidRPr="005D5A5F" w:rsidRDefault="002023D7" w:rsidP="002023D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A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</w:p>
    <w:p w:rsidR="002023D7" w:rsidRPr="005D5A5F" w:rsidRDefault="002023D7" w:rsidP="002023D7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  <w:bCs/>
        </w:rPr>
      </w:pPr>
      <w:r w:rsidRPr="005D5A5F">
        <w:rPr>
          <w:b/>
          <w:bCs/>
        </w:rPr>
        <w:t>9. Планирование фонда оплаты труда в муниципальных учреждениях культуры.</w:t>
      </w:r>
    </w:p>
    <w:p w:rsidR="002023D7" w:rsidRPr="007D719F" w:rsidRDefault="002023D7" w:rsidP="002023D7">
      <w:pPr>
        <w:widowControl w:val="0"/>
        <w:autoSpaceDE w:val="0"/>
        <w:autoSpaceDN w:val="0"/>
        <w:adjustRightInd w:val="0"/>
        <w:ind w:firstLine="284"/>
        <w:jc w:val="both"/>
      </w:pPr>
    </w:p>
    <w:p w:rsidR="003507E7" w:rsidRPr="00DD0929" w:rsidRDefault="002023D7" w:rsidP="00E33DBE">
      <w:pPr>
        <w:widowControl w:val="0"/>
        <w:autoSpaceDE w:val="0"/>
        <w:autoSpaceDN w:val="0"/>
        <w:adjustRightInd w:val="0"/>
        <w:ind w:firstLine="284"/>
        <w:jc w:val="both"/>
      </w:pPr>
      <w:r w:rsidRPr="007D719F">
        <w:t>9.1. Фонд оплаты труда муниципальных учреждений культуры определяется в пределах бюджетных ассигнований, предусмотренных по отрасли «Культура» из районного бюджета Старицкого</w:t>
      </w:r>
      <w:r>
        <w:t xml:space="preserve"> муниципального округа</w:t>
      </w:r>
      <w:r w:rsidRPr="007D719F">
        <w:t xml:space="preserve"> Тверской области на соответствующий финансовый год и плановый пери</w:t>
      </w:r>
      <w:r w:rsidR="00E33DBE">
        <w:t>од.</w:t>
      </w:r>
    </w:p>
    <w:p w:rsidR="00AB5083" w:rsidRDefault="00AB5083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76017E" w:rsidRDefault="0076017E" w:rsidP="00AF16DC">
      <w:pPr>
        <w:autoSpaceDE w:val="0"/>
        <w:autoSpaceDN w:val="0"/>
        <w:adjustRightInd w:val="0"/>
        <w:jc w:val="both"/>
      </w:pPr>
    </w:p>
    <w:p w:rsidR="005E5FA4" w:rsidRDefault="005E5FA4" w:rsidP="00AF16DC">
      <w:pPr>
        <w:autoSpaceDE w:val="0"/>
        <w:autoSpaceDN w:val="0"/>
        <w:adjustRightInd w:val="0"/>
        <w:jc w:val="both"/>
      </w:pPr>
    </w:p>
    <w:p w:rsidR="00EC388E" w:rsidRPr="00EC388E" w:rsidRDefault="00EC388E" w:rsidP="00A04BC8">
      <w:pPr>
        <w:widowControl w:val="0"/>
        <w:autoSpaceDE w:val="0"/>
        <w:autoSpaceDN w:val="0"/>
        <w:adjustRightInd w:val="0"/>
        <w:ind w:left="4395"/>
        <w:jc w:val="right"/>
        <w:outlineLvl w:val="1"/>
        <w:rPr>
          <w:rFonts w:eastAsia="Calibri"/>
        </w:rPr>
      </w:pPr>
      <w:r w:rsidRPr="00EC388E">
        <w:rPr>
          <w:rFonts w:eastAsia="Calibri"/>
        </w:rPr>
        <w:t>Приложение 1</w:t>
      </w:r>
    </w:p>
    <w:p w:rsidR="00EC388E" w:rsidRPr="00EC388E" w:rsidRDefault="00EC388E" w:rsidP="00A04BC8">
      <w:pPr>
        <w:widowControl w:val="0"/>
        <w:autoSpaceDE w:val="0"/>
        <w:autoSpaceDN w:val="0"/>
        <w:adjustRightInd w:val="0"/>
        <w:ind w:left="4395"/>
        <w:jc w:val="right"/>
        <w:rPr>
          <w:rFonts w:eastAsia="Calibri"/>
        </w:rPr>
      </w:pPr>
      <w:r w:rsidRPr="00EC388E">
        <w:rPr>
          <w:rFonts w:eastAsia="Calibri"/>
        </w:rPr>
        <w:t>к Положению о порядке и условиях оплаты и стимулирования труда в муниципальных учреждениях культуры Старицк</w:t>
      </w:r>
      <w:r w:rsidR="00A04BC8">
        <w:rPr>
          <w:rFonts w:eastAsia="Calibri"/>
        </w:rPr>
        <w:t xml:space="preserve">ого муниципального округа </w:t>
      </w:r>
      <w:r w:rsidR="00A04BC8" w:rsidRPr="00EC388E">
        <w:rPr>
          <w:rFonts w:eastAsia="Calibri"/>
        </w:rPr>
        <w:t>Тверской</w:t>
      </w:r>
      <w:r w:rsidRPr="00EC388E">
        <w:rPr>
          <w:rFonts w:eastAsia="Calibri"/>
        </w:rPr>
        <w:t xml:space="preserve"> области</w:t>
      </w:r>
    </w:p>
    <w:p w:rsidR="00EC388E" w:rsidRPr="00EC388E" w:rsidRDefault="00EC388E" w:rsidP="00A04BC8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</w:rPr>
      </w:pPr>
    </w:p>
    <w:p w:rsidR="00E33DBE" w:rsidRDefault="00EC388E" w:rsidP="00E33D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8" w:name="P1346"/>
      <w:bookmarkEnd w:id="8"/>
      <w:r w:rsidRPr="00EC388E">
        <w:rPr>
          <w:rFonts w:eastAsia="Calibri"/>
          <w:b/>
          <w:bCs/>
        </w:rPr>
        <w:t>Показатели и порядок отнесения муниципальных учреждений</w:t>
      </w:r>
      <w:r w:rsidR="00E33DBE">
        <w:rPr>
          <w:rFonts w:eastAsia="Calibri"/>
          <w:b/>
          <w:bCs/>
        </w:rPr>
        <w:t xml:space="preserve"> к</w:t>
      </w:r>
      <w:r w:rsidRPr="00EC388E">
        <w:rPr>
          <w:rFonts w:eastAsia="Calibri"/>
          <w:b/>
          <w:bCs/>
        </w:rPr>
        <w:t>ультуры</w:t>
      </w:r>
      <w:r w:rsidR="00A04BC8">
        <w:rPr>
          <w:rFonts w:eastAsia="Calibri"/>
          <w:b/>
          <w:bCs/>
        </w:rPr>
        <w:t xml:space="preserve"> </w:t>
      </w:r>
    </w:p>
    <w:p w:rsidR="00EC388E" w:rsidRPr="00EC388E" w:rsidRDefault="00EC388E" w:rsidP="00E33D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>Старицк</w:t>
      </w:r>
      <w:r w:rsidR="00A04BC8">
        <w:rPr>
          <w:rFonts w:eastAsia="Calibri"/>
          <w:b/>
          <w:bCs/>
        </w:rPr>
        <w:t>ого муниципального округа</w:t>
      </w:r>
      <w:r w:rsidRPr="00EC388E">
        <w:rPr>
          <w:rFonts w:eastAsia="Calibri"/>
          <w:b/>
          <w:bCs/>
        </w:rPr>
        <w:t xml:space="preserve"> Тверской области к группам по оплате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>труда руководителей</w:t>
      </w:r>
      <w:r w:rsidR="00E33DBE">
        <w:rPr>
          <w:rFonts w:eastAsia="Calibri"/>
          <w:b/>
          <w:bCs/>
        </w:rPr>
        <w:t>.</w:t>
      </w:r>
      <w:r w:rsidRPr="00EC388E">
        <w:rPr>
          <w:rFonts w:eastAsia="Calibri"/>
          <w:b/>
          <w:bCs/>
        </w:rPr>
        <w:t xml:space="preserve"> 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C388E" w:rsidRPr="00E33DBE" w:rsidRDefault="00EC388E" w:rsidP="00E33DB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C388E">
        <w:rPr>
          <w:b/>
          <w:bCs/>
        </w:rPr>
        <w:t>1.Библиотеки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540"/>
        <w:jc w:val="both"/>
      </w:pPr>
      <w:r w:rsidRPr="00EC388E">
        <w:t xml:space="preserve">1. Муниципальные </w:t>
      </w:r>
      <w:r w:rsidR="002176A0" w:rsidRPr="00EC388E">
        <w:t>библиотеки Старицкого</w:t>
      </w:r>
      <w:r w:rsidR="00A04BC8">
        <w:t xml:space="preserve"> муниципального округа</w:t>
      </w:r>
      <w:r w:rsidRPr="00EC388E">
        <w:t xml:space="preserve"> Тверской области</w:t>
      </w:r>
      <w:r w:rsidR="0076017E">
        <w:t xml:space="preserve">                     </w:t>
      </w:r>
      <w:r w:rsidRPr="00EC388E">
        <w:t xml:space="preserve"> в зависимости от их места в системе библиотечного и информационного обслуживания, функций и объёма деятельности по обслуживанию населения относятся к различным группам по оплате труда руководителей. При отнесении к группам по оплате труда учитываются основные количественные показатели деятельности — число читателей и количество выданных документов. Библиотеки относятся к соответствующей группе оплаты труда при условии выполнения всех показателей, предусмотренных для этой группы.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540"/>
        <w:jc w:val="both"/>
      </w:pPr>
      <w:r w:rsidRPr="00EC388E">
        <w:t xml:space="preserve">Для централизованных библиотечных систем муниципальных </w:t>
      </w:r>
      <w:r w:rsidR="002176A0">
        <w:t xml:space="preserve">округов </w:t>
      </w:r>
      <w:r w:rsidRPr="00EC388E">
        <w:t>(</w:t>
      </w:r>
      <w:proofErr w:type="spellStart"/>
      <w:r w:rsidRPr="00EC388E">
        <w:t>межпоселенческие</w:t>
      </w:r>
      <w:proofErr w:type="spellEnd"/>
      <w:r w:rsidRPr="00EC388E">
        <w:t xml:space="preserve"> центральные библиотеки с филиалами) и городских округов учитываются показатели в целом по учреждению, включая филиалы: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540"/>
        <w:jc w:val="both"/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</w:rPr>
      </w:pPr>
      <w:r w:rsidRPr="00EC388E">
        <w:rPr>
          <w:rFonts w:eastAsia="Calibri"/>
        </w:rPr>
        <w:t>Таблица 1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61"/>
        <w:gridCol w:w="4291"/>
      </w:tblGrid>
      <w:tr w:rsidR="00EC388E" w:rsidRPr="00EC388E" w:rsidTr="00401262">
        <w:tc>
          <w:tcPr>
            <w:tcW w:w="1985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Группы по оплате труда</w:t>
            </w:r>
          </w:p>
        </w:tc>
        <w:tc>
          <w:tcPr>
            <w:tcW w:w="386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Читатели (человек)</w:t>
            </w:r>
          </w:p>
        </w:tc>
        <w:tc>
          <w:tcPr>
            <w:tcW w:w="429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Книговыдача (экземпляров)</w:t>
            </w:r>
          </w:p>
        </w:tc>
      </w:tr>
      <w:tr w:rsidR="00EC388E" w:rsidRPr="00EC388E" w:rsidTr="00401262">
        <w:tc>
          <w:tcPr>
            <w:tcW w:w="1985" w:type="dxa"/>
          </w:tcPr>
          <w:p w:rsidR="00EC388E" w:rsidRPr="00EC388E" w:rsidRDefault="00EC388E" w:rsidP="00EC388E">
            <w:pPr>
              <w:rPr>
                <w:color w:val="000000"/>
              </w:rPr>
            </w:pPr>
            <w:r w:rsidRPr="00EC388E">
              <w:rPr>
                <w:color w:val="000000"/>
              </w:rPr>
              <w:t>1</w:t>
            </w:r>
          </w:p>
        </w:tc>
        <w:tc>
          <w:tcPr>
            <w:tcW w:w="386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свыше 20 тыс.</w:t>
            </w:r>
          </w:p>
        </w:tc>
        <w:tc>
          <w:tcPr>
            <w:tcW w:w="429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свыше 500 тыс.</w:t>
            </w:r>
          </w:p>
        </w:tc>
      </w:tr>
      <w:tr w:rsidR="00EC388E" w:rsidRPr="00EC388E" w:rsidTr="00401262">
        <w:tc>
          <w:tcPr>
            <w:tcW w:w="1985" w:type="dxa"/>
          </w:tcPr>
          <w:p w:rsidR="00EC388E" w:rsidRPr="00EC388E" w:rsidRDefault="00EC388E" w:rsidP="00EC388E">
            <w:pPr>
              <w:rPr>
                <w:color w:val="000000"/>
              </w:rPr>
            </w:pPr>
            <w:r w:rsidRPr="00EC388E">
              <w:rPr>
                <w:color w:val="000000"/>
              </w:rPr>
              <w:t>2</w:t>
            </w:r>
          </w:p>
        </w:tc>
        <w:tc>
          <w:tcPr>
            <w:tcW w:w="3861" w:type="dxa"/>
          </w:tcPr>
          <w:p w:rsidR="00EC388E" w:rsidRPr="00EC388E" w:rsidRDefault="00EC388E" w:rsidP="00EC388E">
            <w:pPr>
              <w:jc w:val="center"/>
            </w:pPr>
            <w:r w:rsidRPr="00EC388E">
              <w:rPr>
                <w:color w:val="000000"/>
              </w:rPr>
              <w:t>от 10 тыс. до 20 тыс.</w:t>
            </w:r>
          </w:p>
        </w:tc>
        <w:tc>
          <w:tcPr>
            <w:tcW w:w="429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t>от 280 тыс. до</w:t>
            </w:r>
            <w:r w:rsidRPr="00EC388E">
              <w:rPr>
                <w:color w:val="000000"/>
              </w:rPr>
              <w:t xml:space="preserve"> 500 тыс.</w:t>
            </w:r>
          </w:p>
        </w:tc>
      </w:tr>
      <w:tr w:rsidR="00EC388E" w:rsidRPr="00EC388E" w:rsidTr="00401262">
        <w:tc>
          <w:tcPr>
            <w:tcW w:w="1985" w:type="dxa"/>
          </w:tcPr>
          <w:p w:rsidR="00EC388E" w:rsidRPr="00EC388E" w:rsidRDefault="00EC388E" w:rsidP="00EC388E">
            <w:pPr>
              <w:rPr>
                <w:color w:val="000000"/>
              </w:rPr>
            </w:pPr>
            <w:r w:rsidRPr="00EC388E">
              <w:rPr>
                <w:color w:val="000000"/>
              </w:rPr>
              <w:t>3</w:t>
            </w:r>
          </w:p>
        </w:tc>
        <w:tc>
          <w:tcPr>
            <w:tcW w:w="386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от 5 тыс. до 10 тыс.</w:t>
            </w:r>
          </w:p>
        </w:tc>
        <w:tc>
          <w:tcPr>
            <w:tcW w:w="429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 xml:space="preserve">от 140 тыс. до 280 </w:t>
            </w:r>
            <w:r w:rsidRPr="00EC388E">
              <w:t>тыс.</w:t>
            </w:r>
          </w:p>
        </w:tc>
      </w:tr>
      <w:tr w:rsidR="00EC388E" w:rsidRPr="00EC388E" w:rsidTr="00401262">
        <w:tc>
          <w:tcPr>
            <w:tcW w:w="1985" w:type="dxa"/>
          </w:tcPr>
          <w:p w:rsidR="00EC388E" w:rsidRPr="00EC388E" w:rsidRDefault="00EC388E" w:rsidP="00EC388E">
            <w:pPr>
              <w:rPr>
                <w:color w:val="000000"/>
              </w:rPr>
            </w:pPr>
            <w:r w:rsidRPr="00EC388E">
              <w:rPr>
                <w:color w:val="000000"/>
              </w:rPr>
              <w:t>4</w:t>
            </w:r>
          </w:p>
        </w:tc>
        <w:tc>
          <w:tcPr>
            <w:tcW w:w="3861" w:type="dxa"/>
          </w:tcPr>
          <w:p w:rsidR="00EC388E" w:rsidRPr="00EC388E" w:rsidRDefault="00EC388E" w:rsidP="00EC388E">
            <w:pPr>
              <w:jc w:val="center"/>
            </w:pPr>
            <w:r w:rsidRPr="00EC388E">
              <w:rPr>
                <w:color w:val="000000"/>
              </w:rPr>
              <w:t>До 5 тыс</w:t>
            </w:r>
            <w:r w:rsidRPr="00EC388E">
              <w:t>.</w:t>
            </w:r>
          </w:p>
        </w:tc>
        <w:tc>
          <w:tcPr>
            <w:tcW w:w="4291" w:type="dxa"/>
          </w:tcPr>
          <w:p w:rsidR="00EC388E" w:rsidRPr="00EC388E" w:rsidRDefault="00EC388E" w:rsidP="00EC388E">
            <w:pPr>
              <w:jc w:val="center"/>
              <w:rPr>
                <w:color w:val="000000"/>
              </w:rPr>
            </w:pPr>
            <w:r w:rsidRPr="00EC388E">
              <w:rPr>
                <w:color w:val="000000"/>
              </w:rPr>
              <w:t>До 140 тыс. экз.</w:t>
            </w:r>
          </w:p>
        </w:tc>
      </w:tr>
    </w:tbl>
    <w:p w:rsidR="00EC388E" w:rsidRPr="00EC388E" w:rsidRDefault="0076017E" w:rsidP="00EC388E">
      <w:pPr>
        <w:shd w:val="clear" w:color="auto" w:fill="FFFFFF"/>
        <w:spacing w:before="240"/>
        <w:jc w:val="both"/>
        <w:rPr>
          <w:color w:val="000000"/>
        </w:rPr>
      </w:pPr>
      <w:r>
        <w:rPr>
          <w:color w:val="000000"/>
        </w:rPr>
        <w:t xml:space="preserve">   </w:t>
      </w:r>
      <w:r w:rsidR="002176A0">
        <w:rPr>
          <w:color w:val="000000"/>
        </w:rPr>
        <w:t>Ц</w:t>
      </w:r>
      <w:r w:rsidR="002176A0" w:rsidRPr="00EC388E">
        <w:rPr>
          <w:color w:val="000000"/>
        </w:rPr>
        <w:t>ентрал</w:t>
      </w:r>
      <w:r w:rsidR="002176A0">
        <w:rPr>
          <w:color w:val="000000"/>
        </w:rPr>
        <w:t xml:space="preserve">изованные </w:t>
      </w:r>
      <w:r w:rsidR="002176A0" w:rsidRPr="00EC388E">
        <w:rPr>
          <w:color w:val="000000"/>
        </w:rPr>
        <w:t>библиотечные</w:t>
      </w:r>
      <w:r w:rsidR="002176A0">
        <w:rPr>
          <w:color w:val="000000"/>
        </w:rPr>
        <w:t xml:space="preserve"> системы </w:t>
      </w:r>
      <w:r w:rsidR="002176A0" w:rsidRPr="00EC388E">
        <w:rPr>
          <w:color w:val="000000"/>
        </w:rPr>
        <w:t>обладают</w:t>
      </w:r>
      <w:r w:rsidR="00EC388E" w:rsidRPr="00EC388E">
        <w:rPr>
          <w:color w:val="000000"/>
        </w:rPr>
        <w:t xml:space="preserve"> высокими характеристиками </w:t>
      </w:r>
      <w:r>
        <w:rPr>
          <w:color w:val="000000"/>
        </w:rPr>
        <w:t xml:space="preserve">                           </w:t>
      </w:r>
      <w:r w:rsidR="00EC388E" w:rsidRPr="00EC388E">
        <w:rPr>
          <w:color w:val="000000"/>
        </w:rPr>
        <w:t xml:space="preserve">по параметрам мощности, оборудования, штатной численности. Располагаются </w:t>
      </w:r>
      <w:r>
        <w:rPr>
          <w:color w:val="000000"/>
        </w:rPr>
        <w:t xml:space="preserve">                                     </w:t>
      </w:r>
      <w:r w:rsidR="00EC388E" w:rsidRPr="00EC388E">
        <w:rPr>
          <w:color w:val="000000"/>
        </w:rPr>
        <w:t xml:space="preserve">в административных центрах муниципальных </w:t>
      </w:r>
      <w:r w:rsidR="002176A0">
        <w:rPr>
          <w:color w:val="000000"/>
        </w:rPr>
        <w:t>округов</w:t>
      </w:r>
      <w:r w:rsidR="00EC388E" w:rsidRPr="00EC388E">
        <w:rPr>
          <w:color w:val="000000"/>
        </w:rPr>
        <w:t xml:space="preserve">. Обслуживают население всего муниципального </w:t>
      </w:r>
      <w:r w:rsidR="002176A0">
        <w:rPr>
          <w:color w:val="000000"/>
        </w:rPr>
        <w:t>округа</w:t>
      </w:r>
      <w:r w:rsidR="00EC388E" w:rsidRPr="00EC388E">
        <w:rPr>
          <w:color w:val="000000"/>
        </w:rPr>
        <w:t xml:space="preserve">, ведут корпоративный каталог, обрабатывают и систематизируют документы всех муниципальных библиотек, осуществляют методическую деятельность.                                        </w:t>
      </w:r>
    </w:p>
    <w:p w:rsidR="00EC388E" w:rsidRPr="00EC388E" w:rsidRDefault="00EC388E" w:rsidP="00EC388E">
      <w:pPr>
        <w:shd w:val="clear" w:color="auto" w:fill="FFFFFF"/>
        <w:spacing w:before="240"/>
        <w:jc w:val="center"/>
        <w:rPr>
          <w:color w:val="000000"/>
        </w:rPr>
      </w:pPr>
      <w:r w:rsidRPr="00EC388E">
        <w:t>Дополнительные показатели.</w:t>
      </w:r>
    </w:p>
    <w:p w:rsidR="00EC388E" w:rsidRPr="00EC388E" w:rsidRDefault="00EC388E" w:rsidP="00EC388E">
      <w:pPr>
        <w:spacing w:after="120"/>
        <w:ind w:firstLine="360"/>
        <w:jc w:val="both"/>
        <w:rPr>
          <w:rFonts w:eastAsia="Calibri"/>
        </w:rPr>
      </w:pPr>
      <w:r w:rsidRPr="00EC388E">
        <w:rPr>
          <w:rFonts w:eastAsia="Calibri"/>
        </w:rPr>
        <w:t xml:space="preserve">  Учредитель </w:t>
      </w:r>
      <w:r w:rsidR="002176A0" w:rsidRPr="00EC388E">
        <w:rPr>
          <w:rFonts w:eastAsia="Calibri"/>
        </w:rPr>
        <w:t>может переводить</w:t>
      </w:r>
      <w:r w:rsidRPr="00EC388E">
        <w:rPr>
          <w:rFonts w:eastAsia="Calibri"/>
        </w:rPr>
        <w:t xml:space="preserve"> подведомственные библиотеки, отнесённые к II−</w:t>
      </w:r>
      <w:r w:rsidRPr="00EC388E">
        <w:rPr>
          <w:rFonts w:eastAsia="Calibri"/>
          <w:lang w:val="en-US"/>
        </w:rPr>
        <w:t>IV</w:t>
      </w:r>
      <w:r w:rsidRPr="00EC388E">
        <w:rPr>
          <w:rFonts w:eastAsia="Calibri"/>
        </w:rPr>
        <w:t xml:space="preserve"> группам по оплате труда руководителей, на одну группу выше по сравнению с установленной по основным показателям. Основанием для отнесения к высшей, по сравнению с действующей группой по оплате труда, служит любой из дополнительных показателей: </w:t>
      </w:r>
    </w:p>
    <w:p w:rsidR="00EC388E" w:rsidRPr="00EC388E" w:rsidRDefault="0076017E" w:rsidP="00EC388E">
      <w:pPr>
        <w:spacing w:before="60" w:after="6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C388E" w:rsidRPr="00EC388E">
        <w:rPr>
          <w:rFonts w:eastAsia="Calibri"/>
        </w:rPr>
        <w:t>а). Увеличение процента обслуживания населения, исходя из средних показателей за три года, указанных в ежегодном издании Тверской ОУНБ им. А.М. Горького «Статистический анализ деятельности государственных и муниципальных общедоступных библиотек Тверской области за… год».</w:t>
      </w:r>
    </w:p>
    <w:p w:rsidR="00EC388E" w:rsidRPr="00EC388E" w:rsidRDefault="0076017E" w:rsidP="00EC388E">
      <w:pPr>
        <w:spacing w:after="6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C388E" w:rsidRPr="00EC388E">
        <w:rPr>
          <w:rFonts w:eastAsia="Calibri"/>
        </w:rPr>
        <w:t>б). Наличие регулярно проводимых мероприятий, клубов, гостиных и других форм, способствующих привлечению читателей, организации интеллектуального досуга, характеризующих библиотеку как культурно-просветительский центр.</w:t>
      </w:r>
    </w:p>
    <w:p w:rsidR="00EC388E" w:rsidRDefault="0076017E" w:rsidP="00EC388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C388E" w:rsidRPr="00EC388E">
        <w:rPr>
          <w:rFonts w:eastAsia="Calibri"/>
        </w:rPr>
        <w:t>в). Внедрение современных компьютерных технологий в обслуживание читателей и предоставление новых библиотечных услуг.</w:t>
      </w:r>
    </w:p>
    <w:p w:rsidR="0076017E" w:rsidRPr="00EC388E" w:rsidRDefault="0076017E" w:rsidP="00EC388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33DBE" w:rsidRPr="00E33DBE" w:rsidRDefault="00EC388E" w:rsidP="00E33DB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</w:rPr>
      </w:pPr>
      <w:r w:rsidRPr="00E33DBE">
        <w:rPr>
          <w:rFonts w:eastAsia="Calibri"/>
          <w:b/>
        </w:rPr>
        <w:t xml:space="preserve">2. </w:t>
      </w:r>
      <w:r w:rsidR="00E33DBE" w:rsidRPr="00E33DBE">
        <w:rPr>
          <w:rFonts w:eastAsia="Calibri"/>
          <w:b/>
        </w:rPr>
        <w:t>Муниципальные учреждения культуры клубного типа</w:t>
      </w:r>
    </w:p>
    <w:p w:rsidR="00E33DBE" w:rsidRDefault="00E33DB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Муниципальные учреждения культуры клубного типа относятся к группам по оплате труда</w:t>
      </w:r>
      <w:r w:rsidR="0076017E">
        <w:rPr>
          <w:rFonts w:eastAsia="Calibri"/>
        </w:rPr>
        <w:t xml:space="preserve">   </w:t>
      </w:r>
      <w:r w:rsidRPr="00EC388E">
        <w:rPr>
          <w:rFonts w:eastAsia="Calibri"/>
        </w:rPr>
        <w:t xml:space="preserve"> в соответствии с объемами и сложностью проводимой ими культурно-воспитательной работы, приведенным в таблице 2.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</w:rPr>
      </w:pPr>
      <w:r w:rsidRPr="00EC388E">
        <w:rPr>
          <w:rFonts w:eastAsia="Calibri"/>
        </w:rPr>
        <w:t>Таблица 2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  <w:r w:rsidRPr="00EC388E">
        <w:rPr>
          <w:rFonts w:eastAsia="Calibri"/>
        </w:rPr>
        <w:t xml:space="preserve">                                      Учреждения клубного типа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371"/>
        <w:gridCol w:w="4044"/>
      </w:tblGrid>
      <w:tr w:rsidR="00EC388E" w:rsidRPr="00EC388E" w:rsidTr="00401262">
        <w:trPr>
          <w:jc w:val="center"/>
        </w:trPr>
        <w:tc>
          <w:tcPr>
            <w:tcW w:w="1589" w:type="dxa"/>
          </w:tcPr>
          <w:p w:rsidR="00EC388E" w:rsidRPr="00EC388E" w:rsidRDefault="00EC388E" w:rsidP="00EC388E">
            <w:pPr>
              <w:jc w:val="center"/>
            </w:pPr>
            <w:r w:rsidRPr="00EC388E">
              <w:t>Группа по оплате труда</w:t>
            </w:r>
          </w:p>
        </w:tc>
        <w:tc>
          <w:tcPr>
            <w:tcW w:w="4029" w:type="dxa"/>
          </w:tcPr>
          <w:p w:rsidR="00EC388E" w:rsidRPr="00EC388E" w:rsidRDefault="00EC388E" w:rsidP="00EC388E">
            <w:pPr>
              <w:jc w:val="center"/>
            </w:pPr>
            <w:r w:rsidRPr="00EC388E">
              <w:t>Количество постоянно действующих в течение года клубных формирований</w:t>
            </w:r>
          </w:p>
        </w:tc>
        <w:tc>
          <w:tcPr>
            <w:tcW w:w="3727" w:type="dxa"/>
          </w:tcPr>
          <w:p w:rsidR="00EC388E" w:rsidRPr="00EC388E" w:rsidRDefault="00EC388E" w:rsidP="00EC388E">
            <w:pPr>
              <w:jc w:val="center"/>
            </w:pPr>
            <w:r w:rsidRPr="00EC388E">
              <w:t>Количество досуговых объектов</w:t>
            </w:r>
          </w:p>
        </w:tc>
      </w:tr>
      <w:tr w:rsidR="00EC388E" w:rsidRPr="00EC388E" w:rsidTr="00401262">
        <w:trPr>
          <w:jc w:val="center"/>
        </w:trPr>
        <w:tc>
          <w:tcPr>
            <w:tcW w:w="1589" w:type="dxa"/>
          </w:tcPr>
          <w:p w:rsidR="00EC388E" w:rsidRPr="00EC388E" w:rsidRDefault="00EC388E" w:rsidP="00EC388E">
            <w:pPr>
              <w:jc w:val="center"/>
              <w:rPr>
                <w:lang w:val="en-US"/>
              </w:rPr>
            </w:pPr>
            <w:r w:rsidRPr="00EC388E">
              <w:rPr>
                <w:lang w:val="en-US"/>
              </w:rPr>
              <w:t>I</w:t>
            </w:r>
          </w:p>
        </w:tc>
        <w:tc>
          <w:tcPr>
            <w:tcW w:w="4029" w:type="dxa"/>
          </w:tcPr>
          <w:p w:rsidR="00EC388E" w:rsidRPr="00EC388E" w:rsidRDefault="00EC388E" w:rsidP="00EC388E">
            <w:pPr>
              <w:jc w:val="center"/>
            </w:pPr>
            <w:r w:rsidRPr="00EC388E">
              <w:t>Свыше 30</w:t>
            </w:r>
          </w:p>
        </w:tc>
        <w:tc>
          <w:tcPr>
            <w:tcW w:w="3727" w:type="dxa"/>
          </w:tcPr>
          <w:p w:rsidR="00EC388E" w:rsidRPr="00EC388E" w:rsidRDefault="00EC388E" w:rsidP="00EC388E">
            <w:pPr>
              <w:jc w:val="center"/>
            </w:pPr>
            <w:r w:rsidRPr="00EC388E">
              <w:t>Свыше 35</w:t>
            </w:r>
          </w:p>
        </w:tc>
      </w:tr>
      <w:tr w:rsidR="00EC388E" w:rsidRPr="00EC388E" w:rsidTr="00401262">
        <w:trPr>
          <w:jc w:val="center"/>
        </w:trPr>
        <w:tc>
          <w:tcPr>
            <w:tcW w:w="1589" w:type="dxa"/>
          </w:tcPr>
          <w:p w:rsidR="00EC388E" w:rsidRPr="00EC388E" w:rsidRDefault="00EC388E" w:rsidP="00EC388E">
            <w:pPr>
              <w:jc w:val="center"/>
              <w:rPr>
                <w:lang w:val="en-US"/>
              </w:rPr>
            </w:pPr>
            <w:r w:rsidRPr="00EC388E">
              <w:rPr>
                <w:lang w:val="en-US"/>
              </w:rPr>
              <w:t xml:space="preserve">II </w:t>
            </w:r>
          </w:p>
        </w:tc>
        <w:tc>
          <w:tcPr>
            <w:tcW w:w="4029" w:type="dxa"/>
          </w:tcPr>
          <w:p w:rsidR="00EC388E" w:rsidRPr="00EC388E" w:rsidRDefault="00EC388E" w:rsidP="00EC388E">
            <w:pPr>
              <w:jc w:val="center"/>
            </w:pPr>
            <w:r w:rsidRPr="00EC388E">
              <w:t>От 21 до 30</w:t>
            </w:r>
          </w:p>
        </w:tc>
        <w:tc>
          <w:tcPr>
            <w:tcW w:w="3727" w:type="dxa"/>
          </w:tcPr>
          <w:p w:rsidR="00EC388E" w:rsidRPr="00EC388E" w:rsidRDefault="00EC388E" w:rsidP="00EC388E">
            <w:pPr>
              <w:jc w:val="center"/>
            </w:pPr>
            <w:r w:rsidRPr="00EC388E">
              <w:t>От 26 до 35</w:t>
            </w:r>
          </w:p>
        </w:tc>
      </w:tr>
      <w:tr w:rsidR="00EC388E" w:rsidRPr="00EC388E" w:rsidTr="00401262">
        <w:trPr>
          <w:jc w:val="center"/>
        </w:trPr>
        <w:tc>
          <w:tcPr>
            <w:tcW w:w="1589" w:type="dxa"/>
          </w:tcPr>
          <w:p w:rsidR="00EC388E" w:rsidRPr="00EC388E" w:rsidRDefault="00EC388E" w:rsidP="00EC388E">
            <w:pPr>
              <w:jc w:val="center"/>
              <w:rPr>
                <w:lang w:val="en-US"/>
              </w:rPr>
            </w:pPr>
            <w:r w:rsidRPr="00EC388E">
              <w:rPr>
                <w:lang w:val="en-US"/>
              </w:rPr>
              <w:t>III</w:t>
            </w:r>
          </w:p>
        </w:tc>
        <w:tc>
          <w:tcPr>
            <w:tcW w:w="4029" w:type="dxa"/>
          </w:tcPr>
          <w:p w:rsidR="00EC388E" w:rsidRPr="00EC388E" w:rsidRDefault="00EC388E" w:rsidP="00EC388E">
            <w:pPr>
              <w:jc w:val="center"/>
            </w:pPr>
            <w:r w:rsidRPr="00EC388E">
              <w:t>От 11 до 20</w:t>
            </w:r>
          </w:p>
        </w:tc>
        <w:tc>
          <w:tcPr>
            <w:tcW w:w="3727" w:type="dxa"/>
          </w:tcPr>
          <w:p w:rsidR="00EC388E" w:rsidRPr="00EC388E" w:rsidRDefault="00EC388E" w:rsidP="00EC388E">
            <w:pPr>
              <w:jc w:val="center"/>
            </w:pPr>
            <w:r w:rsidRPr="00EC388E">
              <w:t>От 16 до 25</w:t>
            </w:r>
          </w:p>
        </w:tc>
      </w:tr>
      <w:tr w:rsidR="00EC388E" w:rsidRPr="00EC388E" w:rsidTr="00401262">
        <w:trPr>
          <w:jc w:val="center"/>
        </w:trPr>
        <w:tc>
          <w:tcPr>
            <w:tcW w:w="1589" w:type="dxa"/>
          </w:tcPr>
          <w:p w:rsidR="00EC388E" w:rsidRPr="00EC388E" w:rsidRDefault="00EC388E" w:rsidP="00EC388E">
            <w:pPr>
              <w:jc w:val="center"/>
              <w:rPr>
                <w:lang w:val="en-US"/>
              </w:rPr>
            </w:pPr>
            <w:r w:rsidRPr="00EC388E">
              <w:rPr>
                <w:lang w:val="en-US"/>
              </w:rPr>
              <w:t>IV</w:t>
            </w:r>
          </w:p>
        </w:tc>
        <w:tc>
          <w:tcPr>
            <w:tcW w:w="4029" w:type="dxa"/>
          </w:tcPr>
          <w:p w:rsidR="00EC388E" w:rsidRPr="00EC388E" w:rsidRDefault="00EC388E" w:rsidP="00EC388E">
            <w:pPr>
              <w:jc w:val="center"/>
            </w:pPr>
            <w:r w:rsidRPr="00EC388E">
              <w:t>От 5 до 10</w:t>
            </w:r>
          </w:p>
        </w:tc>
        <w:tc>
          <w:tcPr>
            <w:tcW w:w="3727" w:type="dxa"/>
          </w:tcPr>
          <w:p w:rsidR="00EC388E" w:rsidRPr="00EC388E" w:rsidRDefault="00EC388E" w:rsidP="00EC388E">
            <w:pPr>
              <w:jc w:val="center"/>
            </w:pPr>
            <w:r w:rsidRPr="00EC388E">
              <w:t>От 5 до 15</w:t>
            </w:r>
          </w:p>
        </w:tc>
      </w:tr>
    </w:tbl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3. К клубным формированиям относятся любительские объединения, клубы по интересам, кружки и коллективы народного художественного творчества, прикладных знаний и навыков, другие кружки, курсы, школы, студии, спортивные секции, оздоровительные группы и т.п.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 xml:space="preserve">4. К досуговым объектам относятся кружковые комнаты, зрительные лекционные залы (площадки), помещения для малых спортивных форм, кафе, бары, </w:t>
      </w:r>
      <w:proofErr w:type="spellStart"/>
      <w:r w:rsidRPr="00EC388E">
        <w:rPr>
          <w:rFonts w:eastAsia="Calibri"/>
        </w:rPr>
        <w:t>приклубные</w:t>
      </w:r>
      <w:proofErr w:type="spellEnd"/>
      <w:r w:rsidRPr="00EC388E">
        <w:rPr>
          <w:rFonts w:eastAsia="Calibri"/>
        </w:rPr>
        <w:t xml:space="preserve">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(положении) досугового учреждения.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5. Муниципальные учреждения культуры клубного типа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EC388E" w:rsidRPr="00EC388E" w:rsidRDefault="0076017E" w:rsidP="00EC388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EC388E" w:rsidRPr="00EC388E">
        <w:t>6.</w:t>
      </w:r>
      <w:r>
        <w:t xml:space="preserve"> </w:t>
      </w:r>
      <w:r w:rsidR="00EC388E" w:rsidRPr="00EC388E">
        <w:t xml:space="preserve">Отнесение к группам по оплате труда (подтверждение, понижение, повышение) производится учредителем муниципального учреждения </w:t>
      </w:r>
      <w:r w:rsidR="002176A0" w:rsidRPr="00EC388E">
        <w:t>культуры ежегодно</w:t>
      </w:r>
      <w:r w:rsidR="00EC388E" w:rsidRPr="00EC388E">
        <w:t xml:space="preserve"> по результатам деятельности за прошедший год в соответствии со статистической отчетностью и другими документами, подтверждающими наличие указанных показателей.</w:t>
      </w:r>
    </w:p>
    <w:p w:rsidR="00EC388E" w:rsidRPr="00EC388E" w:rsidRDefault="0076017E" w:rsidP="00EC388E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C388E" w:rsidRPr="00EC388E">
        <w:rPr>
          <w:rFonts w:eastAsia="Calibri"/>
        </w:rPr>
        <w:t>7. Учредитель может устанавливать подведомственным учреждениям клубного типа при достижении ими высоких результатов в работе группу выше по сравнению с группой, установленной по показателям.</w:t>
      </w:r>
    </w:p>
    <w:p w:rsidR="00EC388E" w:rsidRPr="00EC388E" w:rsidRDefault="0076017E" w:rsidP="00EC388E">
      <w:pPr>
        <w:shd w:val="clear" w:color="auto" w:fill="FFFFFF"/>
        <w:tabs>
          <w:tab w:val="left" w:pos="566"/>
        </w:tabs>
        <w:jc w:val="both"/>
      </w:pPr>
      <w:r>
        <w:t xml:space="preserve">   </w:t>
      </w:r>
      <w:r w:rsidR="00EC388E" w:rsidRPr="00EC388E">
        <w:t>8.</w:t>
      </w:r>
      <w:r w:rsidR="00E33DBE">
        <w:t xml:space="preserve"> </w:t>
      </w:r>
      <w:r w:rsidR="00EC388E" w:rsidRPr="00EC388E">
        <w:t>Вновь</w:t>
      </w:r>
      <w:r w:rsidR="00E33DBE">
        <w:t xml:space="preserve"> </w:t>
      </w:r>
      <w:r w:rsidR="00EC388E" w:rsidRPr="00EC388E">
        <w:t>создаваемым учреждениям культуры группа по оплате</w:t>
      </w:r>
      <w:r w:rsidR="00EC388E" w:rsidRPr="00EC388E">
        <w:br/>
        <w:t>труда устанавливается в зависимости от объема работы, определенно</w:t>
      </w:r>
      <w:r w:rsidR="00EC388E" w:rsidRPr="00EC388E">
        <w:softHyphen/>
        <w:t xml:space="preserve">го по плановым показателям в расчете </w:t>
      </w:r>
      <w:r w:rsidR="002176A0" w:rsidRPr="00EC388E">
        <w:t>на один год</w:t>
      </w:r>
    </w:p>
    <w:p w:rsidR="00EC388E" w:rsidRPr="00EC388E" w:rsidRDefault="0076017E" w:rsidP="00EC388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EC388E" w:rsidRPr="00EC388E">
        <w:t xml:space="preserve">9. За </w:t>
      </w:r>
      <w:r w:rsidR="002176A0" w:rsidRPr="00EC388E">
        <w:t>руководителями учреждений</w:t>
      </w:r>
      <w:r w:rsidR="00EC388E" w:rsidRPr="00EC388E">
        <w:t>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540"/>
        <w:jc w:val="both"/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2176A0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rFonts w:eastAsia="Calibri"/>
        </w:rPr>
      </w:pPr>
      <w:r w:rsidRPr="00EC388E">
        <w:rPr>
          <w:rFonts w:eastAsia="Calibri"/>
        </w:rPr>
        <w:lastRenderedPageBreak/>
        <w:t>Приложение 2</w:t>
      </w:r>
    </w:p>
    <w:p w:rsidR="00EC388E" w:rsidRPr="00EC388E" w:rsidRDefault="00EC388E" w:rsidP="002176A0">
      <w:pPr>
        <w:widowControl w:val="0"/>
        <w:autoSpaceDE w:val="0"/>
        <w:autoSpaceDN w:val="0"/>
        <w:adjustRightInd w:val="0"/>
        <w:ind w:left="4536"/>
        <w:jc w:val="right"/>
        <w:rPr>
          <w:rFonts w:eastAsia="Calibri"/>
        </w:rPr>
      </w:pPr>
      <w:r w:rsidRPr="00EC388E">
        <w:rPr>
          <w:rFonts w:eastAsia="Calibri"/>
        </w:rPr>
        <w:t>к Положению о порядке и условиях оплаты и стимулирования труда в муниципальных учреждениях культуры Старицк</w:t>
      </w:r>
      <w:r w:rsidR="002176A0">
        <w:rPr>
          <w:rFonts w:eastAsia="Calibri"/>
        </w:rPr>
        <w:t xml:space="preserve">ого муниципального округа </w:t>
      </w:r>
      <w:r w:rsidR="002176A0" w:rsidRPr="00EC388E">
        <w:rPr>
          <w:rFonts w:eastAsia="Calibri"/>
        </w:rPr>
        <w:t>Тверской</w:t>
      </w:r>
      <w:r w:rsidRPr="00EC388E">
        <w:rPr>
          <w:rFonts w:eastAsia="Calibri"/>
        </w:rPr>
        <w:t xml:space="preserve"> области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9" w:name="P1556"/>
      <w:bookmarkEnd w:id="9"/>
      <w:r w:rsidRPr="00EC388E">
        <w:rPr>
          <w:rFonts w:eastAsia="Calibri"/>
          <w:b/>
          <w:bCs/>
        </w:rPr>
        <w:t>Показатели эффективности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>деятельности муниципальных учреждений культуры</w:t>
      </w:r>
    </w:p>
    <w:p w:rsidR="00EC388E" w:rsidRPr="00EC388E" w:rsidRDefault="00EC388E" w:rsidP="002176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>Старицк</w:t>
      </w:r>
      <w:r w:rsidR="002176A0">
        <w:rPr>
          <w:rFonts w:eastAsia="Calibri"/>
          <w:b/>
          <w:bCs/>
        </w:rPr>
        <w:t xml:space="preserve">ого муниципального округа </w:t>
      </w:r>
      <w:r w:rsidRPr="00EC388E">
        <w:rPr>
          <w:rFonts w:eastAsia="Calibri"/>
          <w:b/>
          <w:bCs/>
        </w:rPr>
        <w:t>Тверской области</w:t>
      </w:r>
      <w:r w:rsidR="002176A0">
        <w:rPr>
          <w:rFonts w:eastAsia="Calibri"/>
          <w:b/>
          <w:bCs/>
        </w:rPr>
        <w:t>.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 xml:space="preserve">Раздел I 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>Показатели эффективности деятельности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t xml:space="preserve">по видам учреждений культуры </w:t>
      </w:r>
      <w:r w:rsidR="002176A0" w:rsidRPr="00EC388E">
        <w:rPr>
          <w:rFonts w:eastAsia="Calibri"/>
          <w:b/>
          <w:bCs/>
        </w:rPr>
        <w:t>Старицк</w:t>
      </w:r>
      <w:r w:rsidR="002176A0">
        <w:rPr>
          <w:rFonts w:eastAsia="Calibri"/>
          <w:b/>
          <w:bCs/>
        </w:rPr>
        <w:t xml:space="preserve">ого муниципального округа </w:t>
      </w:r>
      <w:r w:rsidR="002176A0" w:rsidRPr="00EC388E">
        <w:rPr>
          <w:rFonts w:eastAsia="Calibri"/>
          <w:b/>
          <w:bCs/>
        </w:rPr>
        <w:t xml:space="preserve">  </w:t>
      </w:r>
      <w:r w:rsidRPr="00EC388E">
        <w:rPr>
          <w:rFonts w:eastAsia="Calibri"/>
          <w:b/>
          <w:bCs/>
        </w:rPr>
        <w:t>Тверской области</w:t>
      </w:r>
    </w:p>
    <w:p w:rsidR="000063F3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1. Показателями эффективности деятельности библиотек являются: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>а) количество зарегистрированных пользователей (единиц);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>б) объем фонда библиотеки (экземпляров);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>в) количество посетителей библиотеки в отчетный период (единиц);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>г) количество новых поступлений в библиотечный фонд (всего), в том числе: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количество новых поступлений на электронных носителях (экземпляров);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EC388E" w:rsidRPr="00EC388E">
        <w:rPr>
          <w:rFonts w:eastAsia="Calibri"/>
        </w:rPr>
        <w:t>д) количество справок, консультаций для пользователей (всего), в том числе: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количество справок, консультаций для пользователей в автоматизированном (виртуальном) режиме (единиц);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>е) количество библиографических записей электронного каталога и других баз данных, создаваемых библиотекой (единиц);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>ж) количество записей, переданных библиотекой в Сводный электронный каталог Тверской ОУНБ им. А.М. Горького (экземпляров);</w:t>
      </w:r>
    </w:p>
    <w:p w:rsidR="00EC388E" w:rsidRPr="00EC388E" w:rsidRDefault="000063F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EC388E" w:rsidRPr="00EC388E">
        <w:rPr>
          <w:rFonts w:eastAsia="Calibri"/>
        </w:rPr>
        <w:t xml:space="preserve">з) количество посещений интернет-сайта библиотеки (количество обращений </w:t>
      </w:r>
      <w:r w:rsidR="0076017E">
        <w:rPr>
          <w:rFonts w:eastAsia="Calibri"/>
        </w:rPr>
        <w:t xml:space="preserve">                               </w:t>
      </w:r>
      <w:r w:rsidR="00EC388E" w:rsidRPr="00EC388E">
        <w:rPr>
          <w:rFonts w:eastAsia="Calibri"/>
        </w:rPr>
        <w:t>в стационарном и удаленном режимах пользователей к электронным информационным ресурсам библиотеки) (единиц).</w:t>
      </w:r>
    </w:p>
    <w:p w:rsidR="00E33DBE" w:rsidRDefault="00E33DBE" w:rsidP="00E33DB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C388E" w:rsidRPr="00E33DBE" w:rsidRDefault="00EC388E" w:rsidP="00E33DBE">
      <w:pPr>
        <w:widowControl w:val="0"/>
        <w:autoSpaceDE w:val="0"/>
        <w:autoSpaceDN w:val="0"/>
        <w:adjustRightInd w:val="0"/>
        <w:rPr>
          <w:rFonts w:eastAsia="Calibri"/>
        </w:rPr>
      </w:pPr>
      <w:r w:rsidRPr="00E33DBE">
        <w:rPr>
          <w:rFonts w:eastAsia="Calibri"/>
        </w:rPr>
        <w:t>2. Показателями эффективности деятельности организации культурно-досугового типа являются: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а) количество участников культурно-досуговых мероприятий по сравнению с предыдущим годом (процентов);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б) количество участников клубных формирований, в том числе детских, по сравнению</w:t>
      </w:r>
      <w:r w:rsidR="0076017E">
        <w:rPr>
          <w:rFonts w:eastAsia="Calibri"/>
        </w:rPr>
        <w:t xml:space="preserve">                    </w:t>
      </w:r>
      <w:r w:rsidRPr="00EC388E">
        <w:rPr>
          <w:rFonts w:eastAsia="Calibri"/>
        </w:rPr>
        <w:t xml:space="preserve"> с предыдущим годом (процентов);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в) число культурно-досуговых мероприятий, проведенных культурно-досуговым учреждением (единиц):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 xml:space="preserve">доля мероприятий, направленных на развитие творческого потенциала детей и молодежи </w:t>
      </w:r>
      <w:r w:rsidR="0076017E">
        <w:rPr>
          <w:rFonts w:eastAsia="Calibri"/>
        </w:rPr>
        <w:t xml:space="preserve">                 </w:t>
      </w:r>
      <w:r w:rsidRPr="00EC388E">
        <w:rPr>
          <w:rFonts w:eastAsia="Calibri"/>
        </w:rPr>
        <w:t>в общем объеме мероприятий учреждения (процентов);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г) средняя посещаемость культурно-досуговых мероприятий (процентов);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д) количество детей, привлекаемых к участию в творческих мероприятиях, в общем числе детей (процентов);</w:t>
      </w:r>
    </w:p>
    <w:p w:rsidR="000063F3" w:rsidRDefault="00EC388E" w:rsidP="007601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е) число лауреатов международных, всероссийских, межрегиональных и областных ко</w:t>
      </w:r>
      <w:r w:rsidR="0076017E">
        <w:rPr>
          <w:rFonts w:eastAsia="Calibri"/>
        </w:rPr>
        <w:t>нкурсов и фестивалей (человек).</w:t>
      </w:r>
    </w:p>
    <w:p w:rsidR="0076017E" w:rsidRDefault="0076017E" w:rsidP="007601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76017E" w:rsidRDefault="0076017E" w:rsidP="007601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76017E" w:rsidRDefault="0076017E" w:rsidP="007601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76017E" w:rsidRDefault="0076017E" w:rsidP="007601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76017E" w:rsidRDefault="0076017E" w:rsidP="0076017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</w:p>
    <w:p w:rsidR="000063F3" w:rsidRPr="00EC388E" w:rsidRDefault="000063F3" w:rsidP="002176A0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EC388E" w:rsidRPr="00EC388E" w:rsidRDefault="00EC388E" w:rsidP="00EC388E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</w:rPr>
      </w:pPr>
      <w:r w:rsidRPr="00EC388E">
        <w:rPr>
          <w:rFonts w:eastAsia="Calibri"/>
          <w:b/>
          <w:bCs/>
        </w:rPr>
        <w:lastRenderedPageBreak/>
        <w:t xml:space="preserve">Раздел II </w:t>
      </w:r>
    </w:p>
    <w:p w:rsidR="002176A0" w:rsidRPr="00E06313" w:rsidRDefault="00EC388E" w:rsidP="00E0631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</w:rPr>
      </w:pPr>
      <w:r w:rsidRPr="00EC388E">
        <w:rPr>
          <w:rFonts w:eastAsia="Calibri"/>
          <w:b/>
          <w:bCs/>
        </w:rPr>
        <w:t xml:space="preserve">Показатели эффективности деятельности, применимые ко всем видам </w:t>
      </w:r>
      <w:r w:rsidR="002176A0" w:rsidRPr="00EC388E">
        <w:rPr>
          <w:rFonts w:eastAsia="Calibri"/>
          <w:b/>
          <w:bCs/>
        </w:rPr>
        <w:t>муниципальных учреждений</w:t>
      </w:r>
      <w:r w:rsidRPr="00EC388E">
        <w:rPr>
          <w:rFonts w:eastAsia="Calibri"/>
          <w:b/>
          <w:bCs/>
        </w:rPr>
        <w:t xml:space="preserve"> </w:t>
      </w:r>
      <w:r w:rsidR="002176A0" w:rsidRPr="00EC388E">
        <w:rPr>
          <w:rFonts w:eastAsia="Calibri"/>
          <w:b/>
          <w:bCs/>
        </w:rPr>
        <w:t>культуры Старицкого</w:t>
      </w:r>
      <w:r w:rsidR="002176A0">
        <w:rPr>
          <w:rFonts w:eastAsia="Calibri"/>
          <w:b/>
          <w:bCs/>
        </w:rPr>
        <w:t xml:space="preserve"> муниципального округа </w:t>
      </w:r>
      <w:r w:rsidR="002176A0" w:rsidRPr="00EC388E">
        <w:rPr>
          <w:rFonts w:eastAsia="Calibri"/>
          <w:b/>
          <w:bCs/>
        </w:rPr>
        <w:t xml:space="preserve">   </w:t>
      </w:r>
      <w:r w:rsidRPr="00EC388E">
        <w:rPr>
          <w:rFonts w:eastAsia="Calibri"/>
          <w:b/>
          <w:bCs/>
        </w:rPr>
        <w:t>Тверской области</w:t>
      </w:r>
      <w:r w:rsidR="002176A0">
        <w:rPr>
          <w:rFonts w:eastAsia="Calibri"/>
          <w:b/>
          <w:bCs/>
        </w:rPr>
        <w:t>.</w:t>
      </w:r>
    </w:p>
    <w:p w:rsidR="002176A0" w:rsidRDefault="002176A0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b/>
        </w:rPr>
      </w:pPr>
    </w:p>
    <w:p w:rsidR="000063F3" w:rsidRPr="000063F3" w:rsidRDefault="00EC388E" w:rsidP="000063F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0063F3">
        <w:rPr>
          <w:rFonts w:eastAsia="Calibri"/>
        </w:rPr>
        <w:t xml:space="preserve">3. Показателями эффективности деятельности, применимыми ко всем видам муниципальных учреждений культуры </w:t>
      </w:r>
      <w:r w:rsidR="002176A0" w:rsidRPr="000063F3">
        <w:rPr>
          <w:rFonts w:eastAsia="Calibri"/>
          <w:bCs/>
        </w:rPr>
        <w:t xml:space="preserve">Старицкого муниципального округа </w:t>
      </w:r>
      <w:r w:rsidRPr="000063F3">
        <w:rPr>
          <w:rFonts w:eastAsia="Calibri"/>
        </w:rPr>
        <w:t xml:space="preserve">Тверской области, </w:t>
      </w:r>
      <w:r w:rsidR="0076017E">
        <w:rPr>
          <w:rFonts w:eastAsia="Calibri"/>
        </w:rPr>
        <w:t xml:space="preserve">                                        </w:t>
      </w:r>
      <w:r w:rsidRPr="000063F3">
        <w:rPr>
          <w:rFonts w:eastAsia="Calibri"/>
        </w:rPr>
        <w:t>их руководителям и основным категориям работников, являются: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а) выполнение бюджетным, автономным учреждением муниципального задания на оказание услуг (выполнение работ) (да/нет);</w:t>
      </w:r>
    </w:p>
    <w:p w:rsidR="00EC388E" w:rsidRPr="00EC388E" w:rsidRDefault="00EC388E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EC388E">
        <w:rPr>
          <w:rFonts w:eastAsia="Calibri"/>
        </w:rPr>
        <w:t>б) выполнение целевых показателей (индикаторов) эффективности работы учреждения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в</w:t>
      </w:r>
      <w:r w:rsidR="00EC388E" w:rsidRPr="00EC388E">
        <w:rPr>
          <w:rFonts w:eastAsia="Calibri"/>
        </w:rPr>
        <w:t>) уровень удовлетворенности граждан качеством предоставления учреждением муниципальных услуг в сфере культуры (процентов);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г</w:t>
      </w:r>
      <w:r w:rsidR="00EC388E" w:rsidRPr="00EC388E">
        <w:rPr>
          <w:rFonts w:eastAsia="Calibri"/>
        </w:rPr>
        <w:t>) доля мероприятий, рассчитанных на обслуживание детей и подростков, пенсионеров, людей с ограничениями возможностями здоровья (процент от общего числа проводимых мероприятий) по сравнению с предыдущим годом (процентов);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д</w:t>
      </w:r>
      <w:r w:rsidR="00EC388E" w:rsidRPr="00EC388E">
        <w:rPr>
          <w:rFonts w:eastAsia="Calibri"/>
        </w:rPr>
        <w:t>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е</w:t>
      </w:r>
      <w:r w:rsidR="00EC388E" w:rsidRPr="00EC388E">
        <w:rPr>
          <w:rFonts w:eastAsia="Calibri"/>
        </w:rPr>
        <w:t xml:space="preserve">) наличие собственного интернет-сайта учреждения и обеспечение его поддержки </w:t>
      </w:r>
      <w:r w:rsidR="0076017E">
        <w:rPr>
          <w:rFonts w:eastAsia="Calibri"/>
        </w:rPr>
        <w:t xml:space="preserve">                                                  </w:t>
      </w:r>
      <w:r w:rsidR="00EC388E" w:rsidRPr="00EC388E">
        <w:rPr>
          <w:rFonts w:eastAsia="Calibri"/>
        </w:rPr>
        <w:t>в актуальном состоянии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ж</w:t>
      </w:r>
      <w:r w:rsidR="00EC388E" w:rsidRPr="00EC388E">
        <w:rPr>
          <w:rFonts w:eastAsia="Calibri"/>
        </w:rPr>
        <w:t>)</w:t>
      </w:r>
      <w:r w:rsidR="00EC388E">
        <w:rPr>
          <w:rFonts w:eastAsia="Calibri"/>
        </w:rPr>
        <w:t xml:space="preserve"> </w:t>
      </w:r>
      <w:r w:rsidR="00EC388E" w:rsidRPr="00EC388E">
        <w:rPr>
          <w:rFonts w:eastAsia="Calibri"/>
        </w:rPr>
        <w:t>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з</w:t>
      </w:r>
      <w:r w:rsidR="00EC388E" w:rsidRPr="00EC388E">
        <w:rPr>
          <w:rFonts w:eastAsia="Calibri"/>
        </w:rPr>
        <w:t>) количество посетителей культурно-массовых мероприятий (единиц);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и</w:t>
      </w:r>
      <w:r w:rsidR="00EC388E" w:rsidRPr="00EC388E">
        <w:rPr>
          <w:rFonts w:eastAsia="Calibri"/>
        </w:rPr>
        <w:t xml:space="preserve">) количество информационно-образовательных (просветительских) программ учреждения (в том числе лекционное, справочно-информационное и консультационное обслуживание граждан; без </w:t>
      </w:r>
      <w:proofErr w:type="spellStart"/>
      <w:r w:rsidR="00EC388E" w:rsidRPr="00EC388E">
        <w:rPr>
          <w:rFonts w:eastAsia="Calibri"/>
        </w:rPr>
        <w:t>экскурсоведения</w:t>
      </w:r>
      <w:proofErr w:type="spellEnd"/>
      <w:r w:rsidR="00EC388E" w:rsidRPr="00EC388E">
        <w:rPr>
          <w:rFonts w:eastAsia="Calibri"/>
        </w:rPr>
        <w:t>) (единиц);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к</w:t>
      </w:r>
      <w:r w:rsidR="00EC388E" w:rsidRPr="00EC388E">
        <w:rPr>
          <w:rFonts w:eastAsia="Calibri"/>
        </w:rPr>
        <w:t>) количество посетителей информационно-образовательных (просветительских) программ учреждения (единиц);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л</w:t>
      </w:r>
      <w:r w:rsidR="00EC388E" w:rsidRPr="00EC388E">
        <w:rPr>
          <w:rFonts w:eastAsia="Calibri"/>
        </w:rPr>
        <w:t>) объем средств от оказания платных услуг и иной приносящей доход деятельности (тыс. рублей);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м</w:t>
      </w:r>
      <w:r w:rsidR="00EC388E" w:rsidRPr="00EC388E">
        <w:rPr>
          <w:rFonts w:eastAsia="Calibri"/>
        </w:rPr>
        <w:t>) количество высококвалифицированных работников в учреждении (человек);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н</w:t>
      </w:r>
      <w:r w:rsidR="00EC388E" w:rsidRPr="00EC388E">
        <w:rPr>
          <w:rFonts w:eastAsia="Calibri"/>
        </w:rPr>
        <w:t>) количество работников учреждения, прошедших повышение квалификации и (или) профессиональную подготовку (человек);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о</w:t>
      </w:r>
      <w:r w:rsidR="00EC388E" w:rsidRPr="00EC388E">
        <w:rPr>
          <w:rFonts w:eastAsia="Calibri"/>
        </w:rPr>
        <w:t>) участие учреждения в проектах, конкурсах, реализации федеральных целевых и ведомственных программ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п</w:t>
      </w:r>
      <w:r w:rsidR="00EC388E" w:rsidRPr="00EC388E">
        <w:rPr>
          <w:rFonts w:eastAsia="Calibri"/>
        </w:rPr>
        <w:t>) освоение и внедрение инновационных методов работы сотрудником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р</w:t>
      </w:r>
      <w:r w:rsidR="00EC388E" w:rsidRPr="00EC388E">
        <w:rPr>
          <w:rFonts w:eastAsia="Calibri"/>
        </w:rPr>
        <w:t>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EC388E" w:rsidRPr="00EC388E" w:rsidRDefault="00E06313" w:rsidP="00E0631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с</w:t>
      </w:r>
      <w:r w:rsidR="00EC388E" w:rsidRPr="00EC388E">
        <w:rPr>
          <w:rFonts w:eastAsia="Calibri"/>
        </w:rPr>
        <w:t>) повышение квалификации и (или) прохождение профессиональной подготовки в отчетном периоде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т</w:t>
      </w:r>
      <w:r w:rsidR="00EC388E" w:rsidRPr="00EC388E">
        <w:rPr>
          <w:rFonts w:eastAsia="Calibri"/>
        </w:rPr>
        <w:t>) своевременное обновление и заполнение интернет-сайта учреждения, муниципальных учреждений и др. сайтов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у</w:t>
      </w:r>
      <w:r w:rsidR="00EC388E" w:rsidRPr="00EC388E">
        <w:rPr>
          <w:rFonts w:eastAsia="Calibri"/>
        </w:rPr>
        <w:t>) работа с удаленными пользователями (дистанционное информационное обслуживание, интернет-конференции, интернет-конкурсы, интернет-проекты и др.)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ф</w:t>
      </w:r>
      <w:r w:rsidR="00EC388E" w:rsidRPr="00EC388E">
        <w:rPr>
          <w:rFonts w:eastAsia="Calibri"/>
        </w:rPr>
        <w:t>) результативность участия в конкурсах, получение грантов (да/нет);</w:t>
      </w:r>
    </w:p>
    <w:p w:rsidR="00EC388E" w:rsidRPr="00EC388E" w:rsidRDefault="00E06313" w:rsidP="00EC388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х</w:t>
      </w:r>
      <w:r w:rsidR="00EC388E" w:rsidRPr="00EC388E">
        <w:rPr>
          <w:rFonts w:eastAsia="Calibri"/>
        </w:rPr>
        <w:t>) публикации и освещение деятельности учреждения в средствах массовой информации (да/нет);</w:t>
      </w:r>
    </w:p>
    <w:p w:rsidR="000063F3" w:rsidRDefault="00E06313" w:rsidP="000063F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ц</w:t>
      </w:r>
      <w:r w:rsidR="00EC388E" w:rsidRPr="00EC388E">
        <w:rPr>
          <w:rFonts w:eastAsia="Calibri"/>
        </w:rPr>
        <w:t>) участие в организации и проведении информационных, культурно-досуговых, социально 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0063F3" w:rsidRDefault="000063F3" w:rsidP="000063F3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0063F3" w:rsidRDefault="000063F3" w:rsidP="000063F3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2176A0" w:rsidRPr="000063F3" w:rsidRDefault="002176A0" w:rsidP="000063F3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176A0">
        <w:rPr>
          <w:b/>
        </w:rPr>
        <w:lastRenderedPageBreak/>
        <w:t xml:space="preserve"> </w:t>
      </w:r>
      <w:r w:rsidRPr="000063F3">
        <w:t>4. Показателями эффективности деятельности, применимыми ко всем видам муниципальных учреждений культуры Старицкого муниципального округа Тверской области для работников, занимающих общеотраслевые должности служащих:</w:t>
      </w:r>
    </w:p>
    <w:p w:rsidR="002176A0" w:rsidRPr="00656D22" w:rsidRDefault="002176A0" w:rsidP="00217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а) отсутствие грубых нарушений санитарно-эпидемиологического и противопожарного режимов в учреждении;</w:t>
      </w:r>
    </w:p>
    <w:p w:rsidR="002176A0" w:rsidRPr="00656D22" w:rsidRDefault="002176A0" w:rsidP="00217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б) своевременная подготовка учреждения к осенне-зимнему сезону;</w:t>
      </w:r>
    </w:p>
    <w:p w:rsidR="002176A0" w:rsidRPr="00656D22" w:rsidRDefault="002176A0" w:rsidP="00217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в) освоение новых технических средств и методов работы;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>г) обеспечение бесперебойной работы автотранспорта, оборудования, техники, различной аппаратуры;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>д) обеспечение сохранности, комплектности и своевременного списания технических средств и аппаратуры;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>е) своевременное и качественное представление отчетности;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>ж) соблюдение финансово-бюджетной дисциплины;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>з) отсутствие нарушений штатной и финансовой дисциплины;</w:t>
      </w:r>
    </w:p>
    <w:p w:rsidR="002176A0" w:rsidRDefault="002176A0" w:rsidP="00217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и) выполнение и перевыполнение плановых показателей.</w:t>
      </w:r>
    </w:p>
    <w:p w:rsidR="000063F3" w:rsidRPr="00656D22" w:rsidRDefault="000063F3" w:rsidP="00217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6A0" w:rsidRPr="000063F3" w:rsidRDefault="002176A0" w:rsidP="000063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F3">
        <w:rPr>
          <w:rFonts w:ascii="Times New Roman" w:hAnsi="Times New Roman" w:cs="Times New Roman"/>
          <w:sz w:val="24"/>
          <w:szCs w:val="24"/>
        </w:rPr>
        <w:t>5.</w:t>
      </w:r>
      <w:r w:rsidR="000063F3" w:rsidRPr="000063F3">
        <w:rPr>
          <w:rFonts w:ascii="Times New Roman" w:hAnsi="Times New Roman" w:cs="Times New Roman"/>
          <w:sz w:val="24"/>
          <w:szCs w:val="24"/>
        </w:rPr>
        <w:t xml:space="preserve"> </w:t>
      </w:r>
      <w:r w:rsidRPr="000063F3">
        <w:rPr>
          <w:rFonts w:ascii="Times New Roman" w:hAnsi="Times New Roman" w:cs="Times New Roman"/>
          <w:sz w:val="24"/>
          <w:szCs w:val="24"/>
        </w:rPr>
        <w:t xml:space="preserve">Показателями эффективности деятельности, применимыми ко всем видам муниципальных учреждений культуры </w:t>
      </w:r>
      <w:r w:rsidR="00EA2203" w:rsidRPr="000063F3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  <w:r w:rsidRPr="000063F3">
        <w:rPr>
          <w:rFonts w:ascii="Times New Roman" w:hAnsi="Times New Roman" w:cs="Times New Roman"/>
          <w:sz w:val="24"/>
          <w:szCs w:val="24"/>
        </w:rPr>
        <w:t>Тверской области для работников, осуществляющих профессиональную деятельность по профессиям рабочих: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 xml:space="preserve">а) обеспечение бесперебойной, безаварийной работы автотранспорта, оборудования, техники и различной аппаратуры; 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>б) отсутствие нарушений санитарно-эпидемиологического режима;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 xml:space="preserve">в) успешное и добросовестное исполнение рабочим своих обязанностей </w:t>
      </w:r>
      <w:r w:rsidR="0076017E">
        <w:t xml:space="preserve">                                      </w:t>
      </w:r>
      <w:r w:rsidRPr="00656D22">
        <w:t>в соответствующем периоде.</w:t>
      </w:r>
    </w:p>
    <w:p w:rsidR="002176A0" w:rsidRPr="00656D22" w:rsidRDefault="002176A0" w:rsidP="002176A0">
      <w:pPr>
        <w:autoSpaceDE w:val="0"/>
        <w:autoSpaceDN w:val="0"/>
        <w:adjustRightInd w:val="0"/>
        <w:ind w:firstLine="709"/>
        <w:jc w:val="both"/>
      </w:pPr>
      <w:r w:rsidRPr="00656D22">
        <w:t xml:space="preserve">В </w:t>
      </w:r>
      <w:r w:rsidR="00EA2203" w:rsidRPr="00656D22">
        <w:t>муниципальных учреждениях</w:t>
      </w:r>
      <w:r w:rsidRPr="00656D22">
        <w:t xml:space="preserve"> культуры в зависимости от особенностей деятельности могут вводиться иные показатели оценки качества работы подразделений и отдельных работников (рабочих) локальными нормативными актами</w:t>
      </w:r>
      <w:r w:rsidR="00EA2203">
        <w:t>.</w:t>
      </w:r>
    </w:p>
    <w:p w:rsidR="00EC388E" w:rsidRPr="00EC388E" w:rsidRDefault="00EC388E" w:rsidP="00EC388E">
      <w:pPr>
        <w:jc w:val="both"/>
      </w:pPr>
    </w:p>
    <w:p w:rsidR="00EC388E" w:rsidRPr="00EC388E" w:rsidRDefault="00EC388E" w:rsidP="00EC388E">
      <w:pPr>
        <w:ind w:firstLine="720"/>
        <w:jc w:val="both"/>
      </w:pPr>
    </w:p>
    <w:p w:rsidR="00EC388E" w:rsidRPr="00EC388E" w:rsidRDefault="00EC388E" w:rsidP="00EC388E">
      <w:pPr>
        <w:ind w:firstLine="720"/>
        <w:jc w:val="both"/>
      </w:pPr>
    </w:p>
    <w:p w:rsidR="00EC388E" w:rsidRPr="00EC388E" w:rsidRDefault="00EC388E" w:rsidP="00EC388E"/>
    <w:p w:rsidR="005E5FA4" w:rsidRDefault="005E5FA4" w:rsidP="00AF16DC">
      <w:pPr>
        <w:autoSpaceDE w:val="0"/>
        <w:autoSpaceDN w:val="0"/>
        <w:adjustRightInd w:val="0"/>
        <w:jc w:val="both"/>
      </w:pPr>
    </w:p>
    <w:p w:rsidR="005E5FA4" w:rsidRDefault="005E5FA4" w:rsidP="00AF16DC">
      <w:pPr>
        <w:autoSpaceDE w:val="0"/>
        <w:autoSpaceDN w:val="0"/>
        <w:adjustRightInd w:val="0"/>
        <w:jc w:val="both"/>
      </w:pPr>
    </w:p>
    <w:p w:rsidR="005E5FA4" w:rsidRDefault="005E5FA4" w:rsidP="00AF16DC">
      <w:pPr>
        <w:autoSpaceDE w:val="0"/>
        <w:autoSpaceDN w:val="0"/>
        <w:adjustRightInd w:val="0"/>
        <w:jc w:val="both"/>
      </w:pPr>
    </w:p>
    <w:p w:rsidR="005E5FA4" w:rsidRDefault="005E5FA4" w:rsidP="00AF16DC">
      <w:pPr>
        <w:autoSpaceDE w:val="0"/>
        <w:autoSpaceDN w:val="0"/>
        <w:adjustRightInd w:val="0"/>
        <w:jc w:val="both"/>
      </w:pPr>
    </w:p>
    <w:p w:rsidR="005E5FA4" w:rsidRDefault="005E5FA4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EC388E" w:rsidRDefault="00EC388E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120231">
      <w:pPr>
        <w:rPr>
          <w:color w:val="000000"/>
        </w:rPr>
      </w:pPr>
    </w:p>
    <w:sectPr w:rsidR="00AB5083" w:rsidRPr="00DD0929" w:rsidSect="00882B46"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1" w:rsidRDefault="000F5341" w:rsidP="002B67B0">
      <w:r>
        <w:separator/>
      </w:r>
    </w:p>
  </w:endnote>
  <w:endnote w:type="continuationSeparator" w:id="0">
    <w:p w:rsidR="000F5341" w:rsidRDefault="000F5341" w:rsidP="002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1" w:rsidRDefault="000F5341" w:rsidP="002B67B0">
      <w:r>
        <w:separator/>
      </w:r>
    </w:p>
  </w:footnote>
  <w:footnote w:type="continuationSeparator" w:id="0">
    <w:p w:rsidR="000F5341" w:rsidRDefault="000F5341" w:rsidP="002B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386"/>
    <w:multiLevelType w:val="hybridMultilevel"/>
    <w:tmpl w:val="413A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B0"/>
    <w:rsid w:val="000026A5"/>
    <w:rsid w:val="000063F3"/>
    <w:rsid w:val="00007CDC"/>
    <w:rsid w:val="0002363A"/>
    <w:rsid w:val="00024E7D"/>
    <w:rsid w:val="0002692E"/>
    <w:rsid w:val="0002739C"/>
    <w:rsid w:val="00044515"/>
    <w:rsid w:val="00064B6B"/>
    <w:rsid w:val="000A54EC"/>
    <w:rsid w:val="000B6A4E"/>
    <w:rsid w:val="000D27C5"/>
    <w:rsid w:val="000F51ED"/>
    <w:rsid w:val="000F5341"/>
    <w:rsid w:val="001047A8"/>
    <w:rsid w:val="00120231"/>
    <w:rsid w:val="0014475E"/>
    <w:rsid w:val="001518FF"/>
    <w:rsid w:val="00157C98"/>
    <w:rsid w:val="00190AED"/>
    <w:rsid w:val="0019476A"/>
    <w:rsid w:val="001D395A"/>
    <w:rsid w:val="001E0DB7"/>
    <w:rsid w:val="001F3338"/>
    <w:rsid w:val="001F753E"/>
    <w:rsid w:val="00201A34"/>
    <w:rsid w:val="002023D7"/>
    <w:rsid w:val="00216DE4"/>
    <w:rsid w:val="002176A0"/>
    <w:rsid w:val="00224A82"/>
    <w:rsid w:val="00231679"/>
    <w:rsid w:val="0023251B"/>
    <w:rsid w:val="0024169D"/>
    <w:rsid w:val="00244C16"/>
    <w:rsid w:val="002546B2"/>
    <w:rsid w:val="00261560"/>
    <w:rsid w:val="002665CD"/>
    <w:rsid w:val="00275E9F"/>
    <w:rsid w:val="002B07EE"/>
    <w:rsid w:val="002B294C"/>
    <w:rsid w:val="002B67B0"/>
    <w:rsid w:val="002D3A7A"/>
    <w:rsid w:val="002D4E6E"/>
    <w:rsid w:val="002E7506"/>
    <w:rsid w:val="00315388"/>
    <w:rsid w:val="003346F3"/>
    <w:rsid w:val="003507E7"/>
    <w:rsid w:val="00382C7C"/>
    <w:rsid w:val="00390298"/>
    <w:rsid w:val="003A4FB4"/>
    <w:rsid w:val="003F0ED1"/>
    <w:rsid w:val="003F19E7"/>
    <w:rsid w:val="003F74CF"/>
    <w:rsid w:val="00401262"/>
    <w:rsid w:val="004078C0"/>
    <w:rsid w:val="00422C71"/>
    <w:rsid w:val="00425F82"/>
    <w:rsid w:val="00436BA4"/>
    <w:rsid w:val="0045484D"/>
    <w:rsid w:val="00463A82"/>
    <w:rsid w:val="0047063A"/>
    <w:rsid w:val="004821DF"/>
    <w:rsid w:val="004921E8"/>
    <w:rsid w:val="004939B0"/>
    <w:rsid w:val="00493B56"/>
    <w:rsid w:val="004A2B05"/>
    <w:rsid w:val="004B0E72"/>
    <w:rsid w:val="004C683D"/>
    <w:rsid w:val="004D274D"/>
    <w:rsid w:val="004F03AE"/>
    <w:rsid w:val="004F0F5E"/>
    <w:rsid w:val="004F4EA5"/>
    <w:rsid w:val="004F5CB7"/>
    <w:rsid w:val="005015E3"/>
    <w:rsid w:val="00514D8A"/>
    <w:rsid w:val="00517D8E"/>
    <w:rsid w:val="00543449"/>
    <w:rsid w:val="0054380B"/>
    <w:rsid w:val="00552C70"/>
    <w:rsid w:val="00555D7C"/>
    <w:rsid w:val="00557D01"/>
    <w:rsid w:val="005740F5"/>
    <w:rsid w:val="00590B0B"/>
    <w:rsid w:val="005A6B41"/>
    <w:rsid w:val="005B1B47"/>
    <w:rsid w:val="005B52E3"/>
    <w:rsid w:val="005B74B7"/>
    <w:rsid w:val="005D1B7B"/>
    <w:rsid w:val="005D5A5F"/>
    <w:rsid w:val="005E5FA4"/>
    <w:rsid w:val="005F04F5"/>
    <w:rsid w:val="005F18CC"/>
    <w:rsid w:val="005F503E"/>
    <w:rsid w:val="006017CE"/>
    <w:rsid w:val="0060436B"/>
    <w:rsid w:val="006113D1"/>
    <w:rsid w:val="0061768D"/>
    <w:rsid w:val="00621A1E"/>
    <w:rsid w:val="00626909"/>
    <w:rsid w:val="00656D22"/>
    <w:rsid w:val="00657722"/>
    <w:rsid w:val="006B3DBB"/>
    <w:rsid w:val="006D3021"/>
    <w:rsid w:val="006D5A46"/>
    <w:rsid w:val="0076017E"/>
    <w:rsid w:val="0077380D"/>
    <w:rsid w:val="00776CCB"/>
    <w:rsid w:val="007A23D4"/>
    <w:rsid w:val="007D719F"/>
    <w:rsid w:val="007F36C3"/>
    <w:rsid w:val="00807619"/>
    <w:rsid w:val="00814467"/>
    <w:rsid w:val="0081791D"/>
    <w:rsid w:val="00831FA8"/>
    <w:rsid w:val="008573BA"/>
    <w:rsid w:val="0086713E"/>
    <w:rsid w:val="00870F29"/>
    <w:rsid w:val="00882B46"/>
    <w:rsid w:val="008862D0"/>
    <w:rsid w:val="00893CA3"/>
    <w:rsid w:val="008C7FD2"/>
    <w:rsid w:val="008F0B45"/>
    <w:rsid w:val="008F114E"/>
    <w:rsid w:val="008F21DD"/>
    <w:rsid w:val="00903F3A"/>
    <w:rsid w:val="00913EE9"/>
    <w:rsid w:val="009252D8"/>
    <w:rsid w:val="00931F7D"/>
    <w:rsid w:val="0093356B"/>
    <w:rsid w:val="009C733B"/>
    <w:rsid w:val="009E5852"/>
    <w:rsid w:val="00A04BC8"/>
    <w:rsid w:val="00A13A96"/>
    <w:rsid w:val="00A17DBD"/>
    <w:rsid w:val="00A2524B"/>
    <w:rsid w:val="00A403B4"/>
    <w:rsid w:val="00A4058A"/>
    <w:rsid w:val="00A5558F"/>
    <w:rsid w:val="00A608FC"/>
    <w:rsid w:val="00A658B8"/>
    <w:rsid w:val="00A85329"/>
    <w:rsid w:val="00A912A1"/>
    <w:rsid w:val="00AB4DFC"/>
    <w:rsid w:val="00AB5083"/>
    <w:rsid w:val="00AD7196"/>
    <w:rsid w:val="00AD7927"/>
    <w:rsid w:val="00AF16DC"/>
    <w:rsid w:val="00AF4EBE"/>
    <w:rsid w:val="00B0086D"/>
    <w:rsid w:val="00B028DA"/>
    <w:rsid w:val="00B02E6B"/>
    <w:rsid w:val="00B0373A"/>
    <w:rsid w:val="00B1445A"/>
    <w:rsid w:val="00B30129"/>
    <w:rsid w:val="00B33A52"/>
    <w:rsid w:val="00B47E1F"/>
    <w:rsid w:val="00B764DE"/>
    <w:rsid w:val="00B85E48"/>
    <w:rsid w:val="00BA5B7A"/>
    <w:rsid w:val="00BB53C0"/>
    <w:rsid w:val="00BB65F0"/>
    <w:rsid w:val="00BD28CD"/>
    <w:rsid w:val="00BE7333"/>
    <w:rsid w:val="00C12D9B"/>
    <w:rsid w:val="00C14B92"/>
    <w:rsid w:val="00C329AA"/>
    <w:rsid w:val="00C379F1"/>
    <w:rsid w:val="00C42512"/>
    <w:rsid w:val="00C470DB"/>
    <w:rsid w:val="00C57059"/>
    <w:rsid w:val="00C732DF"/>
    <w:rsid w:val="00CB0B90"/>
    <w:rsid w:val="00CB1C51"/>
    <w:rsid w:val="00CB53FE"/>
    <w:rsid w:val="00CD0FEA"/>
    <w:rsid w:val="00CD3DE4"/>
    <w:rsid w:val="00CE13FD"/>
    <w:rsid w:val="00CF594F"/>
    <w:rsid w:val="00D04C35"/>
    <w:rsid w:val="00D25F80"/>
    <w:rsid w:val="00D260E5"/>
    <w:rsid w:val="00D30945"/>
    <w:rsid w:val="00D55D95"/>
    <w:rsid w:val="00D94045"/>
    <w:rsid w:val="00DA01F8"/>
    <w:rsid w:val="00DA5CFD"/>
    <w:rsid w:val="00DB317D"/>
    <w:rsid w:val="00DC5FA0"/>
    <w:rsid w:val="00DD0929"/>
    <w:rsid w:val="00DD3D03"/>
    <w:rsid w:val="00DD50F7"/>
    <w:rsid w:val="00E04793"/>
    <w:rsid w:val="00E06313"/>
    <w:rsid w:val="00E07826"/>
    <w:rsid w:val="00E10521"/>
    <w:rsid w:val="00E1053B"/>
    <w:rsid w:val="00E21CB0"/>
    <w:rsid w:val="00E2333C"/>
    <w:rsid w:val="00E27D26"/>
    <w:rsid w:val="00E33DBE"/>
    <w:rsid w:val="00E35E80"/>
    <w:rsid w:val="00E62325"/>
    <w:rsid w:val="00E67473"/>
    <w:rsid w:val="00E71BB6"/>
    <w:rsid w:val="00E74961"/>
    <w:rsid w:val="00E83E65"/>
    <w:rsid w:val="00E928C6"/>
    <w:rsid w:val="00EA2203"/>
    <w:rsid w:val="00EA2B3B"/>
    <w:rsid w:val="00EA45EE"/>
    <w:rsid w:val="00EC388E"/>
    <w:rsid w:val="00F06B26"/>
    <w:rsid w:val="00F12CFB"/>
    <w:rsid w:val="00F20DBC"/>
    <w:rsid w:val="00F221B1"/>
    <w:rsid w:val="00F62C96"/>
    <w:rsid w:val="00F718E8"/>
    <w:rsid w:val="00F84D60"/>
    <w:rsid w:val="00F91129"/>
    <w:rsid w:val="00FA2D7B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07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67B0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67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uiPriority w:val="99"/>
    <w:locked/>
    <w:rsid w:val="00C379F1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379F1"/>
    <w:pPr>
      <w:widowControl w:val="0"/>
      <w:shd w:val="clear" w:color="auto" w:fill="FFFFFF"/>
      <w:spacing w:before="420" w:after="180" w:line="240" w:lineRule="atLeast"/>
      <w:ind w:hanging="560"/>
      <w:jc w:val="both"/>
    </w:pPr>
    <w:rPr>
      <w:rFonts w:ascii="Sylfaen" w:eastAsia="Calibri" w:hAnsi="Sylfaen" w:cs="Sylfaen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C379F1"/>
    <w:rPr>
      <w:rFonts w:ascii="Sylfaen" w:hAnsi="Sylfaen" w:cs="Sylfaen"/>
      <w:sz w:val="25"/>
      <w:szCs w:val="25"/>
      <w:u w:val="none"/>
    </w:rPr>
  </w:style>
  <w:style w:type="paragraph" w:customStyle="1" w:styleId="ConsPlusNormal">
    <w:name w:val="ConsPlusNormal"/>
    <w:rsid w:val="001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uiPriority w:val="99"/>
    <w:rsid w:val="00120231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120231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65F0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882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82B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11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3507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caption"/>
    <w:basedOn w:val="a"/>
    <w:next w:val="a"/>
    <w:qFormat/>
    <w:locked/>
    <w:rsid w:val="003507E7"/>
    <w:pPr>
      <w:jc w:val="center"/>
    </w:pPr>
    <w:rPr>
      <w:b/>
      <w:bCs/>
      <w:sz w:val="40"/>
    </w:rPr>
  </w:style>
  <w:style w:type="paragraph" w:customStyle="1" w:styleId="CharChar1CharChar1CharChar">
    <w:name w:val="Char Char Знак Знак1 Char Char1 Знак Знак Char Char"/>
    <w:basedOn w:val="a"/>
    <w:rsid w:val="003F1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8A82710008F133822DA0AFD0D51BC95EB997F918BABEE258BEFA47180B76FAB002DF4406zB0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8A82710008F133822DA0AFD0D51BC954BD97FF1BB8E3E850E7F6451F0429EDB74BD34307BA52zE0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8A82710008F133822DA0AFD0D51BC95DB892FF1FBBBEE258BEFA47180B76FAB002DF4207BA52E6z20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7FE8-146A-4CEE-955D-67E13344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7859</Words>
  <Characters>44797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Люся</cp:lastModifiedBy>
  <cp:revision>49</cp:revision>
  <cp:lastPrinted>2023-03-20T13:04:00Z</cp:lastPrinted>
  <dcterms:created xsi:type="dcterms:W3CDTF">2017-09-01T14:12:00Z</dcterms:created>
  <dcterms:modified xsi:type="dcterms:W3CDTF">2023-03-21T07:56:00Z</dcterms:modified>
</cp:coreProperties>
</file>