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82" w:rsidRPr="002D7178" w:rsidRDefault="004F2B82" w:rsidP="004F2B82">
      <w:pPr>
        <w:spacing w:line="360" w:lineRule="auto"/>
        <w:ind w:right="-143"/>
        <w:jc w:val="center"/>
      </w:pPr>
      <w:r w:rsidRPr="00754283">
        <w:rPr>
          <w:b/>
          <w:noProof/>
          <w:color w:val="FFFFFF" w:themeColor="background1"/>
          <w:sz w:val="22"/>
        </w:rPr>
        <w:drawing>
          <wp:anchor distT="0" distB="0" distL="114300" distR="114300" simplePos="0" relativeHeight="251663360" behindDoc="0" locked="0" layoutInCell="1" allowOverlap="1" wp14:anchorId="0B2FBD98" wp14:editId="418919BB">
            <wp:simplePos x="3724275" y="266700"/>
            <wp:positionH relativeFrom="margin">
              <wp:align>center</wp:align>
            </wp:positionH>
            <wp:positionV relativeFrom="margin">
              <wp:align>top</wp:align>
            </wp:positionV>
            <wp:extent cx="739775" cy="938530"/>
            <wp:effectExtent l="0" t="0" r="3175" b="0"/>
            <wp:wrapSquare wrapText="bothSides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283">
        <w:rPr>
          <w:color w:val="FFFFFF" w:themeColor="background1"/>
        </w:rPr>
        <w:t>---------------------------------------------------------</w:t>
      </w:r>
      <w:r>
        <w:t xml:space="preserve"> </w:t>
      </w:r>
    </w:p>
    <w:p w:rsidR="004F2B82" w:rsidRDefault="004F2B82" w:rsidP="004F2B82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4F2B82" w:rsidRPr="002D7178" w:rsidRDefault="004F2B82" w:rsidP="004F2B82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4F2B82" w:rsidRPr="002D7178" w:rsidRDefault="004F2B82" w:rsidP="004F2B82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4F2B82" w:rsidRPr="002D7178" w:rsidRDefault="004F2B82" w:rsidP="004F2B82">
      <w:pPr>
        <w:ind w:right="-143"/>
        <w:jc w:val="center"/>
        <w:rPr>
          <w:b/>
        </w:rPr>
      </w:pPr>
    </w:p>
    <w:p w:rsidR="004F2B82" w:rsidRPr="002E717C" w:rsidRDefault="004F2B82" w:rsidP="004F2B82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4F2B82" w:rsidRDefault="004F2B82" w:rsidP="004F2B82">
      <w:pPr>
        <w:ind w:right="-143"/>
        <w:jc w:val="center"/>
        <w:rPr>
          <w:b/>
        </w:rPr>
      </w:pPr>
    </w:p>
    <w:p w:rsidR="004F2B82" w:rsidRPr="002D7178" w:rsidRDefault="004F2B82" w:rsidP="004F2B82">
      <w:pPr>
        <w:ind w:right="-143"/>
        <w:jc w:val="center"/>
        <w:rPr>
          <w:b/>
        </w:rPr>
      </w:pPr>
    </w:p>
    <w:p w:rsidR="004F2B82" w:rsidRPr="006E6FB6" w:rsidRDefault="00DD41C3" w:rsidP="004F2B82">
      <w:pPr>
        <w:ind w:right="-143"/>
        <w:rPr>
          <w:sz w:val="28"/>
          <w:szCs w:val="28"/>
        </w:rPr>
      </w:pPr>
      <w:r>
        <w:rPr>
          <w:sz w:val="28"/>
          <w:szCs w:val="28"/>
        </w:rPr>
        <w:t>27.02.2023</w:t>
      </w:r>
      <w:r w:rsidR="004F2B82" w:rsidRPr="006E6FB6">
        <w:rPr>
          <w:sz w:val="28"/>
          <w:szCs w:val="28"/>
        </w:rPr>
        <w:t xml:space="preserve"> </w:t>
      </w:r>
      <w:r w:rsidR="004F2B82" w:rsidRPr="006E6FB6">
        <w:rPr>
          <w:b/>
          <w:sz w:val="28"/>
          <w:szCs w:val="28"/>
        </w:rPr>
        <w:t xml:space="preserve">                </w:t>
      </w:r>
      <w:r w:rsidR="006E6FB6">
        <w:rPr>
          <w:b/>
          <w:sz w:val="28"/>
          <w:szCs w:val="28"/>
        </w:rPr>
        <w:t xml:space="preserve">      </w:t>
      </w:r>
      <w:r w:rsidR="004F2B82" w:rsidRPr="006E6F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="004F2B82" w:rsidRPr="006E6FB6">
        <w:rPr>
          <w:b/>
          <w:sz w:val="28"/>
          <w:szCs w:val="28"/>
        </w:rPr>
        <w:t>г. Старица</w:t>
      </w:r>
      <w:r w:rsidR="004F2B82" w:rsidRPr="006E6FB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="004F2B82" w:rsidRPr="006E6FB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203</w:t>
      </w:r>
    </w:p>
    <w:p w:rsidR="004F2B82" w:rsidRDefault="004F2B82" w:rsidP="004F2B82">
      <w:pPr>
        <w:ind w:right="-1"/>
      </w:pPr>
    </w:p>
    <w:p w:rsidR="004F2B82" w:rsidRDefault="004F2B82" w:rsidP="004F2B82">
      <w:pPr>
        <w:ind w:right="-1"/>
      </w:pPr>
    </w:p>
    <w:p w:rsidR="00C26965" w:rsidRDefault="00C26965" w:rsidP="006E6FB6">
      <w:pPr>
        <w:shd w:val="clear" w:color="auto" w:fill="FFFFFF"/>
        <w:ind w:right="411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B4F91" wp14:editId="20084BB7">
                <wp:simplePos x="0" y="0"/>
                <wp:positionH relativeFrom="column">
                  <wp:posOffset>-32385</wp:posOffset>
                </wp:positionH>
                <wp:positionV relativeFrom="paragraph">
                  <wp:posOffset>14605</wp:posOffset>
                </wp:positionV>
                <wp:extent cx="3371850" cy="12477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65" w:rsidRDefault="00C26965" w:rsidP="00C26965">
                            <w:pPr>
                              <w:jc w:val="both"/>
                            </w:pPr>
                            <w:r w:rsidRPr="001356AE">
                              <w:rPr>
                                <w:b/>
                                <w:bCs/>
                              </w:rPr>
                              <w:t>О Порядке принятия решений о разработке</w:t>
                            </w:r>
                            <w:r w:rsidRPr="00C2696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356AE">
                              <w:rPr>
                                <w:b/>
                                <w:bCs/>
                              </w:rPr>
                              <w:t>муниципальных программ, формирования,</w:t>
                            </w:r>
                            <w:r w:rsidRPr="00C2696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356AE">
                              <w:rPr>
                                <w:b/>
                                <w:bCs/>
                              </w:rPr>
                              <w:t xml:space="preserve">реализации и проведения </w:t>
                            </w:r>
                            <w:proofErr w:type="gramStart"/>
                            <w:r w:rsidR="00D85080" w:rsidRPr="001356AE">
                              <w:rPr>
                                <w:b/>
                                <w:bCs/>
                              </w:rPr>
                              <w:t>оценки</w:t>
                            </w:r>
                            <w:r w:rsidR="00D85080" w:rsidRPr="00C2696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356AE">
                              <w:rPr>
                                <w:b/>
                                <w:bCs/>
                              </w:rPr>
                              <w:t>эффективности реал</w:t>
                            </w:r>
                            <w:r>
                              <w:rPr>
                                <w:b/>
                                <w:bCs/>
                              </w:rPr>
                              <w:t>изации муниципальных программ Старицкого</w:t>
                            </w:r>
                            <w:r w:rsidRPr="001356A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муниципального округа Тверской области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55pt;margin-top:1.15pt;width:265.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" strokecolor="white [3212]">
                <v:textbox>
                  <w:txbxContent>
                    <w:p w:rsidR="00C26965" w:rsidRDefault="00C26965" w:rsidP="00C26965">
                      <w:pPr>
                        <w:jc w:val="both"/>
                      </w:pPr>
                      <w:r w:rsidRPr="001356AE">
                        <w:rPr>
                          <w:b/>
                          <w:bCs/>
                        </w:rPr>
                        <w:t>О Порядке принятия решений о разработке</w:t>
                      </w:r>
                      <w:r w:rsidRPr="00C26965">
                        <w:rPr>
                          <w:b/>
                          <w:bCs/>
                        </w:rPr>
                        <w:t xml:space="preserve"> </w:t>
                      </w:r>
                      <w:r w:rsidRPr="001356AE">
                        <w:rPr>
                          <w:b/>
                          <w:bCs/>
                        </w:rPr>
                        <w:t>муниципальных программ, формирования,</w:t>
                      </w:r>
                      <w:r w:rsidRPr="00C26965">
                        <w:rPr>
                          <w:b/>
                          <w:bCs/>
                        </w:rPr>
                        <w:t xml:space="preserve"> </w:t>
                      </w:r>
                      <w:r w:rsidRPr="001356AE">
                        <w:rPr>
                          <w:b/>
                          <w:bCs/>
                        </w:rPr>
                        <w:t xml:space="preserve">реализации и проведения </w:t>
                      </w:r>
                      <w:bookmarkStart w:id="1" w:name="_GoBack"/>
                      <w:proofErr w:type="gramStart"/>
                      <w:r w:rsidR="00D85080" w:rsidRPr="001356AE">
                        <w:rPr>
                          <w:b/>
                          <w:bCs/>
                        </w:rPr>
                        <w:t>оценки</w:t>
                      </w:r>
                      <w:r w:rsidR="00D85080" w:rsidRPr="00C26965">
                        <w:rPr>
                          <w:b/>
                          <w:bCs/>
                        </w:rPr>
                        <w:t xml:space="preserve"> </w:t>
                      </w:r>
                      <w:bookmarkEnd w:id="1"/>
                      <w:r w:rsidRPr="001356AE">
                        <w:rPr>
                          <w:b/>
                          <w:bCs/>
                        </w:rPr>
                        <w:t>эффективности реал</w:t>
                      </w:r>
                      <w:r>
                        <w:rPr>
                          <w:b/>
                          <w:bCs/>
                        </w:rPr>
                        <w:t>изации муниципальных программ Старицкого</w:t>
                      </w:r>
                      <w:r w:rsidRPr="001356A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муниципального округа Тверской области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26965" w:rsidRDefault="00C26965" w:rsidP="006E6FB6">
      <w:pPr>
        <w:shd w:val="clear" w:color="auto" w:fill="FFFFFF"/>
        <w:ind w:right="4110"/>
        <w:rPr>
          <w:b/>
          <w:bCs/>
        </w:rPr>
      </w:pPr>
    </w:p>
    <w:p w:rsidR="00C26965" w:rsidRDefault="00C26965" w:rsidP="006E6FB6">
      <w:pPr>
        <w:shd w:val="clear" w:color="auto" w:fill="FFFFFF"/>
        <w:ind w:right="4110"/>
        <w:rPr>
          <w:b/>
          <w:bCs/>
        </w:rPr>
      </w:pPr>
    </w:p>
    <w:p w:rsidR="00C26965" w:rsidRDefault="00C26965" w:rsidP="006E6FB6">
      <w:pPr>
        <w:shd w:val="clear" w:color="auto" w:fill="FFFFFF"/>
        <w:ind w:right="4110"/>
        <w:rPr>
          <w:b/>
          <w:bCs/>
        </w:rPr>
      </w:pPr>
    </w:p>
    <w:p w:rsidR="00C26965" w:rsidRDefault="00C26965" w:rsidP="006E6FB6">
      <w:pPr>
        <w:shd w:val="clear" w:color="auto" w:fill="FFFFFF"/>
        <w:ind w:right="4110"/>
        <w:rPr>
          <w:b/>
          <w:bCs/>
        </w:rPr>
      </w:pPr>
    </w:p>
    <w:p w:rsidR="00C26965" w:rsidRDefault="00C26965" w:rsidP="006E6FB6">
      <w:pPr>
        <w:shd w:val="clear" w:color="auto" w:fill="FFFFFF"/>
        <w:ind w:right="4110"/>
        <w:rPr>
          <w:b/>
          <w:bCs/>
        </w:rPr>
      </w:pPr>
    </w:p>
    <w:p w:rsidR="00C26965" w:rsidRDefault="00C26965" w:rsidP="006E6FB6">
      <w:pPr>
        <w:shd w:val="clear" w:color="auto" w:fill="FFFFFF"/>
        <w:ind w:right="4110"/>
        <w:rPr>
          <w:b/>
          <w:bCs/>
        </w:rPr>
      </w:pPr>
    </w:p>
    <w:p w:rsidR="004F2B82" w:rsidRPr="00C32614" w:rsidRDefault="004F2B82" w:rsidP="004F2B82">
      <w:pPr>
        <w:ind w:right="-1"/>
        <w:rPr>
          <w:b/>
        </w:rPr>
      </w:pPr>
    </w:p>
    <w:p w:rsidR="004F2B82" w:rsidRDefault="004F2B82" w:rsidP="006E6FB6">
      <w:pPr>
        <w:ind w:right="-1" w:firstLine="709"/>
        <w:jc w:val="both"/>
        <w:rPr>
          <w:b/>
          <w:bCs/>
        </w:rPr>
      </w:pPr>
      <w:r w:rsidRPr="002779A3">
        <w:t>В соответствии со ст.172, ст. 179 Бюджетного кодекса Российской Федерации, Закон</w:t>
      </w:r>
      <w:r>
        <w:t>ом</w:t>
      </w:r>
      <w:r w:rsidRPr="002779A3">
        <w:t xml:space="preserve"> Тверской области от 5 мая 2022 г. N</w:t>
      </w:r>
      <w:r>
        <w:t xml:space="preserve"> 17-ЗО «</w:t>
      </w:r>
      <w:r w:rsidRPr="002779A3">
        <w:t xml:space="preserve">О преобразовании муниципальных образований, входящих в состав территории муниципального образования Тверской области Старицкий муниципальный район, путем объединения поселений и создании вновь образованного муниципального образования с наделением его статусом </w:t>
      </w:r>
      <w:proofErr w:type="gramStart"/>
      <w:r w:rsidRPr="002779A3">
        <w:t>муниципального округа и внесении изменений в от</w:t>
      </w:r>
      <w:r>
        <w:t>дельные законы Тверской области»</w:t>
      </w:r>
      <w:r>
        <w:rPr>
          <w:b/>
          <w:bCs/>
        </w:rPr>
        <w:t xml:space="preserve">, </w:t>
      </w:r>
      <w:r>
        <w:rPr>
          <w:bCs/>
        </w:rPr>
        <w:t>решением</w:t>
      </w:r>
      <w:r w:rsidRPr="00FD656D">
        <w:rPr>
          <w:bCs/>
        </w:rPr>
        <w:t xml:space="preserve"> Думы Старицкого муниципального округа Тверской области от 09.12.2022</w:t>
      </w:r>
      <w:r w:rsidR="006E6FB6">
        <w:rPr>
          <w:bCs/>
        </w:rPr>
        <w:t xml:space="preserve">                  </w:t>
      </w:r>
      <w:r w:rsidRPr="00FD656D">
        <w:rPr>
          <w:bCs/>
        </w:rPr>
        <w:t xml:space="preserve"> № 40 </w:t>
      </w:r>
      <w:r w:rsidR="006E6FB6">
        <w:rPr>
          <w:bCs/>
        </w:rPr>
        <w:t>«</w:t>
      </w:r>
      <w:r w:rsidRPr="00FD656D">
        <w:rPr>
          <w:bCs/>
        </w:rPr>
        <w:t>Об утверждении Положения о бюджетном процессе в Старицком муниципальном округе Тверской области</w:t>
      </w:r>
      <w:r w:rsidR="006E6FB6">
        <w:rPr>
          <w:bCs/>
        </w:rPr>
        <w:t>»</w:t>
      </w:r>
      <w:r>
        <w:t>,</w:t>
      </w:r>
      <w:r w:rsidRPr="002779A3">
        <w:t xml:space="preserve"> </w:t>
      </w:r>
      <w:proofErr w:type="gramEnd"/>
    </w:p>
    <w:p w:rsidR="004F2B82" w:rsidRPr="00C26965" w:rsidRDefault="004F2B82" w:rsidP="004F2B82">
      <w:pPr>
        <w:ind w:right="-1" w:firstLine="709"/>
        <w:rPr>
          <w:sz w:val="16"/>
          <w:szCs w:val="16"/>
        </w:rPr>
      </w:pPr>
    </w:p>
    <w:p w:rsidR="004F2B82" w:rsidRPr="00816532" w:rsidRDefault="004F2B82" w:rsidP="004F2B82">
      <w:pPr>
        <w:jc w:val="center"/>
        <w:rPr>
          <w:b/>
        </w:rPr>
      </w:pPr>
      <w:r w:rsidRPr="00816532">
        <w:rPr>
          <w:b/>
        </w:rPr>
        <w:t>Администрация Старицкого муниципального округа Тверской области ПОСТАНОВ</w:t>
      </w:r>
      <w:r>
        <w:rPr>
          <w:b/>
        </w:rPr>
        <w:t>ЛЯЕТ</w:t>
      </w:r>
      <w:r w:rsidRPr="00816532">
        <w:rPr>
          <w:b/>
        </w:rPr>
        <w:t>:</w:t>
      </w:r>
    </w:p>
    <w:p w:rsidR="004F2B82" w:rsidRPr="00C26965" w:rsidRDefault="004F2B82" w:rsidP="004F2B82">
      <w:pPr>
        <w:ind w:right="-1" w:firstLine="709"/>
        <w:rPr>
          <w:sz w:val="16"/>
          <w:szCs w:val="16"/>
        </w:rPr>
      </w:pPr>
    </w:p>
    <w:p w:rsidR="004F2B82" w:rsidRPr="002779A3" w:rsidRDefault="006E6FB6" w:rsidP="006E6FB6">
      <w:pPr>
        <w:jc w:val="both"/>
      </w:pPr>
      <w:r>
        <w:t xml:space="preserve">   </w:t>
      </w:r>
      <w:r w:rsidR="004F2B82" w:rsidRPr="002779A3">
        <w:t xml:space="preserve">1. Утвердить Порядок принятия решений о разработке муниципальных программ, формирования, реализации и проведения </w:t>
      </w:r>
      <w:proofErr w:type="gramStart"/>
      <w:r w:rsidR="004F2B82" w:rsidRPr="002779A3">
        <w:t>оценки эффективности реализ</w:t>
      </w:r>
      <w:r w:rsidR="004F2B82">
        <w:t>ации муниципальных программ Старицкого</w:t>
      </w:r>
      <w:r w:rsidR="004F2B82" w:rsidRPr="002779A3">
        <w:t xml:space="preserve"> </w:t>
      </w:r>
      <w:r w:rsidR="004F2B82">
        <w:t>муниципального</w:t>
      </w:r>
      <w:r w:rsidR="004F2B82" w:rsidRPr="002779A3">
        <w:t xml:space="preserve"> округ</w:t>
      </w:r>
      <w:r w:rsidR="004F2B82">
        <w:t>а</w:t>
      </w:r>
      <w:r w:rsidR="004F2B82" w:rsidRPr="002779A3">
        <w:t xml:space="preserve"> Тверской</w:t>
      </w:r>
      <w:proofErr w:type="gramEnd"/>
      <w:r w:rsidR="004F2B82" w:rsidRPr="002779A3">
        <w:t xml:space="preserve"> области (прилагается).</w:t>
      </w:r>
    </w:p>
    <w:p w:rsidR="004F2B82" w:rsidRPr="00596F36" w:rsidRDefault="004F2B82" w:rsidP="006E6FB6">
      <w:pPr>
        <w:pStyle w:val="a3"/>
        <w:tabs>
          <w:tab w:val="left" w:pos="709"/>
        </w:tabs>
        <w:autoSpaceDE w:val="0"/>
        <w:autoSpaceDN w:val="0"/>
        <w:adjustRightInd w:val="0"/>
        <w:ind w:left="0" w:firstLine="567"/>
        <w:jc w:val="both"/>
      </w:pPr>
      <w:r w:rsidRPr="00596F36">
        <w:t xml:space="preserve">2. Признать утратившими следующие нормативные правовые акты </w:t>
      </w:r>
      <w:r>
        <w:t>А</w:t>
      </w:r>
      <w:r w:rsidRPr="00596F36">
        <w:t>дминистрации Старицкого района Тверской области</w:t>
      </w:r>
      <w:r w:rsidRPr="00596F36">
        <w:rPr>
          <w:rFonts w:eastAsia="Calibri"/>
        </w:rPr>
        <w:t>:</w:t>
      </w:r>
    </w:p>
    <w:p w:rsidR="004F2B82" w:rsidRDefault="006E6FB6" w:rsidP="006E6FB6">
      <w:pPr>
        <w:jc w:val="both"/>
      </w:pPr>
      <w:r>
        <w:t xml:space="preserve">   </w:t>
      </w:r>
      <w:r w:rsidR="004F2B82">
        <w:t xml:space="preserve">- </w:t>
      </w:r>
      <w:r w:rsidR="004F2B82" w:rsidRPr="00C533E2">
        <w:t>Постановление администрации Старицкого района Тверской области от 17.09.2013</w:t>
      </w:r>
      <w:r>
        <w:t xml:space="preserve">                     </w:t>
      </w:r>
      <w:r w:rsidR="004F2B82" w:rsidRPr="00C533E2">
        <w:t xml:space="preserve"> № 585 </w:t>
      </w:r>
      <w:r w:rsidR="004F2B82" w:rsidRPr="002779A3">
        <w:t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</w:t>
      </w:r>
      <w:r w:rsidR="004F2B82">
        <w:t>ицкий район» Тверской области»;</w:t>
      </w:r>
    </w:p>
    <w:p w:rsidR="004F2B82" w:rsidRDefault="006E6FB6" w:rsidP="006E6FB6">
      <w:pPr>
        <w:jc w:val="both"/>
      </w:pPr>
      <w:r>
        <w:t xml:space="preserve">   </w:t>
      </w:r>
      <w:r w:rsidR="004F2B82">
        <w:t xml:space="preserve">- </w:t>
      </w:r>
      <w:r w:rsidR="004F2B82" w:rsidRPr="00C533E2">
        <w:t>постановление администрации Старицкого района Тверской области от 30.10.2013</w:t>
      </w:r>
      <w:r>
        <w:t xml:space="preserve">                </w:t>
      </w:r>
      <w:r w:rsidR="004F2B82" w:rsidRPr="00C533E2">
        <w:t xml:space="preserve"> № 661 </w:t>
      </w:r>
      <w:r w:rsidR="004F2B82">
        <w:t>«</w:t>
      </w:r>
      <w:r w:rsidR="004F2B82" w:rsidRPr="00E6358F">
        <w:t xml:space="preserve">О внесении изменений в постановление администрации Старицкого района </w:t>
      </w:r>
      <w:r w:rsidR="004F2B82">
        <w:t>Тверской области от 17.09.2013 № 585</w:t>
      </w:r>
      <w:r w:rsidR="004F2B82" w:rsidRPr="00E6358F">
        <w:t xml:space="preserve"> «</w:t>
      </w:r>
      <w:r w:rsidR="004F2B82" w:rsidRPr="002779A3"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области»</w:t>
      </w:r>
      <w:r w:rsidR="004F2B82">
        <w:t>»;</w:t>
      </w:r>
    </w:p>
    <w:p w:rsidR="004F2B82" w:rsidRPr="00EA4C49" w:rsidRDefault="006E6FB6" w:rsidP="006E6FB6">
      <w:pPr>
        <w:jc w:val="both"/>
      </w:pPr>
      <w:r>
        <w:lastRenderedPageBreak/>
        <w:t xml:space="preserve">   </w:t>
      </w:r>
      <w:r w:rsidR="004F2B82" w:rsidRPr="00EA4C49">
        <w:t xml:space="preserve">- постановление администрации Старицкого района Тверской области от 28.04.2014 </w:t>
      </w:r>
      <w:r>
        <w:t xml:space="preserve">                 </w:t>
      </w:r>
      <w:r w:rsidR="004F2B82" w:rsidRPr="00EA4C49">
        <w:t>№ 282 «О внесении изменений в постановление администрации Старицкого района Тверской области от 17.09.2013 № 585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области»»;</w:t>
      </w:r>
    </w:p>
    <w:p w:rsidR="004F2B82" w:rsidRPr="00EA4C49" w:rsidRDefault="006E6FB6" w:rsidP="006E6FB6">
      <w:pPr>
        <w:jc w:val="both"/>
      </w:pPr>
      <w:r>
        <w:t xml:space="preserve">   </w:t>
      </w:r>
      <w:r w:rsidR="004F2B82" w:rsidRPr="00EA4C49">
        <w:t>- постановление администрации Старицкого района Тверской области от 23.06.2014</w:t>
      </w:r>
      <w:r>
        <w:t xml:space="preserve">               </w:t>
      </w:r>
      <w:r w:rsidR="004F2B82" w:rsidRPr="00EA4C49">
        <w:t xml:space="preserve"> № 399 «О внесении изменений в постановление администрации Старицкого района Тверской области от 17.09.2013 № 585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области»»;</w:t>
      </w:r>
    </w:p>
    <w:p w:rsidR="004F2B82" w:rsidRDefault="006E6FB6" w:rsidP="006E6FB6">
      <w:pPr>
        <w:jc w:val="both"/>
      </w:pPr>
      <w:r>
        <w:t xml:space="preserve">   </w:t>
      </w:r>
      <w:r w:rsidR="004F2B82" w:rsidRPr="00EA4C49">
        <w:t xml:space="preserve">- постановление администрации Старицкого района Тверской области от 20.10.2014 </w:t>
      </w:r>
      <w:r>
        <w:t xml:space="preserve">                </w:t>
      </w:r>
      <w:r w:rsidR="004F2B82" w:rsidRPr="00EA4C49">
        <w:t>№ 635 «О внесении изменений в постановление администрации Старицкого района Тверской области от 17.09.2013 № 585 «О Порядке принятия решений о разработке муниципальных программ, формирования</w:t>
      </w:r>
      <w:r w:rsidR="004F2B82" w:rsidRPr="002779A3">
        <w:t>, реализации и проведения оценки эффективности реализации муниципальных программ МО «Старицкий район» Тверской области»</w:t>
      </w:r>
      <w:r w:rsidR="004F2B82">
        <w:t>»;</w:t>
      </w:r>
    </w:p>
    <w:p w:rsidR="004F2B82" w:rsidRDefault="006E6FB6" w:rsidP="006E6FB6">
      <w:pPr>
        <w:jc w:val="both"/>
      </w:pPr>
      <w:r>
        <w:t xml:space="preserve">   </w:t>
      </w:r>
      <w:r w:rsidR="004F2B82">
        <w:t xml:space="preserve">- </w:t>
      </w:r>
      <w:r w:rsidR="004F2B82" w:rsidRPr="00C533E2">
        <w:t xml:space="preserve">постановление администрации Старицкого района Тверской области от 20.02.2015 </w:t>
      </w:r>
      <w:r>
        <w:t xml:space="preserve">               </w:t>
      </w:r>
      <w:r w:rsidR="004F2B82" w:rsidRPr="00C533E2">
        <w:t>№ 85 «О в</w:t>
      </w:r>
      <w:r w:rsidR="004F2B82" w:rsidRPr="00E6358F">
        <w:t xml:space="preserve">несении изменений в постановление администрации Старицкого района </w:t>
      </w:r>
      <w:r w:rsidR="004F2B82">
        <w:t>Тверской области от 17.09.2013 № 585</w:t>
      </w:r>
      <w:r w:rsidR="004F2B82" w:rsidRPr="00E6358F">
        <w:t xml:space="preserve"> «</w:t>
      </w:r>
      <w:r w:rsidR="004F2B82" w:rsidRPr="002779A3"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области»</w:t>
      </w:r>
      <w:r w:rsidR="004F2B82">
        <w:t>»;</w:t>
      </w:r>
    </w:p>
    <w:p w:rsidR="004F2B82" w:rsidRDefault="006E6FB6" w:rsidP="006E6FB6">
      <w:pPr>
        <w:jc w:val="both"/>
      </w:pPr>
      <w:r>
        <w:t xml:space="preserve">   </w:t>
      </w:r>
      <w:r w:rsidR="004F2B82">
        <w:t xml:space="preserve">- </w:t>
      </w:r>
      <w:r w:rsidR="004F2B82" w:rsidRPr="00C533E2">
        <w:t>постановление администрации Старицкого района Тверской области от 18.05.2015</w:t>
      </w:r>
      <w:r>
        <w:t xml:space="preserve">                                </w:t>
      </w:r>
      <w:r w:rsidR="004F2B82" w:rsidRPr="00C533E2">
        <w:t xml:space="preserve"> № 224 </w:t>
      </w:r>
      <w:r w:rsidR="004F2B82">
        <w:t>«</w:t>
      </w:r>
      <w:r w:rsidR="004F2B82" w:rsidRPr="00E6358F">
        <w:t xml:space="preserve">О внесении изменений в постановление администрации Старицкого района </w:t>
      </w:r>
      <w:r w:rsidR="004F2B82">
        <w:t>Тверской области от 17.09.2013 № 585</w:t>
      </w:r>
      <w:r w:rsidR="004F2B82" w:rsidRPr="00E6358F">
        <w:t xml:space="preserve"> «</w:t>
      </w:r>
      <w:r w:rsidR="004F2B82" w:rsidRPr="002779A3"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области»</w:t>
      </w:r>
      <w:r w:rsidR="004F2B82">
        <w:t>»;</w:t>
      </w:r>
    </w:p>
    <w:p w:rsidR="004F2B82" w:rsidRDefault="006E6FB6" w:rsidP="006E6FB6">
      <w:pPr>
        <w:jc w:val="both"/>
      </w:pPr>
      <w:r>
        <w:t xml:space="preserve">   </w:t>
      </w:r>
      <w:r w:rsidR="004F2B82">
        <w:t xml:space="preserve">- </w:t>
      </w:r>
      <w:r w:rsidR="004F2B82" w:rsidRPr="00C533E2">
        <w:t>постановление администрации Старицкого района Тверской области от 10.02.2016</w:t>
      </w:r>
      <w:r>
        <w:t xml:space="preserve">                </w:t>
      </w:r>
      <w:r w:rsidR="004F2B82" w:rsidRPr="00C533E2">
        <w:t xml:space="preserve"> № 36 «О</w:t>
      </w:r>
      <w:r w:rsidR="004F2B82" w:rsidRPr="00E6358F">
        <w:t xml:space="preserve"> внесении изменений в постановление администрации Старицкого района </w:t>
      </w:r>
      <w:r w:rsidR="004F2B82">
        <w:t>Тверской области от 17.09.2013 № 585</w:t>
      </w:r>
      <w:r w:rsidR="004F2B82" w:rsidRPr="00E6358F">
        <w:t xml:space="preserve"> «</w:t>
      </w:r>
      <w:r w:rsidR="004F2B82" w:rsidRPr="002779A3"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области»</w:t>
      </w:r>
      <w:r w:rsidR="004F2B82">
        <w:t>»;</w:t>
      </w:r>
    </w:p>
    <w:p w:rsidR="004F2B82" w:rsidRDefault="006E6FB6" w:rsidP="006E6FB6">
      <w:pPr>
        <w:jc w:val="both"/>
      </w:pPr>
      <w:r>
        <w:t xml:space="preserve">   </w:t>
      </w:r>
      <w:r w:rsidR="004F2B82">
        <w:t xml:space="preserve">- </w:t>
      </w:r>
      <w:r w:rsidR="004F2B82" w:rsidRPr="00C533E2">
        <w:t xml:space="preserve">постановление администрации Старицкого района Тверской области от 04.10.2017 </w:t>
      </w:r>
      <w:r>
        <w:t xml:space="preserve">                      </w:t>
      </w:r>
      <w:r w:rsidR="004F2B82" w:rsidRPr="00C533E2">
        <w:t>№ 513 «</w:t>
      </w:r>
      <w:r w:rsidR="004F2B82" w:rsidRPr="00E6358F">
        <w:t xml:space="preserve">О внесении изменений в постановление администрации Старицкого района </w:t>
      </w:r>
      <w:r w:rsidR="004F2B82">
        <w:t>Тверской области от 17.09.2013 № 585</w:t>
      </w:r>
      <w:r w:rsidR="004F2B82" w:rsidRPr="00E6358F">
        <w:t xml:space="preserve"> «</w:t>
      </w:r>
      <w:r w:rsidR="004F2B82" w:rsidRPr="002779A3"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области»</w:t>
      </w:r>
      <w:r w:rsidR="004F2B82">
        <w:t>»;</w:t>
      </w:r>
    </w:p>
    <w:p w:rsidR="004F2B82" w:rsidRDefault="006E6FB6" w:rsidP="006E6FB6">
      <w:pPr>
        <w:jc w:val="both"/>
      </w:pPr>
      <w:r>
        <w:t xml:space="preserve">   </w:t>
      </w:r>
      <w:r w:rsidR="004F2B82">
        <w:t xml:space="preserve">- </w:t>
      </w:r>
      <w:r w:rsidR="004F2B82" w:rsidRPr="00C533E2">
        <w:t xml:space="preserve">постановление администрации Старицкого района Тверской области от 16.05.2018 </w:t>
      </w:r>
      <w:r>
        <w:t xml:space="preserve">                </w:t>
      </w:r>
      <w:r w:rsidR="004F2B82" w:rsidRPr="00C533E2">
        <w:t>№ 352-1</w:t>
      </w:r>
      <w:r w:rsidR="004F2B82">
        <w:t xml:space="preserve"> «</w:t>
      </w:r>
      <w:r w:rsidR="004F2B82" w:rsidRPr="00E6358F">
        <w:t xml:space="preserve">О внесении изменений в постановление администрации Старицкого района </w:t>
      </w:r>
      <w:r w:rsidR="004F2B82">
        <w:t>Тверской области от 17.09.2013 № 585</w:t>
      </w:r>
      <w:r w:rsidR="004F2B82" w:rsidRPr="00E6358F">
        <w:t xml:space="preserve"> «</w:t>
      </w:r>
      <w:r w:rsidR="004F2B82" w:rsidRPr="002779A3"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области»</w:t>
      </w:r>
      <w:r w:rsidR="004F2B82">
        <w:t>»;</w:t>
      </w:r>
    </w:p>
    <w:p w:rsidR="004F2B82" w:rsidRDefault="006E6FB6" w:rsidP="006E6FB6">
      <w:pPr>
        <w:jc w:val="both"/>
      </w:pPr>
      <w:r>
        <w:t xml:space="preserve">   </w:t>
      </w:r>
      <w:r w:rsidR="004F2B82">
        <w:t xml:space="preserve">- </w:t>
      </w:r>
      <w:r w:rsidR="004F2B82" w:rsidRPr="00C533E2">
        <w:t xml:space="preserve">постановление администрации Старицкого района Тверской области от 11.09.2020 </w:t>
      </w:r>
      <w:r>
        <w:t xml:space="preserve">               </w:t>
      </w:r>
      <w:r w:rsidR="004F2B82" w:rsidRPr="00C533E2">
        <w:t xml:space="preserve">№ 425 </w:t>
      </w:r>
      <w:r w:rsidR="004F2B82">
        <w:t>«</w:t>
      </w:r>
      <w:r w:rsidR="004F2B82" w:rsidRPr="00E6358F">
        <w:t xml:space="preserve">О внесении изменений в постановление администрации Старицкого района </w:t>
      </w:r>
      <w:r w:rsidR="004F2B82">
        <w:t>Тверской области от 17.09.2013 № 585</w:t>
      </w:r>
      <w:r w:rsidR="004F2B82" w:rsidRPr="00E6358F">
        <w:t xml:space="preserve"> «</w:t>
      </w:r>
      <w:r w:rsidR="004F2B82" w:rsidRPr="002779A3"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области»</w:t>
      </w:r>
      <w:r w:rsidR="004F2B82">
        <w:t>»;</w:t>
      </w:r>
    </w:p>
    <w:p w:rsidR="004F2B82" w:rsidRDefault="006E6FB6" w:rsidP="006E6FB6">
      <w:pPr>
        <w:jc w:val="both"/>
      </w:pPr>
      <w:r>
        <w:t xml:space="preserve">    </w:t>
      </w:r>
      <w:r w:rsidR="004F2B82" w:rsidRPr="00C533E2">
        <w:t xml:space="preserve">- постановление администрации Старицкого района Тверской области от 27.10.2020 </w:t>
      </w:r>
      <w:r>
        <w:t xml:space="preserve">                   </w:t>
      </w:r>
      <w:r w:rsidR="004F2B82" w:rsidRPr="00C533E2">
        <w:t xml:space="preserve">№ 568 </w:t>
      </w:r>
      <w:r w:rsidR="004F2B82">
        <w:t>«</w:t>
      </w:r>
      <w:r w:rsidR="004F2B82" w:rsidRPr="00E6358F">
        <w:t xml:space="preserve">О внесении изменений в постановление администрации Старицкого района </w:t>
      </w:r>
      <w:r w:rsidR="004F2B82">
        <w:lastRenderedPageBreak/>
        <w:t>Тверской области от 17.09.2013 № 585</w:t>
      </w:r>
      <w:r w:rsidR="004F2B82" w:rsidRPr="00E6358F">
        <w:t xml:space="preserve"> «</w:t>
      </w:r>
      <w:r w:rsidR="004F2B82" w:rsidRPr="002779A3"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области»</w:t>
      </w:r>
      <w:r w:rsidR="004F2B82">
        <w:t>»;</w:t>
      </w:r>
    </w:p>
    <w:p w:rsidR="004F2B82" w:rsidRPr="002779A3" w:rsidRDefault="006E6FB6" w:rsidP="006E6FB6">
      <w:pPr>
        <w:jc w:val="both"/>
      </w:pPr>
      <w:r>
        <w:t xml:space="preserve">   </w:t>
      </w:r>
      <w:r w:rsidR="004F2B82">
        <w:t>-</w:t>
      </w:r>
      <w:r w:rsidR="004F2B82" w:rsidRPr="00C533E2">
        <w:t xml:space="preserve"> постановление администрации Старицкого района Тверской области от 23.09.2022 </w:t>
      </w:r>
      <w:r>
        <w:t xml:space="preserve">               </w:t>
      </w:r>
      <w:r w:rsidR="004F2B82" w:rsidRPr="00C533E2">
        <w:t xml:space="preserve">№ 541 </w:t>
      </w:r>
      <w:r w:rsidR="004F2B82">
        <w:t>«</w:t>
      </w:r>
      <w:r w:rsidR="004F2B82" w:rsidRPr="00E6358F">
        <w:t xml:space="preserve">О внесении изменений в постановление администрации Старицкого района </w:t>
      </w:r>
      <w:r w:rsidR="004F2B82">
        <w:t>Тверской области от 17.09.2013 № 585</w:t>
      </w:r>
      <w:r w:rsidR="004F2B82" w:rsidRPr="00E6358F">
        <w:t xml:space="preserve"> «</w:t>
      </w:r>
      <w:r w:rsidR="004F2B82" w:rsidRPr="002779A3"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район» Тверской области»</w:t>
      </w:r>
      <w:r w:rsidR="004F2B82">
        <w:t>».</w:t>
      </w:r>
    </w:p>
    <w:p w:rsidR="004F2B82" w:rsidRPr="002779A3" w:rsidRDefault="006E6FB6" w:rsidP="006E6FB6">
      <w:pPr>
        <w:shd w:val="clear" w:color="auto" w:fill="FFFFFF"/>
        <w:spacing w:before="60" w:after="180"/>
        <w:contextualSpacing/>
        <w:jc w:val="both"/>
      </w:pPr>
      <w:r>
        <w:t xml:space="preserve">   </w:t>
      </w:r>
      <w:r w:rsidR="004F2B82" w:rsidRPr="002779A3">
        <w:t xml:space="preserve">3. </w:t>
      </w:r>
      <w:proofErr w:type="gramStart"/>
      <w:r w:rsidR="004F2B82" w:rsidRPr="002779A3">
        <w:t>Контроль за</w:t>
      </w:r>
      <w:proofErr w:type="gramEnd"/>
      <w:r w:rsidR="004F2B82" w:rsidRPr="002779A3">
        <w:t xml:space="preserve"> исполнением настоящего постановления возложить на заместителей главы </w:t>
      </w:r>
      <w:r w:rsidR="004F2B82">
        <w:t>Администрации</w:t>
      </w:r>
      <w:r w:rsidR="004F2B82" w:rsidRPr="002779A3">
        <w:t xml:space="preserve"> </w:t>
      </w:r>
      <w:r w:rsidR="004F2B82" w:rsidRPr="00E42165">
        <w:t>Старицкого муниципального округа</w:t>
      </w:r>
      <w:r w:rsidR="004F2B82">
        <w:t xml:space="preserve"> Тверской области</w:t>
      </w:r>
      <w:r w:rsidR="004F2B82" w:rsidRPr="002779A3">
        <w:t>, курирующих соответствующие сферы деятельности.</w:t>
      </w:r>
    </w:p>
    <w:p w:rsidR="004F2B82" w:rsidRPr="002779A3" w:rsidRDefault="006E6FB6" w:rsidP="006E6FB6">
      <w:pPr>
        <w:contextualSpacing/>
        <w:jc w:val="both"/>
      </w:pPr>
      <w:r>
        <w:t xml:space="preserve">   </w:t>
      </w:r>
      <w:r w:rsidR="004F2B82" w:rsidRPr="002779A3">
        <w:t>4. Настоящее постановление вступает в силу со дня подписания</w:t>
      </w:r>
      <w:r w:rsidR="004F2B82">
        <w:t xml:space="preserve"> и</w:t>
      </w:r>
      <w:r w:rsidR="004F2B82" w:rsidRPr="002779A3">
        <w:t xml:space="preserve"> подлежит опубликованию в информационно-телекоммуникационной сети Интернет </w:t>
      </w:r>
      <w:r>
        <w:t xml:space="preserve">                                   </w:t>
      </w:r>
      <w:r w:rsidR="004F2B82" w:rsidRPr="002779A3">
        <w:t xml:space="preserve">на официальном сайте </w:t>
      </w:r>
      <w:r w:rsidR="004F2B82">
        <w:t>Администрации</w:t>
      </w:r>
      <w:r w:rsidR="004F2B82" w:rsidRPr="002779A3">
        <w:t xml:space="preserve"> Старицкого </w:t>
      </w:r>
      <w:r w:rsidR="004F2B82" w:rsidRPr="002779A3">
        <w:rPr>
          <w:lang w:eastAsia="en-US"/>
        </w:rPr>
        <w:t>муниципального округа</w:t>
      </w:r>
      <w:r w:rsidR="004F2B82" w:rsidRPr="002779A3">
        <w:t xml:space="preserve"> Тверской области.</w:t>
      </w:r>
    </w:p>
    <w:p w:rsidR="004F2B82" w:rsidRPr="002779A3" w:rsidRDefault="004F2B82" w:rsidP="004F2B82">
      <w:pPr>
        <w:ind w:right="-1"/>
      </w:pPr>
    </w:p>
    <w:p w:rsidR="004F2B82" w:rsidRDefault="004F2B82" w:rsidP="004F2B82">
      <w:pPr>
        <w:ind w:right="-1" w:firstLine="709"/>
      </w:pPr>
    </w:p>
    <w:p w:rsidR="006E6FB6" w:rsidRDefault="004F2B82" w:rsidP="004F2B82">
      <w:pPr>
        <w:ind w:right="-1"/>
      </w:pPr>
      <w:r>
        <w:t xml:space="preserve">Заместитель Главы </w:t>
      </w:r>
      <w:r w:rsidR="006E6FB6">
        <w:t>Администрации</w:t>
      </w:r>
    </w:p>
    <w:p w:rsidR="004F2B82" w:rsidRDefault="004F2B82" w:rsidP="004F2B82">
      <w:pPr>
        <w:ind w:right="-1"/>
      </w:pPr>
      <w:r>
        <w:t xml:space="preserve">Старицкого </w:t>
      </w:r>
      <w:r w:rsidR="006E6FB6">
        <w:t xml:space="preserve"> </w:t>
      </w:r>
      <w:r>
        <w:t xml:space="preserve">муниципального округа                                                         </w:t>
      </w:r>
      <w:r w:rsidR="006E6FB6">
        <w:t xml:space="preserve">                </w:t>
      </w:r>
      <w:r>
        <w:t xml:space="preserve">О.Г. </w:t>
      </w:r>
      <w:proofErr w:type="spellStart"/>
      <w:r>
        <w:t>Лупик</w:t>
      </w:r>
      <w:proofErr w:type="spellEnd"/>
    </w:p>
    <w:p w:rsidR="004F2B82" w:rsidRPr="00D21D40" w:rsidRDefault="004F2B82" w:rsidP="004F2B82"/>
    <w:p w:rsidR="004F2B82" w:rsidRPr="00D21D40" w:rsidRDefault="004F2B82" w:rsidP="004F2B82"/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6E6FB6" w:rsidRDefault="006E6FB6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4F2B82" w:rsidRDefault="004F2B82" w:rsidP="00151755">
      <w:pPr>
        <w:ind w:left="4962"/>
        <w:jc w:val="both"/>
        <w:rPr>
          <w:sz w:val="20"/>
          <w:szCs w:val="20"/>
        </w:rPr>
      </w:pPr>
    </w:p>
    <w:p w:rsidR="00080B5D" w:rsidRPr="00C26965" w:rsidRDefault="00EC5251" w:rsidP="00C26965">
      <w:pPr>
        <w:ind w:left="4962"/>
        <w:jc w:val="center"/>
      </w:pPr>
      <w:r w:rsidRPr="00C26965">
        <w:lastRenderedPageBreak/>
        <w:t>Приложение</w:t>
      </w:r>
    </w:p>
    <w:p w:rsidR="00EC5251" w:rsidRPr="00C26965" w:rsidRDefault="00B05635" w:rsidP="00151755">
      <w:pPr>
        <w:ind w:left="4962"/>
        <w:jc w:val="both"/>
      </w:pPr>
      <w:r w:rsidRPr="00C26965">
        <w:t>к</w:t>
      </w:r>
      <w:r w:rsidR="00E33676" w:rsidRPr="00C26965">
        <w:t xml:space="preserve"> </w:t>
      </w:r>
      <w:r w:rsidR="00F42D98" w:rsidRPr="00C26965">
        <w:t xml:space="preserve">постановлению </w:t>
      </w:r>
      <w:r w:rsidR="00CE3E9C" w:rsidRPr="00C26965">
        <w:t>Администрации</w:t>
      </w:r>
      <w:r w:rsidR="008F145B" w:rsidRPr="00C26965">
        <w:t xml:space="preserve"> Старицкого </w:t>
      </w:r>
      <w:r w:rsidR="000F62B1" w:rsidRPr="00C26965">
        <w:t>муниципального округа</w:t>
      </w:r>
      <w:r w:rsidR="008F145B" w:rsidRPr="00C26965">
        <w:t xml:space="preserve"> Т</w:t>
      </w:r>
      <w:r w:rsidR="000F62B1" w:rsidRPr="00C26965">
        <w:t xml:space="preserve">верской области </w:t>
      </w:r>
      <w:r w:rsidR="00C26965">
        <w:t xml:space="preserve"> </w:t>
      </w:r>
      <w:r w:rsidR="000F62B1" w:rsidRPr="00C26965">
        <w:t xml:space="preserve">от </w:t>
      </w:r>
      <w:r w:rsidR="00DD41C3">
        <w:t>27.02</w:t>
      </w:r>
      <w:r w:rsidR="00080B5D" w:rsidRPr="00C26965">
        <w:t>.20</w:t>
      </w:r>
      <w:r w:rsidR="00F42D98" w:rsidRPr="00C26965">
        <w:t>23</w:t>
      </w:r>
      <w:r w:rsidR="00C44EAD" w:rsidRPr="00C26965">
        <w:t xml:space="preserve"> </w:t>
      </w:r>
      <w:r w:rsidR="008F145B" w:rsidRPr="00C26965">
        <w:t>№</w:t>
      </w:r>
      <w:r w:rsidR="00C44EAD" w:rsidRPr="00C26965">
        <w:t xml:space="preserve"> </w:t>
      </w:r>
      <w:r w:rsidR="00DD41C3">
        <w:t>203</w:t>
      </w:r>
      <w:bookmarkStart w:id="0" w:name="_GoBack"/>
      <w:bookmarkEnd w:id="0"/>
      <w:r w:rsidR="00C26965">
        <w:t xml:space="preserve">    </w:t>
      </w:r>
      <w:r w:rsidR="008F145B" w:rsidRPr="00C26965">
        <w:t xml:space="preserve"> «О Порядке </w:t>
      </w:r>
      <w:r w:rsidR="008F145B" w:rsidRPr="00C26965">
        <w:rPr>
          <w:bCs/>
        </w:rPr>
        <w:t xml:space="preserve">принятия решений </w:t>
      </w:r>
      <w:r w:rsidR="00C26965">
        <w:rPr>
          <w:bCs/>
        </w:rPr>
        <w:t xml:space="preserve">                              </w:t>
      </w:r>
      <w:r w:rsidR="008F145B" w:rsidRPr="00C26965">
        <w:rPr>
          <w:bCs/>
        </w:rPr>
        <w:t xml:space="preserve">о разработке муниципальных программ, формирования, реализации и проведения </w:t>
      </w:r>
      <w:proofErr w:type="gramStart"/>
      <w:r w:rsidR="008F145B" w:rsidRPr="00C26965">
        <w:rPr>
          <w:bCs/>
        </w:rPr>
        <w:t>оценки эффективности ре</w:t>
      </w:r>
      <w:r w:rsidR="008804AC" w:rsidRPr="00C26965">
        <w:rPr>
          <w:bCs/>
        </w:rPr>
        <w:t xml:space="preserve">ализации муниципальных программ </w:t>
      </w:r>
      <w:r w:rsidR="008804AC" w:rsidRPr="00C26965">
        <w:t>Старицкого</w:t>
      </w:r>
      <w:r w:rsidR="008F145B" w:rsidRPr="00C26965">
        <w:t xml:space="preserve"> </w:t>
      </w:r>
      <w:r w:rsidR="008804AC" w:rsidRPr="00C26965">
        <w:t>муниципального</w:t>
      </w:r>
      <w:r w:rsidR="000F62B1" w:rsidRPr="00C26965">
        <w:t xml:space="preserve"> округ</w:t>
      </w:r>
      <w:r w:rsidR="008804AC" w:rsidRPr="00C26965">
        <w:t>а Тверской области</w:t>
      </w:r>
      <w:proofErr w:type="gramEnd"/>
    </w:p>
    <w:p w:rsidR="00114882" w:rsidRDefault="00114882" w:rsidP="000A62D5">
      <w:pPr>
        <w:ind w:firstLine="412"/>
        <w:jc w:val="center"/>
        <w:rPr>
          <w:sz w:val="30"/>
          <w:szCs w:val="30"/>
        </w:rPr>
      </w:pPr>
    </w:p>
    <w:p w:rsidR="000A62D5" w:rsidRPr="006E6FB6" w:rsidRDefault="000A62D5" w:rsidP="000A62D5">
      <w:pPr>
        <w:ind w:firstLine="412"/>
        <w:jc w:val="center"/>
        <w:rPr>
          <w:b/>
        </w:rPr>
      </w:pPr>
      <w:r w:rsidRPr="006E6FB6">
        <w:rPr>
          <w:b/>
        </w:rPr>
        <w:t>Порядок</w:t>
      </w:r>
    </w:p>
    <w:p w:rsidR="000A62D5" w:rsidRPr="006E6FB6" w:rsidRDefault="00C81535" w:rsidP="000A62D5">
      <w:pPr>
        <w:ind w:left="720"/>
        <w:jc w:val="center"/>
        <w:rPr>
          <w:b/>
        </w:rPr>
      </w:pPr>
      <w:r w:rsidRPr="006E6FB6">
        <w:rPr>
          <w:b/>
          <w:bCs/>
        </w:rPr>
        <w:t xml:space="preserve">принятия решений о разработке муниципальных программ, формирования, реализации и проведения </w:t>
      </w:r>
      <w:proofErr w:type="gramStart"/>
      <w:r w:rsidRPr="006E6FB6">
        <w:rPr>
          <w:b/>
          <w:bCs/>
        </w:rPr>
        <w:t>оценки эффективности реализ</w:t>
      </w:r>
      <w:r w:rsidR="008804AC" w:rsidRPr="006E6FB6">
        <w:rPr>
          <w:b/>
          <w:bCs/>
        </w:rPr>
        <w:t>ации муниципальных программ Старицкого</w:t>
      </w:r>
      <w:r w:rsidRPr="006E6FB6">
        <w:rPr>
          <w:b/>
          <w:bCs/>
        </w:rPr>
        <w:t xml:space="preserve"> </w:t>
      </w:r>
      <w:r w:rsidR="008804AC" w:rsidRPr="006E6FB6">
        <w:rPr>
          <w:b/>
          <w:bCs/>
        </w:rPr>
        <w:t>муниципального</w:t>
      </w:r>
      <w:r w:rsidR="000F62B1" w:rsidRPr="006E6FB6">
        <w:rPr>
          <w:b/>
          <w:bCs/>
        </w:rPr>
        <w:t xml:space="preserve"> округ</w:t>
      </w:r>
      <w:r w:rsidR="008804AC" w:rsidRPr="006E6FB6">
        <w:rPr>
          <w:b/>
          <w:bCs/>
        </w:rPr>
        <w:t>а</w:t>
      </w:r>
      <w:r w:rsidRPr="006E6FB6">
        <w:rPr>
          <w:b/>
          <w:bCs/>
        </w:rPr>
        <w:t xml:space="preserve"> Тверской области</w:t>
      </w:r>
      <w:proofErr w:type="gramEnd"/>
    </w:p>
    <w:p w:rsidR="000A62D5" w:rsidRPr="006E6FB6" w:rsidRDefault="000A62D5" w:rsidP="000A62D5">
      <w:pPr>
        <w:ind w:firstLine="412"/>
        <w:jc w:val="center"/>
      </w:pPr>
    </w:p>
    <w:p w:rsidR="000A62D5" w:rsidRPr="006E6FB6" w:rsidRDefault="000A62D5" w:rsidP="000A62D5">
      <w:pPr>
        <w:ind w:firstLine="412"/>
        <w:jc w:val="center"/>
        <w:rPr>
          <w:b/>
        </w:rPr>
      </w:pPr>
      <w:r w:rsidRPr="006E6FB6">
        <w:rPr>
          <w:b/>
        </w:rPr>
        <w:t xml:space="preserve">Раздел </w:t>
      </w:r>
      <w:r w:rsidRPr="006E6FB6">
        <w:rPr>
          <w:b/>
          <w:lang w:val="en-US"/>
        </w:rPr>
        <w:t>I</w:t>
      </w:r>
      <w:r w:rsidRPr="006E6FB6">
        <w:rPr>
          <w:b/>
        </w:rPr>
        <w:t xml:space="preserve"> </w:t>
      </w:r>
    </w:p>
    <w:p w:rsidR="000A62D5" w:rsidRPr="006E6FB6" w:rsidRDefault="000A62D5" w:rsidP="000A62D5">
      <w:pPr>
        <w:ind w:firstLine="412"/>
        <w:jc w:val="center"/>
        <w:rPr>
          <w:b/>
        </w:rPr>
      </w:pPr>
      <w:r w:rsidRPr="006E6FB6">
        <w:rPr>
          <w:b/>
        </w:rPr>
        <w:t>Общие положения</w:t>
      </w:r>
    </w:p>
    <w:p w:rsidR="000A62D5" w:rsidRPr="006E6FB6" w:rsidRDefault="000A62D5" w:rsidP="000A62D5">
      <w:pPr>
        <w:ind w:firstLine="412"/>
        <w:jc w:val="center"/>
      </w:pPr>
    </w:p>
    <w:p w:rsidR="000A62D5" w:rsidRPr="006E6FB6" w:rsidRDefault="006E6FB6" w:rsidP="00A00601">
      <w:pPr>
        <w:spacing w:after="240"/>
        <w:jc w:val="both"/>
      </w:pPr>
      <w:r>
        <w:t xml:space="preserve">   </w:t>
      </w:r>
      <w:r w:rsidR="000A62D5" w:rsidRPr="006E6FB6">
        <w:t xml:space="preserve">1. Настоящий Порядок регламентирует вопросы </w:t>
      </w:r>
      <w:r w:rsidR="000A62D5" w:rsidRPr="006E6FB6">
        <w:rPr>
          <w:bCs/>
        </w:rPr>
        <w:t xml:space="preserve">принятия решений о разработке, формирования, реализации и проведения </w:t>
      </w:r>
      <w:proofErr w:type="gramStart"/>
      <w:r w:rsidR="000A62D5" w:rsidRPr="006E6FB6">
        <w:rPr>
          <w:bCs/>
        </w:rPr>
        <w:t>оценки эффективности ре</w:t>
      </w:r>
      <w:r w:rsidR="008804AC" w:rsidRPr="006E6FB6">
        <w:rPr>
          <w:bCs/>
        </w:rPr>
        <w:t xml:space="preserve">ализации муниципальных программ </w:t>
      </w:r>
      <w:r w:rsidR="008804AC" w:rsidRPr="006E6FB6">
        <w:t>Старицкого</w:t>
      </w:r>
      <w:r w:rsidR="000A62D5" w:rsidRPr="006E6FB6">
        <w:t xml:space="preserve"> </w:t>
      </w:r>
      <w:r w:rsidR="008804AC" w:rsidRPr="006E6FB6">
        <w:rPr>
          <w:bCs/>
        </w:rPr>
        <w:t>муниципального</w:t>
      </w:r>
      <w:r w:rsidR="000F62B1" w:rsidRPr="006E6FB6">
        <w:rPr>
          <w:bCs/>
        </w:rPr>
        <w:t xml:space="preserve"> округ</w:t>
      </w:r>
      <w:r w:rsidR="008804AC" w:rsidRPr="006E6FB6">
        <w:t>а</w:t>
      </w:r>
      <w:r w:rsidR="000A62D5" w:rsidRPr="006E6FB6">
        <w:t xml:space="preserve"> Тверской</w:t>
      </w:r>
      <w:proofErr w:type="gramEnd"/>
      <w:r w:rsidR="000A62D5" w:rsidRPr="006E6FB6">
        <w:t xml:space="preserve"> области (далее - Порядок).</w:t>
      </w:r>
    </w:p>
    <w:p w:rsidR="000A62D5" w:rsidRPr="006E6FB6" w:rsidRDefault="006E6FB6" w:rsidP="00D51C4F">
      <w:pPr>
        <w:shd w:val="clear" w:color="auto" w:fill="FFFFFF"/>
        <w:jc w:val="both"/>
      </w:pPr>
      <w:r>
        <w:t xml:space="preserve">   </w:t>
      </w:r>
      <w:r w:rsidR="000A62D5" w:rsidRPr="006E6FB6">
        <w:t>2. В настоящем Порядке используются следующие понятия и термины:</w:t>
      </w:r>
    </w:p>
    <w:p w:rsidR="000A62D5" w:rsidRPr="006E6FB6" w:rsidRDefault="006E6FB6" w:rsidP="00D51C4F">
      <w:pPr>
        <w:autoSpaceDE w:val="0"/>
        <w:autoSpaceDN w:val="0"/>
        <w:adjustRightInd w:val="0"/>
        <w:jc w:val="both"/>
      </w:pPr>
      <w:r>
        <w:t xml:space="preserve">   </w:t>
      </w:r>
      <w:r w:rsidR="000A62D5" w:rsidRPr="006E6FB6">
        <w:t xml:space="preserve">а) </w:t>
      </w:r>
      <w:r w:rsidR="00E11619" w:rsidRPr="006E6FB6">
        <w:rPr>
          <w:b/>
        </w:rPr>
        <w:t>муниципальная программа Старицкого</w:t>
      </w:r>
      <w:r w:rsidR="000A62D5" w:rsidRPr="006E6FB6">
        <w:rPr>
          <w:b/>
        </w:rPr>
        <w:t xml:space="preserve"> </w:t>
      </w:r>
      <w:r w:rsidR="00E11619" w:rsidRPr="006E6FB6">
        <w:rPr>
          <w:b/>
        </w:rPr>
        <w:t>муниципального</w:t>
      </w:r>
      <w:r w:rsidR="005A3218" w:rsidRPr="006E6FB6">
        <w:rPr>
          <w:b/>
        </w:rPr>
        <w:t xml:space="preserve"> округ</w:t>
      </w:r>
      <w:r w:rsidR="00E11619" w:rsidRPr="006E6FB6">
        <w:rPr>
          <w:b/>
        </w:rPr>
        <w:t>а</w:t>
      </w:r>
      <w:r w:rsidR="000A62D5" w:rsidRPr="006E6FB6">
        <w:rPr>
          <w:b/>
        </w:rPr>
        <w:t xml:space="preserve"> Тверской области (далее – муниципальная программа)</w:t>
      </w:r>
      <w:r w:rsidR="000A62D5" w:rsidRPr="006E6FB6">
        <w:t xml:space="preserve"> –</w:t>
      </w:r>
      <w:r w:rsidR="00AA7C83" w:rsidRPr="006E6FB6">
        <w:rPr>
          <w:rFonts w:eastAsiaTheme="minorHAnsi"/>
          <w:lang w:eastAsia="en-US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753C94" w:rsidRPr="006E6FB6">
        <w:t>Старицкого муниципального округа Тверской области</w:t>
      </w:r>
      <w:r w:rsidR="000A62D5" w:rsidRPr="006E6FB6">
        <w:t>;</w:t>
      </w:r>
    </w:p>
    <w:p w:rsidR="000A62D5" w:rsidRPr="006E6FB6" w:rsidRDefault="006E6FB6" w:rsidP="00D51C4F">
      <w:pPr>
        <w:jc w:val="both"/>
      </w:pPr>
      <w:r>
        <w:t xml:space="preserve">   </w:t>
      </w:r>
      <w:r w:rsidR="000A62D5" w:rsidRPr="006E6FB6">
        <w:t xml:space="preserve">б) </w:t>
      </w:r>
      <w:r w:rsidR="000A62D5" w:rsidRPr="006E6FB6">
        <w:rPr>
          <w:b/>
        </w:rPr>
        <w:t>администратор муниципальной программы</w:t>
      </w:r>
      <w:r w:rsidR="00F42D98" w:rsidRPr="006E6FB6">
        <w:t xml:space="preserve"> – А</w:t>
      </w:r>
      <w:r w:rsidR="000A62D5" w:rsidRPr="006E6FB6">
        <w:t xml:space="preserve">дминистрация Старицкого </w:t>
      </w:r>
      <w:r w:rsidR="005A3218" w:rsidRPr="006E6FB6">
        <w:t>муниципального округа</w:t>
      </w:r>
      <w:r w:rsidR="00753C94" w:rsidRPr="006E6FB6">
        <w:t xml:space="preserve"> Тверской области</w:t>
      </w:r>
      <w:r w:rsidR="000A62D5" w:rsidRPr="006E6FB6">
        <w:t xml:space="preserve"> </w:t>
      </w:r>
      <w:r w:rsidR="008634EB" w:rsidRPr="006E6FB6">
        <w:t>или её структурные подразделения</w:t>
      </w:r>
      <w:r w:rsidR="000A62D5" w:rsidRPr="006E6FB6">
        <w:rPr>
          <w:i/>
        </w:rPr>
        <w:t>,</w:t>
      </w:r>
      <w:r w:rsidR="000A62D5" w:rsidRPr="006E6FB6">
        <w:t xml:space="preserve"> являющиеся главным распорядител</w:t>
      </w:r>
      <w:r w:rsidR="009B5F38" w:rsidRPr="006E6FB6">
        <w:t>е</w:t>
      </w:r>
      <w:r w:rsidR="000A62D5" w:rsidRPr="006E6FB6">
        <w:t>м средств местного бюджета,</w:t>
      </w:r>
      <w:r w:rsidR="003D2EF5" w:rsidRPr="006E6FB6">
        <w:rPr>
          <w:color w:val="22272F"/>
        </w:rPr>
        <w:t xml:space="preserve"> </w:t>
      </w:r>
      <w:r w:rsidR="003D2EF5" w:rsidRPr="006E6FB6">
        <w:t>наделенн</w:t>
      </w:r>
      <w:r w:rsidR="009B5F38" w:rsidRPr="006E6FB6">
        <w:t>о</w:t>
      </w:r>
      <w:r w:rsidR="003D2EF5" w:rsidRPr="006E6FB6">
        <w:t>е полномочиями по разработке и реализации муниципальной программы и (или) ее подпрограмм</w:t>
      </w:r>
      <w:r w:rsidR="000A62D5" w:rsidRPr="006E6FB6">
        <w:t xml:space="preserve"> и несущ</w:t>
      </w:r>
      <w:r w:rsidR="009B5F38" w:rsidRPr="006E6FB6">
        <w:t>е</w:t>
      </w:r>
      <w:r w:rsidR="000A62D5" w:rsidRPr="006E6FB6">
        <w:t xml:space="preserve">е ответственность за реализацию муниципальной программы и эффективность ее реализации; </w:t>
      </w:r>
    </w:p>
    <w:p w:rsidR="000A62D5" w:rsidRPr="006E6FB6" w:rsidRDefault="006E6FB6" w:rsidP="00D51C4F">
      <w:pPr>
        <w:jc w:val="both"/>
      </w:pPr>
      <w:r>
        <w:t xml:space="preserve">   </w:t>
      </w:r>
      <w:r w:rsidR="000A62D5" w:rsidRPr="006E6FB6">
        <w:t xml:space="preserve">в) </w:t>
      </w:r>
      <w:r w:rsidR="000A62D5" w:rsidRPr="006E6FB6">
        <w:rPr>
          <w:b/>
        </w:rPr>
        <w:t>главный администратор программы</w:t>
      </w:r>
      <w:r w:rsidR="000A62D5" w:rsidRPr="006E6FB6">
        <w:t xml:space="preserve"> - администратор муниципальной программы, координирующий деятельность других администраторов муниципальной программы по разработке и реализации муниципальной программы и (или) ее подпрограмм и определенный при наличии двух и более администраторов муниципальной программы, </w:t>
      </w:r>
      <w:r>
        <w:t xml:space="preserve">                   </w:t>
      </w:r>
      <w:r w:rsidR="000A62D5" w:rsidRPr="006E6FB6">
        <w:t xml:space="preserve">а также выполняющий функции администратора муниципальной программы в части, касающейся его полномочий; </w:t>
      </w:r>
    </w:p>
    <w:p w:rsidR="000A62D5" w:rsidRPr="006E6FB6" w:rsidRDefault="006E6FB6" w:rsidP="00D51C4F">
      <w:pPr>
        <w:jc w:val="both"/>
      </w:pPr>
      <w:r>
        <w:t xml:space="preserve">   </w:t>
      </w:r>
      <w:r w:rsidR="000A62D5" w:rsidRPr="006E6FB6">
        <w:t xml:space="preserve">г) </w:t>
      </w:r>
      <w:r w:rsidR="000A62D5" w:rsidRPr="006E6FB6">
        <w:rPr>
          <w:b/>
        </w:rPr>
        <w:t>цель муниципальной программы</w:t>
      </w:r>
      <w:r w:rsidR="000A62D5" w:rsidRPr="006E6FB6">
        <w:t xml:space="preserve"> – </w:t>
      </w:r>
      <w:r w:rsidR="00A1153F" w:rsidRPr="006E6FB6">
        <w:rPr>
          <w:bCs/>
        </w:rPr>
        <w:t>состояние дел в сфере реализации муниципальной программы, которое определяется главным администратором муниципальной программы в качестве ориентира своей деятельности при выполнении комплекса мероприятий и характеризуется количественными и (или) качественными показателями</w:t>
      </w:r>
      <w:r w:rsidR="000A62D5" w:rsidRPr="006E6FB6">
        <w:t xml:space="preserve">; </w:t>
      </w:r>
    </w:p>
    <w:p w:rsidR="000A62D5" w:rsidRPr="006E6FB6" w:rsidRDefault="006E6FB6" w:rsidP="00D51C4F">
      <w:pPr>
        <w:jc w:val="both"/>
        <w:rPr>
          <w:bCs/>
        </w:rPr>
      </w:pPr>
      <w:r>
        <w:t xml:space="preserve">   </w:t>
      </w:r>
      <w:r w:rsidR="000A62D5" w:rsidRPr="006E6FB6">
        <w:t xml:space="preserve">д) </w:t>
      </w:r>
      <w:r w:rsidR="000A62D5" w:rsidRPr="006E6FB6">
        <w:rPr>
          <w:b/>
        </w:rPr>
        <w:t>подпрограмма муниципальной программы (далее – подпрограмма)</w:t>
      </w:r>
      <w:r w:rsidR="000A62D5" w:rsidRPr="006E6FB6">
        <w:t xml:space="preserve"> - часть муниципальной программы, являющаяся одним из направлений реализации муниципальной программы и обеспечивающая достижение целей </w:t>
      </w:r>
      <w:r w:rsidR="000A62D5" w:rsidRPr="006E6FB6">
        <w:rPr>
          <w:bCs/>
        </w:rPr>
        <w:t>муниципальной программы;</w:t>
      </w:r>
    </w:p>
    <w:p w:rsidR="00281971" w:rsidRPr="006E6FB6" w:rsidRDefault="006E6FB6" w:rsidP="00D51C4F">
      <w:pPr>
        <w:jc w:val="both"/>
      </w:pPr>
      <w:r>
        <w:t xml:space="preserve">   </w:t>
      </w:r>
      <w:r w:rsidR="000A62D5" w:rsidRPr="006E6FB6">
        <w:t xml:space="preserve">е) </w:t>
      </w:r>
      <w:r w:rsidR="000A62D5" w:rsidRPr="006E6FB6">
        <w:rPr>
          <w:b/>
        </w:rPr>
        <w:t>обеспечивающая подпрограмма муниципальной программы (далее - обеспечивающая подпрограмма)</w:t>
      </w:r>
      <w:r w:rsidR="000A62D5" w:rsidRPr="006E6FB6">
        <w:t xml:space="preserve"> – часть муниципальной программы, предусматривающая финансовое обеспечение деятельности главного администратора муниципальной программы и (или) администратора (администр</w:t>
      </w:r>
      <w:r w:rsidR="00FE64A8" w:rsidRPr="006E6FB6">
        <w:t xml:space="preserve">аторов) муниципальной </w:t>
      </w:r>
      <w:r w:rsidR="00FE64A8" w:rsidRPr="006E6FB6">
        <w:lastRenderedPageBreak/>
        <w:t>программы</w:t>
      </w:r>
      <w:r w:rsidR="00880263" w:rsidRPr="006E6FB6">
        <w:t>,</w:t>
      </w:r>
      <w:r w:rsidR="000A62D5" w:rsidRPr="006E6FB6">
        <w:rPr>
          <w:color w:val="FF0000"/>
        </w:rPr>
        <w:t xml:space="preserve"> </w:t>
      </w:r>
      <w:r w:rsidR="00281971" w:rsidRPr="006E6FB6">
        <w:t xml:space="preserve">систему административных мероприятий, направленную на создание условий для достижения целей </w:t>
      </w:r>
      <w:r w:rsidR="00A2470C" w:rsidRPr="006E6FB6">
        <w:t>муниципальной</w:t>
      </w:r>
      <w:r w:rsidR="00281971" w:rsidRPr="006E6FB6">
        <w:t xml:space="preserve"> программы</w:t>
      </w:r>
      <w:r w:rsidR="00281971" w:rsidRPr="006E6FB6">
        <w:rPr>
          <w:color w:val="FF0000"/>
        </w:rPr>
        <w:t>;</w:t>
      </w:r>
    </w:p>
    <w:p w:rsidR="000A62D5" w:rsidRPr="006E6FB6" w:rsidRDefault="006E6FB6" w:rsidP="00D51C4F">
      <w:pPr>
        <w:jc w:val="both"/>
      </w:pPr>
      <w:r>
        <w:t xml:space="preserve">   </w:t>
      </w:r>
      <w:r w:rsidR="000A62D5" w:rsidRPr="006E6FB6">
        <w:t xml:space="preserve">ж) </w:t>
      </w:r>
      <w:r w:rsidR="000A62D5" w:rsidRPr="006E6FB6">
        <w:rPr>
          <w:b/>
        </w:rPr>
        <w:t>задача подпрограммы</w:t>
      </w:r>
      <w:r w:rsidR="000A62D5" w:rsidRPr="006E6FB6">
        <w:t xml:space="preserve"> – направление деятельности главного администратора муниципальной программы и (или) администратора (администраторов) муниципальной программы, обеспечивающее достижение цели или целей муниципальной программы во взаимосвязи с другими задачами подпрограммы;</w:t>
      </w:r>
    </w:p>
    <w:p w:rsidR="000A62D5" w:rsidRPr="006E6FB6" w:rsidRDefault="006E6FB6" w:rsidP="00D51C4F">
      <w:pPr>
        <w:jc w:val="both"/>
      </w:pPr>
      <w:r>
        <w:t xml:space="preserve">   </w:t>
      </w:r>
      <w:r w:rsidR="000A62D5" w:rsidRPr="006E6FB6">
        <w:t xml:space="preserve">з) </w:t>
      </w:r>
      <w:r w:rsidR="000A62D5" w:rsidRPr="006E6FB6">
        <w:rPr>
          <w:b/>
        </w:rPr>
        <w:t>мероприятие подпрограммы (далее – мероприятие)</w:t>
      </w:r>
      <w:r w:rsidR="000A62D5" w:rsidRPr="006E6FB6">
        <w:t xml:space="preserve"> - конкретное действие главного администратора муниципальной программы и (или) администратора (администраторов) муниципальной программы для решения соответствующей задачи подпрограммы;</w:t>
      </w:r>
    </w:p>
    <w:p w:rsidR="000A62D5" w:rsidRPr="006E6FB6" w:rsidRDefault="006E6FB6" w:rsidP="00D51C4F">
      <w:pPr>
        <w:jc w:val="both"/>
        <w:rPr>
          <w:bCs/>
        </w:rPr>
      </w:pPr>
      <w:r>
        <w:t xml:space="preserve">   </w:t>
      </w:r>
      <w:proofErr w:type="gramStart"/>
      <w:r w:rsidR="000A62D5" w:rsidRPr="006E6FB6">
        <w:t xml:space="preserve">и) </w:t>
      </w:r>
      <w:r w:rsidR="000A62D5" w:rsidRPr="006E6FB6">
        <w:rPr>
          <w:b/>
        </w:rPr>
        <w:t>административное мероприятие подпрограммы</w:t>
      </w:r>
      <w:r w:rsidR="00305156" w:rsidRPr="006E6FB6">
        <w:rPr>
          <w:rStyle w:val="20"/>
          <w:sz w:val="24"/>
          <w:szCs w:val="24"/>
        </w:rPr>
        <w:t xml:space="preserve"> </w:t>
      </w:r>
      <w:r w:rsidR="00305156" w:rsidRPr="006E6FB6">
        <w:rPr>
          <w:rStyle w:val="ae"/>
          <w:color w:val="auto"/>
        </w:rPr>
        <w:t>или обеспечивающей подпрограммы</w:t>
      </w:r>
      <w:r w:rsidR="000A62D5" w:rsidRPr="006E6FB6">
        <w:rPr>
          <w:b/>
          <w:color w:val="FF0000"/>
        </w:rPr>
        <w:t xml:space="preserve"> </w:t>
      </w:r>
      <w:r w:rsidR="000A62D5" w:rsidRPr="006E6FB6">
        <w:rPr>
          <w:b/>
        </w:rPr>
        <w:t>(далее - административное мероприятие)</w:t>
      </w:r>
      <w:r w:rsidR="000A62D5" w:rsidRPr="006E6FB6">
        <w:t xml:space="preserve"> – управленческое действие, </w:t>
      </w:r>
      <w:r w:rsidR="005718B1" w:rsidRPr="006E6FB6">
        <w:t xml:space="preserve">а также меры муниципального регулирования, меры местного самоуправления муниципальной собственностью </w:t>
      </w:r>
      <w:r w:rsidR="00602A76" w:rsidRPr="006E6FB6">
        <w:t xml:space="preserve">Старицкого муниципального округа </w:t>
      </w:r>
      <w:r w:rsidR="005718B1" w:rsidRPr="006E6FB6">
        <w:t xml:space="preserve">Тверской области, </w:t>
      </w:r>
      <w:r w:rsidR="000A62D5" w:rsidRPr="006E6FB6">
        <w:t xml:space="preserve">не </w:t>
      </w:r>
      <w:r w:rsidR="000A62D5" w:rsidRPr="006E6FB6">
        <w:rPr>
          <w:bCs/>
        </w:rPr>
        <w:t xml:space="preserve">требующее бюджетных ассигнований, исполняемое силами сотрудников </w:t>
      </w:r>
      <w:r w:rsidR="000A62D5" w:rsidRPr="006E6FB6">
        <w:t>главного администратора муниципальной программы и (или) администратора (администраторов) муниципальной программы,</w:t>
      </w:r>
      <w:r w:rsidR="000A62D5" w:rsidRPr="006E6FB6">
        <w:rPr>
          <w:bCs/>
        </w:rPr>
        <w:t xml:space="preserve"> направленное на создание условий для </w:t>
      </w:r>
      <w:r w:rsidR="000A62D5" w:rsidRPr="006E6FB6">
        <w:t>решения соответствующей задачи подпрограммы</w:t>
      </w:r>
      <w:r w:rsidR="000A62D5" w:rsidRPr="006E6FB6">
        <w:rPr>
          <w:bCs/>
        </w:rPr>
        <w:t xml:space="preserve"> или реализации </w:t>
      </w:r>
      <w:r w:rsidR="000A62D5" w:rsidRPr="006E6FB6">
        <w:t>муниципальной</w:t>
      </w:r>
      <w:r w:rsidR="000A62D5" w:rsidRPr="006E6FB6">
        <w:rPr>
          <w:bCs/>
        </w:rPr>
        <w:t xml:space="preserve"> программы в целом;</w:t>
      </w:r>
      <w:proofErr w:type="gramEnd"/>
    </w:p>
    <w:p w:rsidR="007552D7" w:rsidRPr="006E6FB6" w:rsidRDefault="006E6FB6" w:rsidP="00D51C4F">
      <w:pPr>
        <w:jc w:val="both"/>
        <w:rPr>
          <w:bCs/>
        </w:rPr>
      </w:pPr>
      <w:r>
        <w:rPr>
          <w:bCs/>
        </w:rPr>
        <w:t xml:space="preserve">   </w:t>
      </w:r>
      <w:r w:rsidR="007552D7" w:rsidRPr="006E6FB6">
        <w:rPr>
          <w:bCs/>
        </w:rPr>
        <w:t>к) </w:t>
      </w:r>
      <w:r w:rsidR="007552D7" w:rsidRPr="006E6FB6">
        <w:rPr>
          <w:b/>
          <w:bCs/>
        </w:rPr>
        <w:t xml:space="preserve">показатель цели </w:t>
      </w:r>
      <w:r w:rsidR="00CB7637" w:rsidRPr="006E6FB6">
        <w:rPr>
          <w:b/>
          <w:bCs/>
        </w:rPr>
        <w:t>муниципальной</w:t>
      </w:r>
      <w:r w:rsidR="007552D7" w:rsidRPr="006E6FB6">
        <w:rPr>
          <w:b/>
          <w:bCs/>
        </w:rPr>
        <w:t xml:space="preserve"> программы</w:t>
      </w:r>
      <w:r w:rsidR="007552D7" w:rsidRPr="006E6FB6">
        <w:rPr>
          <w:bCs/>
        </w:rPr>
        <w:t xml:space="preserve"> - конечный результат реализации </w:t>
      </w:r>
      <w:r w:rsidR="00CB7637" w:rsidRPr="006E6FB6">
        <w:rPr>
          <w:bCs/>
        </w:rPr>
        <w:t>муниципальной</w:t>
      </w:r>
      <w:r w:rsidR="007552D7" w:rsidRPr="006E6FB6">
        <w:rPr>
          <w:bCs/>
        </w:rPr>
        <w:t xml:space="preserve"> программы, выраженный количественными и (или) качественными показателями достижения цели </w:t>
      </w:r>
      <w:r w:rsidR="00CB7637" w:rsidRPr="006E6FB6">
        <w:rPr>
          <w:bCs/>
        </w:rPr>
        <w:t>муниципальной</w:t>
      </w:r>
      <w:r w:rsidR="007552D7" w:rsidRPr="006E6FB6">
        <w:rPr>
          <w:bCs/>
        </w:rPr>
        <w:t xml:space="preserve"> программы;</w:t>
      </w:r>
    </w:p>
    <w:p w:rsidR="007552D7" w:rsidRPr="006E6FB6" w:rsidRDefault="006E6FB6" w:rsidP="00D51C4F">
      <w:pPr>
        <w:jc w:val="both"/>
        <w:rPr>
          <w:bCs/>
        </w:rPr>
      </w:pPr>
      <w:r>
        <w:rPr>
          <w:bCs/>
        </w:rPr>
        <w:t xml:space="preserve">   </w:t>
      </w:r>
      <w:r w:rsidR="007552D7" w:rsidRPr="006E6FB6">
        <w:rPr>
          <w:bCs/>
        </w:rPr>
        <w:t>л) </w:t>
      </w:r>
      <w:r w:rsidR="007552D7" w:rsidRPr="006E6FB6">
        <w:rPr>
          <w:b/>
          <w:bCs/>
        </w:rPr>
        <w:t>показатель задачи подпрограммы</w:t>
      </w:r>
      <w:r w:rsidR="007552D7" w:rsidRPr="006E6FB6">
        <w:rPr>
          <w:bCs/>
        </w:rPr>
        <w:t> - конечный результат выполнения подпрограммы, выраженный в количественно измеримых показателях решения задачи подпрограммы;</w:t>
      </w:r>
    </w:p>
    <w:p w:rsidR="007552D7" w:rsidRPr="006E6FB6" w:rsidRDefault="006E6FB6" w:rsidP="00D51C4F">
      <w:pPr>
        <w:jc w:val="both"/>
        <w:rPr>
          <w:bCs/>
        </w:rPr>
      </w:pPr>
      <w:r>
        <w:rPr>
          <w:bCs/>
        </w:rPr>
        <w:t xml:space="preserve">   </w:t>
      </w:r>
      <w:r w:rsidR="007552D7" w:rsidRPr="006E6FB6">
        <w:rPr>
          <w:bCs/>
        </w:rPr>
        <w:t>м) </w:t>
      </w:r>
      <w:r w:rsidR="007552D7" w:rsidRPr="006E6FB6">
        <w:rPr>
          <w:b/>
          <w:bCs/>
        </w:rPr>
        <w:t>показатель мероприятия подпрограммы</w:t>
      </w:r>
      <w:r w:rsidR="007552D7" w:rsidRPr="006E6FB6">
        <w:rPr>
          <w:bCs/>
        </w:rPr>
        <w:t> (административного мероприятия) - непосредственный результат выполнения мероприятия подпрограммы (административного мероприятия), выраженный в количественно измеримых показателях;</w:t>
      </w:r>
    </w:p>
    <w:p w:rsidR="007552D7" w:rsidRPr="006E6FB6" w:rsidRDefault="006E6FB6" w:rsidP="00D51C4F">
      <w:pPr>
        <w:jc w:val="both"/>
        <w:rPr>
          <w:bCs/>
        </w:rPr>
      </w:pPr>
      <w:r>
        <w:rPr>
          <w:bCs/>
        </w:rPr>
        <w:t xml:space="preserve">   </w:t>
      </w:r>
      <w:r w:rsidR="007552D7" w:rsidRPr="006E6FB6">
        <w:rPr>
          <w:bCs/>
        </w:rPr>
        <w:t>н) </w:t>
      </w:r>
      <w:r w:rsidR="007552D7" w:rsidRPr="006E6FB6">
        <w:rPr>
          <w:b/>
          <w:bCs/>
        </w:rPr>
        <w:t>целевое значение показателя</w:t>
      </w:r>
      <w:r w:rsidR="007552D7" w:rsidRPr="006E6FB6">
        <w:rPr>
          <w:bCs/>
        </w:rPr>
        <w:t xml:space="preserve"> - достигаемое в последний год реализации </w:t>
      </w:r>
      <w:r w:rsidR="00CB7637" w:rsidRPr="006E6FB6">
        <w:rPr>
          <w:bCs/>
        </w:rPr>
        <w:t>муниципальной</w:t>
      </w:r>
      <w:r w:rsidR="007552D7" w:rsidRPr="006E6FB6">
        <w:rPr>
          <w:bCs/>
        </w:rPr>
        <w:t xml:space="preserve"> программы значение показателя или достигаемое за весь период реализации </w:t>
      </w:r>
      <w:r w:rsidR="00CB7637" w:rsidRPr="006E6FB6">
        <w:rPr>
          <w:bCs/>
        </w:rPr>
        <w:t>муниципальной</w:t>
      </w:r>
      <w:r w:rsidR="007552D7" w:rsidRPr="006E6FB6">
        <w:rPr>
          <w:bCs/>
        </w:rPr>
        <w:t xml:space="preserve"> программы значение показателя, который формируется нарастающим итогом;</w:t>
      </w:r>
    </w:p>
    <w:p w:rsidR="007552D7" w:rsidRPr="006E6FB6" w:rsidRDefault="006E6FB6" w:rsidP="00D51C4F">
      <w:pPr>
        <w:jc w:val="both"/>
        <w:rPr>
          <w:bCs/>
        </w:rPr>
      </w:pPr>
      <w:r>
        <w:rPr>
          <w:bCs/>
        </w:rPr>
        <w:t xml:space="preserve">   </w:t>
      </w:r>
      <w:r w:rsidR="007552D7" w:rsidRPr="006E6FB6">
        <w:rPr>
          <w:bCs/>
        </w:rPr>
        <w:t>о) </w:t>
      </w:r>
      <w:r w:rsidR="007552D7" w:rsidRPr="006E6FB6">
        <w:rPr>
          <w:b/>
          <w:bCs/>
        </w:rPr>
        <w:t>суммарное значение показателя</w:t>
      </w:r>
      <w:r w:rsidR="007552D7" w:rsidRPr="006E6FB6">
        <w:rPr>
          <w:bCs/>
        </w:rPr>
        <w:t xml:space="preserve"> - сумма достигаемых в ходе реализации </w:t>
      </w:r>
      <w:r w:rsidR="00CB7637" w:rsidRPr="006E6FB6">
        <w:rPr>
          <w:bCs/>
        </w:rPr>
        <w:t>муниципальной</w:t>
      </w:r>
      <w:r w:rsidR="007552D7" w:rsidRPr="006E6FB6">
        <w:rPr>
          <w:bCs/>
        </w:rPr>
        <w:t xml:space="preserve"> программы ежегодных значений показателя, который является </w:t>
      </w:r>
      <w:r>
        <w:rPr>
          <w:bCs/>
        </w:rPr>
        <w:t xml:space="preserve">  </w:t>
      </w:r>
      <w:r w:rsidR="007552D7" w:rsidRPr="006E6FB6">
        <w:rPr>
          <w:bCs/>
        </w:rPr>
        <w:t>абсолютной величиной;</w:t>
      </w:r>
    </w:p>
    <w:p w:rsidR="00CC534E" w:rsidRPr="006E6FB6" w:rsidRDefault="006E6FB6" w:rsidP="00D51C4F">
      <w:pPr>
        <w:jc w:val="both"/>
      </w:pPr>
      <w:r>
        <w:t xml:space="preserve">   </w:t>
      </w:r>
      <w:proofErr w:type="gramStart"/>
      <w:r w:rsidR="00CC534E" w:rsidRPr="006E6FB6">
        <w:t>п) </w:t>
      </w:r>
      <w:r w:rsidR="00CC534E" w:rsidRPr="006E6FB6">
        <w:rPr>
          <w:b/>
          <w:bCs/>
        </w:rPr>
        <w:t xml:space="preserve">меры </w:t>
      </w:r>
      <w:r w:rsidR="009679D3" w:rsidRPr="006E6FB6">
        <w:rPr>
          <w:b/>
          <w:bCs/>
        </w:rPr>
        <w:t>муниципального</w:t>
      </w:r>
      <w:r w:rsidR="00CC534E" w:rsidRPr="006E6FB6">
        <w:rPr>
          <w:b/>
          <w:bCs/>
        </w:rPr>
        <w:t xml:space="preserve"> регулирования</w:t>
      </w:r>
      <w:r w:rsidR="00CC534E" w:rsidRPr="006E6FB6">
        <w:t xml:space="preserve"> - меры, осуществляемые главным администратором </w:t>
      </w:r>
      <w:r w:rsidR="009679D3" w:rsidRPr="006E6FB6">
        <w:t>муниципальной</w:t>
      </w:r>
      <w:r w:rsidR="00CC534E" w:rsidRPr="006E6FB6">
        <w:t xml:space="preserve"> программы и (или) администратором (администраторами) </w:t>
      </w:r>
      <w:r w:rsidR="009679D3" w:rsidRPr="006E6FB6">
        <w:t>муниципальной</w:t>
      </w:r>
      <w:r w:rsidR="00CC534E" w:rsidRPr="006E6FB6">
        <w:t xml:space="preserve"> программы, основанные на административно-правовых способах воздействия на деятельность тех или иных хозяйствующих субъектов (меры запрета, разрешения, ограничения и стимулирования) в пределах своей компетенции и направленные на обеспечение достижения целей </w:t>
      </w:r>
      <w:r w:rsidR="009679D3" w:rsidRPr="006E6FB6">
        <w:t>муниципальной</w:t>
      </w:r>
      <w:r w:rsidR="00CC534E" w:rsidRPr="006E6FB6">
        <w:t xml:space="preserve"> программы (налоговые, тарифные, кредитные и иные меры </w:t>
      </w:r>
      <w:r w:rsidR="00347EE1" w:rsidRPr="006E6FB6">
        <w:t>муниципального</w:t>
      </w:r>
      <w:r w:rsidR="00655B33" w:rsidRPr="006E6FB6">
        <w:t xml:space="preserve"> регулирования);</w:t>
      </w:r>
      <w:proofErr w:type="gramEnd"/>
    </w:p>
    <w:p w:rsidR="00CC534E" w:rsidRPr="006E6FB6" w:rsidRDefault="006E6FB6" w:rsidP="00D51C4F">
      <w:pPr>
        <w:jc w:val="both"/>
      </w:pPr>
      <w:r>
        <w:t xml:space="preserve">   </w:t>
      </w:r>
      <w:proofErr w:type="gramStart"/>
      <w:r w:rsidR="00CC534E" w:rsidRPr="006E6FB6">
        <w:t>р) </w:t>
      </w:r>
      <w:r w:rsidR="00CC534E" w:rsidRPr="006E6FB6">
        <w:rPr>
          <w:b/>
          <w:bCs/>
        </w:rPr>
        <w:t xml:space="preserve">меры </w:t>
      </w:r>
      <w:r w:rsidR="009679D3" w:rsidRPr="006E6FB6">
        <w:rPr>
          <w:b/>
        </w:rPr>
        <w:t>муниципального</w:t>
      </w:r>
      <w:r w:rsidR="00CC534E" w:rsidRPr="006E6FB6">
        <w:rPr>
          <w:b/>
          <w:bCs/>
        </w:rPr>
        <w:t xml:space="preserve"> управления </w:t>
      </w:r>
      <w:r w:rsidR="009679D3" w:rsidRPr="006E6FB6">
        <w:rPr>
          <w:b/>
        </w:rPr>
        <w:t>муниципальной</w:t>
      </w:r>
      <w:r w:rsidR="00CC534E" w:rsidRPr="006E6FB6">
        <w:rPr>
          <w:b/>
          <w:bCs/>
        </w:rPr>
        <w:t xml:space="preserve"> собственностью</w:t>
      </w:r>
      <w:r w:rsidR="00B10C35" w:rsidRPr="006E6FB6">
        <w:rPr>
          <w:b/>
          <w:bCs/>
        </w:rPr>
        <w:t xml:space="preserve"> Старицкого му</w:t>
      </w:r>
      <w:r w:rsidR="00424389" w:rsidRPr="006E6FB6">
        <w:rPr>
          <w:b/>
          <w:bCs/>
        </w:rPr>
        <w:t>ниципального округа</w:t>
      </w:r>
      <w:r w:rsidR="00CC534E" w:rsidRPr="006E6FB6">
        <w:rPr>
          <w:b/>
          <w:bCs/>
        </w:rPr>
        <w:t xml:space="preserve"> Тверской области</w:t>
      </w:r>
      <w:r w:rsidR="00CC534E" w:rsidRPr="006E6FB6">
        <w:t xml:space="preserve"> - меры, осуществляемые главным администратором </w:t>
      </w:r>
      <w:r w:rsidR="00A37733" w:rsidRPr="006E6FB6">
        <w:t>муниципальной</w:t>
      </w:r>
      <w:r w:rsidR="00CC534E" w:rsidRPr="006E6FB6">
        <w:t xml:space="preserve"> программы и (или) администратором (администраторами) </w:t>
      </w:r>
      <w:r w:rsidR="00A37733" w:rsidRPr="006E6FB6">
        <w:t>муниципальной</w:t>
      </w:r>
      <w:r w:rsidR="00CC534E" w:rsidRPr="006E6FB6">
        <w:t xml:space="preserve"> программы, связанные с обеспечением сохранности объектов </w:t>
      </w:r>
      <w:r w:rsidR="00A37733" w:rsidRPr="006E6FB6">
        <w:t>муниципальной</w:t>
      </w:r>
      <w:r w:rsidR="00424389" w:rsidRPr="006E6FB6">
        <w:t xml:space="preserve"> собственности </w:t>
      </w:r>
      <w:r w:rsidR="00424389" w:rsidRPr="006E6FB6">
        <w:rPr>
          <w:bCs/>
        </w:rPr>
        <w:t>Старицкого муниципального округа</w:t>
      </w:r>
      <w:r w:rsidR="003C74FF" w:rsidRPr="006E6FB6">
        <w:rPr>
          <w:b/>
          <w:bCs/>
        </w:rPr>
        <w:t xml:space="preserve"> </w:t>
      </w:r>
      <w:r w:rsidR="00CC534E" w:rsidRPr="006E6FB6">
        <w:t xml:space="preserve">Тверской области, их рациональным использованием и </w:t>
      </w:r>
      <w:r w:rsidR="00387680" w:rsidRPr="006E6FB6">
        <w:t>увеличением числа</w:t>
      </w:r>
      <w:r w:rsidR="00CC534E" w:rsidRPr="006E6FB6">
        <w:t xml:space="preserve"> </w:t>
      </w:r>
      <w:r w:rsidR="00A37733" w:rsidRPr="006E6FB6">
        <w:t>муниципальног</w:t>
      </w:r>
      <w:r w:rsidR="00CC534E" w:rsidRPr="006E6FB6">
        <w:t>о имущества</w:t>
      </w:r>
      <w:r w:rsidR="003C74FF" w:rsidRPr="006E6FB6">
        <w:rPr>
          <w:b/>
          <w:bCs/>
        </w:rPr>
        <w:t xml:space="preserve"> </w:t>
      </w:r>
      <w:r w:rsidR="00424389" w:rsidRPr="006E6FB6">
        <w:rPr>
          <w:bCs/>
        </w:rPr>
        <w:t>Старицкого муниципального округа</w:t>
      </w:r>
      <w:r w:rsidR="00CC534E" w:rsidRPr="006E6FB6">
        <w:t xml:space="preserve"> Тверской области, в пределах своей компетенции, и направленные на обеспечение достижения целей </w:t>
      </w:r>
      <w:r w:rsidR="00A37733" w:rsidRPr="006E6FB6">
        <w:t>муниципальной</w:t>
      </w:r>
      <w:r w:rsidR="00655B33" w:rsidRPr="006E6FB6">
        <w:t xml:space="preserve"> программы;</w:t>
      </w:r>
      <w:proofErr w:type="gramEnd"/>
    </w:p>
    <w:p w:rsidR="000A62D5" w:rsidRPr="006E6FB6" w:rsidRDefault="006E6FB6" w:rsidP="00D51C4F">
      <w:pPr>
        <w:jc w:val="both"/>
      </w:pPr>
      <w:r>
        <w:t xml:space="preserve">   </w:t>
      </w:r>
      <w:r w:rsidR="00E852FE" w:rsidRPr="006E6FB6">
        <w:t>с</w:t>
      </w:r>
      <w:r w:rsidR="000A62D5" w:rsidRPr="006E6FB6">
        <w:t xml:space="preserve">) </w:t>
      </w:r>
      <w:r w:rsidR="000A62D5" w:rsidRPr="006E6FB6">
        <w:rPr>
          <w:b/>
        </w:rPr>
        <w:t>мониторинг реализации муниципальной программы</w:t>
      </w:r>
      <w:r w:rsidR="000A62D5" w:rsidRPr="006E6FB6">
        <w:t xml:space="preserve"> – сбор, систематизация, анализ и составление отчетов о реализации муниципальной программы</w:t>
      </w:r>
      <w:r w:rsidR="00185014" w:rsidRPr="006E6FB6">
        <w:t xml:space="preserve"> за отчетный финансовый год</w:t>
      </w:r>
      <w:r w:rsidR="000A62D5" w:rsidRPr="006E6FB6">
        <w:t xml:space="preserve">; </w:t>
      </w:r>
    </w:p>
    <w:p w:rsidR="00185014" w:rsidRPr="006E6FB6" w:rsidRDefault="00185014" w:rsidP="00D51C4F">
      <w:pPr>
        <w:jc w:val="both"/>
      </w:pPr>
      <w:r w:rsidRPr="006E6FB6">
        <w:t>т) </w:t>
      </w:r>
      <w:r w:rsidRPr="006E6FB6">
        <w:rPr>
          <w:b/>
          <w:bCs/>
        </w:rPr>
        <w:t>программно-целевое планирование</w:t>
      </w:r>
      <w:r w:rsidRPr="006E6FB6">
        <w:t xml:space="preserve"> - деятельность главного администратора </w:t>
      </w:r>
      <w:r w:rsidR="00AC214D" w:rsidRPr="006E6FB6">
        <w:t>муниципальной</w:t>
      </w:r>
      <w:r w:rsidRPr="006E6FB6">
        <w:t xml:space="preserve"> программы и (или) администратора (администраторов) </w:t>
      </w:r>
      <w:r w:rsidR="00AC214D" w:rsidRPr="006E6FB6">
        <w:t>муниципальной</w:t>
      </w:r>
      <w:r w:rsidRPr="006E6FB6">
        <w:t xml:space="preserve"> </w:t>
      </w:r>
      <w:r w:rsidRPr="006E6FB6">
        <w:lastRenderedPageBreak/>
        <w:t>программы, связанная с формированием комплекса мероприятий, увязанного с бюджетными ассигнованиями и конечными результатами их выполнения и направленного на достижение целей и приоритетов социально-экономического развития</w:t>
      </w:r>
      <w:r w:rsidR="003C74FF" w:rsidRPr="006E6FB6">
        <w:rPr>
          <w:b/>
          <w:bCs/>
        </w:rPr>
        <w:t xml:space="preserve"> </w:t>
      </w:r>
      <w:r w:rsidR="00776A3B" w:rsidRPr="006E6FB6">
        <w:rPr>
          <w:bCs/>
        </w:rPr>
        <w:t>Старицкого муниципального округа</w:t>
      </w:r>
      <w:r w:rsidRPr="006E6FB6">
        <w:t xml:space="preserve"> Тверской области;</w:t>
      </w:r>
    </w:p>
    <w:p w:rsidR="000A62D5" w:rsidRPr="006E6FB6" w:rsidRDefault="006E6FB6" w:rsidP="00D51C4F">
      <w:pPr>
        <w:widowControl w:val="0"/>
        <w:jc w:val="both"/>
      </w:pPr>
      <w:r>
        <w:t xml:space="preserve">   </w:t>
      </w:r>
      <w:r w:rsidR="00E852FE" w:rsidRPr="006E6FB6">
        <w:t>у</w:t>
      </w:r>
      <w:r w:rsidR="000A62D5" w:rsidRPr="006E6FB6">
        <w:t xml:space="preserve">) </w:t>
      </w:r>
      <w:r w:rsidR="000A62D5" w:rsidRPr="006E6FB6">
        <w:rPr>
          <w:b/>
        </w:rPr>
        <w:t>изменение муниципальной программы</w:t>
      </w:r>
      <w:r w:rsidR="000A62D5" w:rsidRPr="006E6FB6">
        <w:t xml:space="preserve"> – изменение (дополнение), исключение целей муниципальной программы и их показателей, подпрограмм, задач подпрограммы и их показателей, мероприятий подпрограммы и их показателей, административных мероприятий и </w:t>
      </w:r>
      <w:r w:rsidR="00E13AFF" w:rsidRPr="006E6FB6">
        <w:t>их показателей,</w:t>
      </w:r>
      <w:r w:rsidR="000A62D5" w:rsidRPr="006E6FB6">
        <w:t xml:space="preserve"> и объемов бюджетных ассигнований;</w:t>
      </w:r>
    </w:p>
    <w:p w:rsidR="000A62D5" w:rsidRPr="006E6FB6" w:rsidRDefault="006E6FB6" w:rsidP="00D51C4F">
      <w:pPr>
        <w:jc w:val="both"/>
      </w:pPr>
      <w:r>
        <w:t xml:space="preserve">   </w:t>
      </w:r>
      <w:r w:rsidR="00E852FE" w:rsidRPr="006E6FB6">
        <w:t>ф</w:t>
      </w:r>
      <w:r w:rsidR="000A62D5" w:rsidRPr="006E6FB6">
        <w:t xml:space="preserve">) </w:t>
      </w:r>
      <w:r w:rsidR="000A62D5" w:rsidRPr="006E6FB6">
        <w:rPr>
          <w:b/>
        </w:rPr>
        <w:t>доведенный объем бюджетных ассигнований на реализацию муниципальной программы</w:t>
      </w:r>
      <w:r w:rsidR="000A62D5" w:rsidRPr="006E6FB6">
        <w:t xml:space="preserve"> – предельный объем денежных средств, предусмотренный в соответствующем финансовом году для исполнения бюджетных обязательств, связанных с реализацией муниципальной программы;</w:t>
      </w:r>
    </w:p>
    <w:p w:rsidR="001F3AAF" w:rsidRPr="006E6FB6" w:rsidRDefault="006E6FB6" w:rsidP="00D51C4F">
      <w:pPr>
        <w:jc w:val="both"/>
      </w:pPr>
      <w:r>
        <w:t xml:space="preserve">   </w:t>
      </w:r>
      <w:r w:rsidR="00E852FE" w:rsidRPr="006E6FB6">
        <w:t>х</w:t>
      </w:r>
      <w:r w:rsidR="001F3AAF" w:rsidRPr="006E6FB6">
        <w:t>) </w:t>
      </w:r>
      <w:r w:rsidR="001F3AAF" w:rsidRPr="006E6FB6">
        <w:rPr>
          <w:b/>
          <w:bCs/>
        </w:rPr>
        <w:t xml:space="preserve">доведенный лимит бюджетных обязательств на реализацию </w:t>
      </w:r>
      <w:r w:rsidR="00111FAF" w:rsidRPr="006E6FB6">
        <w:rPr>
          <w:b/>
        </w:rPr>
        <w:t>муниципальной</w:t>
      </w:r>
      <w:r w:rsidR="001F3AAF" w:rsidRPr="006E6FB6">
        <w:rPr>
          <w:b/>
          <w:bCs/>
        </w:rPr>
        <w:t xml:space="preserve"> программы</w:t>
      </w:r>
      <w:r w:rsidR="001F3AAF" w:rsidRPr="006E6FB6">
        <w:t xml:space="preserve"> - предельный объем прав в денежном выражении, предусмотренный в соответствующем финансовом году для исполнения бюджетных обязательств, связанных с реализацией </w:t>
      </w:r>
      <w:r w:rsidR="00111FAF" w:rsidRPr="006E6FB6">
        <w:t>муниципальной</w:t>
      </w:r>
      <w:r w:rsidR="003C3331" w:rsidRPr="006E6FB6">
        <w:t xml:space="preserve"> программы;</w:t>
      </w:r>
    </w:p>
    <w:p w:rsidR="001F3AAF" w:rsidRPr="006E6FB6" w:rsidRDefault="006E6FB6" w:rsidP="00D51C4F">
      <w:pPr>
        <w:jc w:val="both"/>
      </w:pPr>
      <w:r>
        <w:t xml:space="preserve">   </w:t>
      </w:r>
      <w:r w:rsidR="00E852FE" w:rsidRPr="006E6FB6">
        <w:t>ц</w:t>
      </w:r>
      <w:r w:rsidR="001F3AAF" w:rsidRPr="006E6FB6">
        <w:t>) </w:t>
      </w:r>
      <w:r w:rsidR="001F3AAF" w:rsidRPr="006E6FB6">
        <w:rPr>
          <w:b/>
          <w:bCs/>
        </w:rPr>
        <w:t>операция</w:t>
      </w:r>
      <w:r w:rsidR="001F3AAF" w:rsidRPr="006E6FB6">
        <w:t xml:space="preserve"> - управленческое действие сотрудника главного администратора </w:t>
      </w:r>
      <w:r w:rsidR="00111FAF" w:rsidRPr="006E6FB6">
        <w:t>муниципальной</w:t>
      </w:r>
      <w:r w:rsidR="001F3AAF" w:rsidRPr="006E6FB6">
        <w:t xml:space="preserve"> программы и (или) администратора (администраторов) </w:t>
      </w:r>
      <w:r w:rsidR="00111FAF" w:rsidRPr="006E6FB6">
        <w:t>муниципальной</w:t>
      </w:r>
      <w:r w:rsidR="001F3AAF" w:rsidRPr="006E6FB6">
        <w:t xml:space="preserve"> программы, обеспечивающее в совокупности с другими операциями выполнение мероприятия (административного мероприятия) подпрограммы.</w:t>
      </w:r>
    </w:p>
    <w:p w:rsidR="00855953" w:rsidRPr="006E6FB6" w:rsidRDefault="000A62D5" w:rsidP="006E6FB6">
      <w:pPr>
        <w:jc w:val="both"/>
      </w:pPr>
      <w:r w:rsidRPr="006E6FB6">
        <w:t>Иные понятия и термины в настоящем Порядке используются в значениях, установленных законодательством.</w:t>
      </w:r>
    </w:p>
    <w:p w:rsidR="000A62D5" w:rsidRPr="006E6FB6" w:rsidRDefault="006E6FB6" w:rsidP="006E6FB6">
      <w:pPr>
        <w:jc w:val="both"/>
      </w:pPr>
      <w:r>
        <w:t xml:space="preserve">   </w:t>
      </w:r>
      <w:r w:rsidR="000A62D5" w:rsidRPr="006E6FB6">
        <w:t xml:space="preserve">3. </w:t>
      </w:r>
      <w:r w:rsidR="00410910" w:rsidRPr="006E6FB6">
        <w:t>Разработка и реализация, п</w:t>
      </w:r>
      <w:r w:rsidR="000A62D5" w:rsidRPr="006E6FB6">
        <w:rPr>
          <w:bCs/>
        </w:rPr>
        <w:t xml:space="preserve">роведение оценки эффективности реализации муниципальных программ </w:t>
      </w:r>
      <w:r w:rsidR="000A62D5" w:rsidRPr="006E6FB6">
        <w:t xml:space="preserve">осуществляется структурным подразделением </w:t>
      </w:r>
      <w:r w:rsidR="00CE3E9C" w:rsidRPr="006E6FB6">
        <w:t>Администрации</w:t>
      </w:r>
      <w:r w:rsidR="000A62D5" w:rsidRPr="006E6FB6">
        <w:t xml:space="preserve"> Старицкого </w:t>
      </w:r>
      <w:r w:rsidR="00C255BC" w:rsidRPr="006E6FB6">
        <w:t>муниципального округа</w:t>
      </w:r>
      <w:r w:rsidR="00472E81" w:rsidRPr="006E6FB6">
        <w:t xml:space="preserve"> Тверской области</w:t>
      </w:r>
      <w:r w:rsidR="000A62D5" w:rsidRPr="006E6FB6">
        <w:t xml:space="preserve">, определенным в качестве главного администратора муниципальной программы или администратора муниципальной программы, совместно с другими структурными подразделениями </w:t>
      </w:r>
      <w:r w:rsidR="00CE3E9C" w:rsidRPr="006E6FB6">
        <w:t>Администрации</w:t>
      </w:r>
      <w:r w:rsidR="000A62D5" w:rsidRPr="006E6FB6">
        <w:t xml:space="preserve"> Старицкого </w:t>
      </w:r>
      <w:r w:rsidR="00C255BC" w:rsidRPr="006E6FB6">
        <w:t>муниципального округа</w:t>
      </w:r>
      <w:r w:rsidR="00472E81" w:rsidRPr="006E6FB6">
        <w:t xml:space="preserve"> Тверской области</w:t>
      </w:r>
      <w:r w:rsidR="000A62D5" w:rsidRPr="006E6FB6">
        <w:t>, определенными в качестве администраторов муниципальной программы.</w:t>
      </w:r>
    </w:p>
    <w:p w:rsidR="000A62D5" w:rsidRPr="006E6FB6" w:rsidRDefault="006E6FB6" w:rsidP="006E6FB6">
      <w:pPr>
        <w:jc w:val="both"/>
      </w:pPr>
      <w:r>
        <w:t xml:space="preserve">   </w:t>
      </w:r>
      <w:r w:rsidR="000A62D5" w:rsidRPr="006E6FB6">
        <w:t xml:space="preserve">4. Муниципальная программа утверждается муниципальным правовым актом </w:t>
      </w:r>
      <w:r w:rsidR="00CE3E9C" w:rsidRPr="006E6FB6">
        <w:t>Администрации</w:t>
      </w:r>
      <w:r w:rsidR="000A62D5" w:rsidRPr="006E6FB6">
        <w:t xml:space="preserve"> Старицкого </w:t>
      </w:r>
      <w:r w:rsidR="00C255BC" w:rsidRPr="006E6FB6">
        <w:t>муниципального округа</w:t>
      </w:r>
      <w:r w:rsidR="000A62D5" w:rsidRPr="006E6FB6">
        <w:t xml:space="preserve"> </w:t>
      </w:r>
      <w:r w:rsidR="00472E81" w:rsidRPr="006E6FB6">
        <w:t xml:space="preserve">Тверской области </w:t>
      </w:r>
      <w:r w:rsidR="000A62D5" w:rsidRPr="006E6FB6">
        <w:t xml:space="preserve">(далее – постановление об утверждении муниципальной программы). </w:t>
      </w:r>
    </w:p>
    <w:p w:rsidR="000A62D5" w:rsidRPr="006E6FB6" w:rsidRDefault="006E6FB6" w:rsidP="006E6FB6">
      <w:pPr>
        <w:jc w:val="both"/>
      </w:pPr>
      <w:r>
        <w:t xml:space="preserve">   </w:t>
      </w:r>
      <w:r w:rsidR="006E5C2A" w:rsidRPr="006E6FB6">
        <w:t>5</w:t>
      </w:r>
      <w:r w:rsidR="000A62D5" w:rsidRPr="006E6FB6">
        <w:t xml:space="preserve">. Объем бюджетных ассигнований на финансовое обеспечение реализации муниципальных программ утверждается в соответствии с требованиями ст.179 Бюджетного </w:t>
      </w:r>
      <w:r w:rsidR="00075CE4" w:rsidRPr="006E6FB6">
        <w:t>к</w:t>
      </w:r>
      <w:r w:rsidR="000A62D5" w:rsidRPr="006E6FB6">
        <w:t>одекса Российской Федерации и настоящего Порядка.</w:t>
      </w:r>
    </w:p>
    <w:p w:rsidR="00E7581D" w:rsidRPr="006E6FB6" w:rsidRDefault="00E7581D" w:rsidP="006E6FB6">
      <w:pPr>
        <w:jc w:val="both"/>
      </w:pPr>
      <w:proofErr w:type="gramStart"/>
      <w:r w:rsidRPr="006E6FB6">
        <w:t xml:space="preserve">При внесении изменений в сводную бюджетную роспись в соответствии с решениями руководителя финансового отдела </w:t>
      </w:r>
      <w:r w:rsidR="00CE3E9C" w:rsidRPr="006E6FB6">
        <w:t>Администрации</w:t>
      </w:r>
      <w:r w:rsidRPr="006E6FB6">
        <w:t xml:space="preserve"> Старицкого </w:t>
      </w:r>
      <w:r w:rsidR="00C255BC" w:rsidRPr="006E6FB6">
        <w:t>муниципального округа</w:t>
      </w:r>
      <w:r w:rsidRPr="006E6FB6">
        <w:t xml:space="preserve"> Тверской области без внесения из</w:t>
      </w:r>
      <w:r w:rsidR="003D1861" w:rsidRPr="006E6FB6">
        <w:t>менений в Решение о бюджете Старицкого</w:t>
      </w:r>
      <w:r w:rsidRPr="006E6FB6">
        <w:t xml:space="preserve"> </w:t>
      </w:r>
      <w:r w:rsidR="003D1861" w:rsidRPr="006E6FB6">
        <w:t>муниципального</w:t>
      </w:r>
      <w:r w:rsidR="00C255BC" w:rsidRPr="006E6FB6">
        <w:t xml:space="preserve"> округ</w:t>
      </w:r>
      <w:r w:rsidR="003D1861" w:rsidRPr="006E6FB6">
        <w:t>а</w:t>
      </w:r>
      <w:r w:rsidRPr="006E6FB6">
        <w:t xml:space="preserve"> Тверской области на текущий финансовый год и плановый период по основаниям, установленным ст.217 Бюджетного Кодекса Российской Федерации, объем бюджетных ассигнований на финансовое обеспечение реализации муниципальной программы должен соответствовать объему</w:t>
      </w:r>
      <w:proofErr w:type="gramEnd"/>
      <w:r w:rsidRPr="006E6FB6">
        <w:t xml:space="preserve"> бюджетных ассигнований, </w:t>
      </w:r>
      <w:proofErr w:type="gramStart"/>
      <w:r w:rsidRPr="006E6FB6">
        <w:t>установленному</w:t>
      </w:r>
      <w:proofErr w:type="gramEnd"/>
      <w:r w:rsidRPr="006E6FB6">
        <w:t xml:space="preserve"> сводной бюджетной росписью. Правила внесения соответствующих изменений в муниципальную программу установлены настоящим Порядком. </w:t>
      </w:r>
    </w:p>
    <w:p w:rsidR="00E7581D" w:rsidRPr="006E6FB6" w:rsidRDefault="006E6FB6" w:rsidP="006E6FB6">
      <w:pPr>
        <w:jc w:val="both"/>
      </w:pPr>
      <w:r>
        <w:t xml:space="preserve">   </w:t>
      </w:r>
      <w:r w:rsidR="00E7581D" w:rsidRPr="006E6FB6">
        <w:t xml:space="preserve">6. </w:t>
      </w:r>
      <w:r w:rsidR="00E41F99" w:rsidRPr="006E6FB6">
        <w:t>Срок</w:t>
      </w:r>
      <w:r w:rsidR="00E7581D" w:rsidRPr="006E6FB6">
        <w:t xml:space="preserve"> реализации муниципальной программы составляет </w:t>
      </w:r>
      <w:r w:rsidR="00107FF9" w:rsidRPr="006E6FB6">
        <w:t>5</w:t>
      </w:r>
      <w:r w:rsidR="00E7581D" w:rsidRPr="006E6FB6">
        <w:t xml:space="preserve"> лет.</w:t>
      </w:r>
    </w:p>
    <w:p w:rsidR="000A62D5" w:rsidRPr="006E6FB6" w:rsidRDefault="006E6FB6" w:rsidP="006E6FB6">
      <w:pPr>
        <w:jc w:val="both"/>
      </w:pPr>
      <w:r>
        <w:t xml:space="preserve">   </w:t>
      </w:r>
      <w:r w:rsidR="003C13F7" w:rsidRPr="006E6FB6">
        <w:t>7</w:t>
      </w:r>
      <w:r w:rsidR="000A62D5" w:rsidRPr="006E6FB6">
        <w:t>. Главный администратор муниципальной программы или администратор муниципальной программы при отсутствии главного администратора муниципальной программы (далее – главный администратор (администратор) муниципальной программы) при ф</w:t>
      </w:r>
      <w:r w:rsidR="000A62D5" w:rsidRPr="006E6FB6">
        <w:rPr>
          <w:bCs/>
        </w:rPr>
        <w:t>ормировании, реализации и проведении оценки эффективности реализации муниципальн</w:t>
      </w:r>
      <w:r w:rsidR="00250EB6" w:rsidRPr="006E6FB6">
        <w:rPr>
          <w:bCs/>
        </w:rPr>
        <w:t>ой</w:t>
      </w:r>
      <w:r w:rsidR="000A62D5" w:rsidRPr="006E6FB6">
        <w:rPr>
          <w:bCs/>
        </w:rPr>
        <w:t xml:space="preserve"> программ</w:t>
      </w:r>
      <w:r w:rsidR="00250EB6" w:rsidRPr="006E6FB6">
        <w:rPr>
          <w:bCs/>
        </w:rPr>
        <w:t>ы</w:t>
      </w:r>
      <w:r w:rsidR="000A62D5" w:rsidRPr="006E6FB6">
        <w:t xml:space="preserve">:   </w:t>
      </w:r>
    </w:p>
    <w:p w:rsidR="000A62D5" w:rsidRPr="006E6FB6" w:rsidRDefault="006E6FB6" w:rsidP="006E6FB6">
      <w:pPr>
        <w:jc w:val="both"/>
      </w:pPr>
      <w:r>
        <w:t xml:space="preserve">   </w:t>
      </w:r>
      <w:r w:rsidR="000A62D5" w:rsidRPr="006E6FB6">
        <w:t xml:space="preserve">а) обеспечивает </w:t>
      </w:r>
      <w:r w:rsidR="00341670" w:rsidRPr="006E6FB6">
        <w:t>разработку</w:t>
      </w:r>
      <w:r w:rsidR="000A62D5" w:rsidRPr="006E6FB6">
        <w:t xml:space="preserve"> и утверждение муниципальной программы в соответствии с установленными настоящим Порядком требованиями;</w:t>
      </w:r>
    </w:p>
    <w:p w:rsidR="00957554" w:rsidRPr="006E6FB6" w:rsidRDefault="006E6FB6" w:rsidP="006E6FB6">
      <w:pPr>
        <w:jc w:val="both"/>
      </w:pPr>
      <w:r>
        <w:t xml:space="preserve">   </w:t>
      </w:r>
      <w:r w:rsidR="00957554" w:rsidRPr="006E6FB6">
        <w:t xml:space="preserve">б) координирует действия администраторов </w:t>
      </w:r>
      <w:r w:rsidR="00743B8A" w:rsidRPr="006E6FB6">
        <w:t>муниципальной</w:t>
      </w:r>
      <w:r w:rsidR="00957554" w:rsidRPr="006E6FB6">
        <w:t xml:space="preserve"> программы в соответствии с планами реализации </w:t>
      </w:r>
      <w:r w:rsidR="00743B8A" w:rsidRPr="006E6FB6">
        <w:t>муниципальной</w:t>
      </w:r>
      <w:r w:rsidR="00957554" w:rsidRPr="006E6FB6">
        <w:t xml:space="preserve"> программы на среднесрочную перспективу;</w:t>
      </w:r>
    </w:p>
    <w:p w:rsidR="000A62D5" w:rsidRPr="006E6FB6" w:rsidRDefault="006E6FB6" w:rsidP="006E6FB6">
      <w:pPr>
        <w:jc w:val="both"/>
      </w:pPr>
      <w:r>
        <w:lastRenderedPageBreak/>
        <w:t xml:space="preserve">   </w:t>
      </w:r>
      <w:r w:rsidR="00E852FE" w:rsidRPr="006E6FB6">
        <w:t xml:space="preserve">в) </w:t>
      </w:r>
      <w:r w:rsidR="000A62D5" w:rsidRPr="006E6FB6">
        <w:t xml:space="preserve">обеспечивает реализацию муниципальной программы, принимает решение в соответствии с установленными настоящим Порядком требованиями о внесении изменений в муниципальную программу; </w:t>
      </w:r>
    </w:p>
    <w:p w:rsidR="00C76889" w:rsidRPr="006E6FB6" w:rsidRDefault="006E6FB6" w:rsidP="006E6FB6">
      <w:pPr>
        <w:jc w:val="both"/>
      </w:pPr>
      <w:r>
        <w:t xml:space="preserve">   </w:t>
      </w:r>
      <w:r w:rsidR="00C76889" w:rsidRPr="006E6FB6">
        <w:t xml:space="preserve">г) предоставляет по запросу </w:t>
      </w:r>
      <w:r w:rsidR="00CB087A" w:rsidRPr="006E6FB6">
        <w:t>ф</w:t>
      </w:r>
      <w:r w:rsidR="00F2245A" w:rsidRPr="006E6FB6">
        <w:t xml:space="preserve">инансового отдела </w:t>
      </w:r>
      <w:r w:rsidR="00CE3E9C" w:rsidRPr="006E6FB6">
        <w:t>Администрации</w:t>
      </w:r>
      <w:r w:rsidR="00F2245A" w:rsidRPr="006E6FB6">
        <w:t xml:space="preserve"> Старицкого </w:t>
      </w:r>
      <w:r w:rsidR="006F6165" w:rsidRPr="006E6FB6">
        <w:t>муниципального округа</w:t>
      </w:r>
      <w:r w:rsidR="007A05B1" w:rsidRPr="006E6FB6">
        <w:t xml:space="preserve"> Тверской области</w:t>
      </w:r>
      <w:r w:rsidR="00F2245A" w:rsidRPr="006E6FB6">
        <w:t xml:space="preserve">, отдела экономики и муниципальных закупок </w:t>
      </w:r>
      <w:r w:rsidR="00CE3E9C" w:rsidRPr="006E6FB6">
        <w:t>Администрации</w:t>
      </w:r>
      <w:r w:rsidR="00F2245A" w:rsidRPr="006E6FB6">
        <w:t xml:space="preserve"> Старицкого </w:t>
      </w:r>
      <w:r w:rsidR="00533CCD" w:rsidRPr="006E6FB6">
        <w:t>муниципального округа</w:t>
      </w:r>
      <w:r w:rsidR="007A05B1" w:rsidRPr="006E6FB6">
        <w:t xml:space="preserve"> Тверской области</w:t>
      </w:r>
      <w:r w:rsidR="00CB087A" w:rsidRPr="006E6FB6">
        <w:t>, к</w:t>
      </w:r>
      <w:r w:rsidR="00F2245A" w:rsidRPr="006E6FB6">
        <w:t xml:space="preserve">онтрольно-счетной палаты Старицкого </w:t>
      </w:r>
      <w:r w:rsidR="00533CCD" w:rsidRPr="006E6FB6">
        <w:t>муниципального округа</w:t>
      </w:r>
      <w:r w:rsidR="007A05B1" w:rsidRPr="006E6FB6">
        <w:t xml:space="preserve"> Тверской области</w:t>
      </w:r>
      <w:r w:rsidR="00F2245A" w:rsidRPr="006E6FB6">
        <w:t xml:space="preserve"> </w:t>
      </w:r>
      <w:r w:rsidR="00C76889" w:rsidRPr="006E6FB6">
        <w:t xml:space="preserve">сведения, связанные с разработкой и реализацией </w:t>
      </w:r>
      <w:r w:rsidR="00743B8A" w:rsidRPr="006E6FB6">
        <w:t>муниципальной</w:t>
      </w:r>
      <w:r w:rsidR="00C76889" w:rsidRPr="006E6FB6">
        <w:t xml:space="preserve"> программы;</w:t>
      </w:r>
    </w:p>
    <w:p w:rsidR="00C76889" w:rsidRPr="006E6FB6" w:rsidRDefault="006E6FB6" w:rsidP="006E6FB6">
      <w:pPr>
        <w:jc w:val="both"/>
      </w:pPr>
      <w:r>
        <w:t xml:space="preserve">   </w:t>
      </w:r>
      <w:r w:rsidR="00C76889" w:rsidRPr="006E6FB6">
        <w:t xml:space="preserve">д) запрашивает у администраторов </w:t>
      </w:r>
      <w:r w:rsidR="00F2245A" w:rsidRPr="006E6FB6">
        <w:t>муниципальной</w:t>
      </w:r>
      <w:r w:rsidR="00C76889" w:rsidRPr="006E6FB6">
        <w:t xml:space="preserve"> программы информацию, необходимую для подготовки ответов на запросы </w:t>
      </w:r>
      <w:r w:rsidR="008B2979" w:rsidRPr="006E6FB6">
        <w:t>ф</w:t>
      </w:r>
      <w:r w:rsidR="00F2245A" w:rsidRPr="006E6FB6">
        <w:t xml:space="preserve">инансового отдела </w:t>
      </w:r>
      <w:r w:rsidR="00CE3E9C" w:rsidRPr="006E6FB6">
        <w:t>Администрации</w:t>
      </w:r>
      <w:r w:rsidR="00F2245A" w:rsidRPr="006E6FB6">
        <w:t xml:space="preserve"> Старицкого </w:t>
      </w:r>
      <w:r w:rsidR="00533CCD" w:rsidRPr="006E6FB6">
        <w:t>муниципального округа</w:t>
      </w:r>
      <w:r w:rsidR="007A05B1" w:rsidRPr="006E6FB6">
        <w:t xml:space="preserve"> Тверской области</w:t>
      </w:r>
      <w:r w:rsidR="00F2245A" w:rsidRPr="006E6FB6">
        <w:t xml:space="preserve">, отдела экономики и муниципальных закупок </w:t>
      </w:r>
      <w:r w:rsidR="00CE3E9C" w:rsidRPr="006E6FB6">
        <w:t>Администрации</w:t>
      </w:r>
      <w:r w:rsidR="00F2245A" w:rsidRPr="006E6FB6">
        <w:t xml:space="preserve"> Старицкого </w:t>
      </w:r>
      <w:r w:rsidR="00533CCD" w:rsidRPr="006E6FB6">
        <w:t>муниципального округа</w:t>
      </w:r>
      <w:r w:rsidR="007A05B1" w:rsidRPr="006E6FB6">
        <w:t xml:space="preserve"> Тверской области</w:t>
      </w:r>
      <w:r w:rsidR="008B2979" w:rsidRPr="006E6FB6">
        <w:t>, к</w:t>
      </w:r>
      <w:r w:rsidR="00F2245A" w:rsidRPr="006E6FB6">
        <w:t xml:space="preserve">онтрольно-счетной палаты Старицкого </w:t>
      </w:r>
      <w:r w:rsidR="00533CCD" w:rsidRPr="006E6FB6">
        <w:t>муниципального округа</w:t>
      </w:r>
      <w:r w:rsidR="007A05B1" w:rsidRPr="006E6FB6">
        <w:t xml:space="preserve"> Тверской области</w:t>
      </w:r>
      <w:r w:rsidR="00655B33" w:rsidRPr="006E6FB6">
        <w:t>;</w:t>
      </w:r>
    </w:p>
    <w:p w:rsidR="000A62D5" w:rsidRPr="006E6FB6" w:rsidRDefault="006E6FB6" w:rsidP="006E6FB6">
      <w:pPr>
        <w:jc w:val="both"/>
      </w:pPr>
      <w:r>
        <w:t xml:space="preserve">   </w:t>
      </w:r>
      <w:r w:rsidR="00E852FE" w:rsidRPr="006E6FB6">
        <w:t>е)</w:t>
      </w:r>
      <w:r w:rsidR="000A62D5" w:rsidRPr="006E6FB6">
        <w:t xml:space="preserve"> обеспечивает проведение мониторинга реализации муниципальной программы;</w:t>
      </w:r>
    </w:p>
    <w:p w:rsidR="000A62D5" w:rsidRPr="006E6FB6" w:rsidRDefault="006E6FB6" w:rsidP="006E6FB6">
      <w:pPr>
        <w:jc w:val="both"/>
      </w:pPr>
      <w:r>
        <w:t xml:space="preserve">   </w:t>
      </w:r>
      <w:r w:rsidR="00E852FE" w:rsidRPr="006E6FB6">
        <w:t>ж)</w:t>
      </w:r>
      <w:r w:rsidR="000A62D5" w:rsidRPr="006E6FB6">
        <w:t xml:space="preserve"> формирует и представляет отчет о реализации муниципальной программы за отчетный финансовый год в соответствии с установленными </w:t>
      </w:r>
      <w:r w:rsidR="00E76629" w:rsidRPr="006E6FB6">
        <w:t>настоящим Порядком требованиями;</w:t>
      </w:r>
    </w:p>
    <w:p w:rsidR="009148F5" w:rsidRPr="006E6FB6" w:rsidRDefault="006E6FB6" w:rsidP="006E6FB6">
      <w:pPr>
        <w:jc w:val="both"/>
      </w:pPr>
      <w:r>
        <w:t xml:space="preserve">   </w:t>
      </w:r>
      <w:r w:rsidR="00E852FE" w:rsidRPr="006E6FB6">
        <w:t>з)</w:t>
      </w:r>
      <w:r w:rsidR="009148F5" w:rsidRPr="006E6FB6">
        <w:t xml:space="preserve"> обеспечивает приведение муниципальных програм</w:t>
      </w:r>
      <w:r w:rsidR="005555CC" w:rsidRPr="006E6FB6">
        <w:t>м в соответствие с бюджетом Старицкого</w:t>
      </w:r>
      <w:r w:rsidR="009148F5" w:rsidRPr="006E6FB6">
        <w:t xml:space="preserve"> </w:t>
      </w:r>
      <w:r w:rsidR="005555CC" w:rsidRPr="006E6FB6">
        <w:t>муниципального</w:t>
      </w:r>
      <w:r w:rsidR="00533CCD" w:rsidRPr="006E6FB6">
        <w:t xml:space="preserve"> округ</w:t>
      </w:r>
      <w:r w:rsidR="005555CC" w:rsidRPr="006E6FB6">
        <w:t>а</w:t>
      </w:r>
      <w:r w:rsidR="009148F5" w:rsidRPr="006E6FB6">
        <w:t xml:space="preserve"> Тверской области на текущий финансовый год и плановый период (сводной бюджетной росписью) в сроки, установленные законодательством;</w:t>
      </w:r>
    </w:p>
    <w:p w:rsidR="00897DF3" w:rsidRPr="006E6FB6" w:rsidRDefault="006E6FB6" w:rsidP="006E6FB6">
      <w:pPr>
        <w:jc w:val="both"/>
      </w:pPr>
      <w:bookmarkStart w:id="1" w:name="подпункт_и_пункт7"/>
      <w:r>
        <w:t xml:space="preserve">   </w:t>
      </w:r>
      <w:r w:rsidR="00E852FE" w:rsidRPr="006E6FB6">
        <w:t>и</w:t>
      </w:r>
      <w:bookmarkEnd w:id="1"/>
      <w:r w:rsidR="00E852FE" w:rsidRPr="006E6FB6">
        <w:t>)</w:t>
      </w:r>
      <w:r w:rsidR="00E76629" w:rsidRPr="006E6FB6">
        <w:t xml:space="preserve"> обеспечивает вынесение проекта </w:t>
      </w:r>
      <w:r w:rsidR="00EA73DD" w:rsidRPr="006E6FB6">
        <w:t>муниципальной</w:t>
      </w:r>
      <w:r w:rsidR="00E76629" w:rsidRPr="006E6FB6">
        <w:t xml:space="preserve"> программы на общественное обсуждение в порядке, установленном </w:t>
      </w:r>
      <w:r w:rsidR="007F1C16" w:rsidRPr="006E6FB6">
        <w:t>Порядком</w:t>
      </w:r>
      <w:r w:rsidR="005E5A1E" w:rsidRPr="006E6FB6">
        <w:t xml:space="preserve"> общественного обсуждения проектов документов стратегического планирования, утвержденным </w:t>
      </w:r>
      <w:r w:rsidR="00577CD6" w:rsidRPr="006E6FB6">
        <w:t xml:space="preserve">постановлением </w:t>
      </w:r>
      <w:r w:rsidR="00CE3E9C" w:rsidRPr="006E6FB6">
        <w:t>Администрации</w:t>
      </w:r>
      <w:r w:rsidR="00577CD6" w:rsidRPr="006E6FB6">
        <w:t xml:space="preserve"> Старицкого </w:t>
      </w:r>
      <w:r w:rsidR="00533CCD" w:rsidRPr="006E6FB6">
        <w:t>муниципального округа</w:t>
      </w:r>
      <w:r w:rsidR="00E76629" w:rsidRPr="006E6FB6">
        <w:t xml:space="preserve"> Тверской области</w:t>
      </w:r>
      <w:r w:rsidR="003C3331" w:rsidRPr="006E6FB6">
        <w:t>;</w:t>
      </w:r>
    </w:p>
    <w:p w:rsidR="00E81143" w:rsidRPr="006E6FB6" w:rsidRDefault="006E6FB6" w:rsidP="006E6FB6">
      <w:pPr>
        <w:jc w:val="both"/>
      </w:pPr>
      <w:r>
        <w:t xml:space="preserve">   </w:t>
      </w:r>
      <w:r w:rsidR="006F1BAC" w:rsidRPr="006E6FB6">
        <w:t>к</w:t>
      </w:r>
      <w:r w:rsidR="00E852FE" w:rsidRPr="006E6FB6">
        <w:t>)</w:t>
      </w:r>
      <w:r w:rsidR="00E81143" w:rsidRPr="006E6FB6">
        <w:t xml:space="preserve"> обеспечивает занесение муниципальной программы </w:t>
      </w:r>
      <w:proofErr w:type="gramStart"/>
      <w:r w:rsidR="003878EE" w:rsidRPr="006E6FB6">
        <w:t>в ГАС</w:t>
      </w:r>
      <w:proofErr w:type="gramEnd"/>
      <w:r w:rsidR="003878EE" w:rsidRPr="006E6FB6">
        <w:t xml:space="preserve"> «Управление».</w:t>
      </w:r>
    </w:p>
    <w:p w:rsidR="000A62D5" w:rsidRPr="006E6FB6" w:rsidRDefault="006E6FB6" w:rsidP="006E6FB6">
      <w:pPr>
        <w:jc w:val="both"/>
      </w:pPr>
      <w:r>
        <w:t xml:space="preserve">   </w:t>
      </w:r>
      <w:r w:rsidR="003C13F7" w:rsidRPr="006E6FB6">
        <w:t>8</w:t>
      </w:r>
      <w:r w:rsidR="00B9783C" w:rsidRPr="006E6FB6">
        <w:t xml:space="preserve">. </w:t>
      </w:r>
      <w:r w:rsidR="000A62D5" w:rsidRPr="006E6FB6">
        <w:t xml:space="preserve">Администраторы муниципальной программы при наличии главного администратора муниципальной программы (далее – администраторы муниципальной программы) </w:t>
      </w:r>
      <w:r w:rsidR="000F627A" w:rsidRPr="006E6FB6">
        <w:t>при</w:t>
      </w:r>
      <w:r w:rsidR="008E1FE0" w:rsidRPr="006E6FB6">
        <w:rPr>
          <w:bCs/>
        </w:rPr>
        <w:t xml:space="preserve"> разработке</w:t>
      </w:r>
      <w:r w:rsidR="000A62D5" w:rsidRPr="006E6FB6">
        <w:rPr>
          <w:bCs/>
        </w:rPr>
        <w:t xml:space="preserve">, реализации и проведении оценки эффективности реализации муниципальных программ: </w:t>
      </w:r>
    </w:p>
    <w:p w:rsidR="000A62D5" w:rsidRPr="006E6FB6" w:rsidRDefault="006E6FB6" w:rsidP="006E6FB6">
      <w:pPr>
        <w:jc w:val="both"/>
      </w:pPr>
      <w:r>
        <w:t xml:space="preserve">   </w:t>
      </w:r>
      <w:r w:rsidR="000A62D5" w:rsidRPr="006E6FB6">
        <w:t xml:space="preserve">а) </w:t>
      </w:r>
      <w:r w:rsidR="00F42BB8" w:rsidRPr="006E6FB6">
        <w:t>участвуют в разработке и реализации муниципальной программы</w:t>
      </w:r>
      <w:r w:rsidR="003920E4" w:rsidRPr="006E6FB6">
        <w:t>;</w:t>
      </w:r>
    </w:p>
    <w:p w:rsidR="000A62D5" w:rsidRPr="006E6FB6" w:rsidRDefault="006E6FB6" w:rsidP="006E6FB6">
      <w:pPr>
        <w:jc w:val="both"/>
      </w:pPr>
      <w:r>
        <w:t xml:space="preserve">   </w:t>
      </w:r>
      <w:r w:rsidR="000A62D5" w:rsidRPr="006E6FB6">
        <w:t>б) предоставля</w:t>
      </w:r>
      <w:r w:rsidR="00E95F0D" w:rsidRPr="006E6FB6">
        <w:t>ю</w:t>
      </w:r>
      <w:r w:rsidR="000A62D5" w:rsidRPr="006E6FB6">
        <w:t>т главному администратору муниципальной программы сведения, связанные с разработкой и реализацией муниципальной программы;</w:t>
      </w:r>
    </w:p>
    <w:p w:rsidR="000A62D5" w:rsidRPr="006E6FB6" w:rsidRDefault="006E6FB6" w:rsidP="006E6FB6">
      <w:pPr>
        <w:jc w:val="both"/>
      </w:pPr>
      <w:r>
        <w:t xml:space="preserve">   </w:t>
      </w:r>
      <w:r w:rsidR="000A62D5" w:rsidRPr="006E6FB6">
        <w:t>в) участвуют в проведении мониторинга реализации муниципальной программы;</w:t>
      </w:r>
    </w:p>
    <w:p w:rsidR="000A62D5" w:rsidRPr="006E6FB6" w:rsidRDefault="006E6FB6" w:rsidP="006E6FB6">
      <w:pPr>
        <w:jc w:val="both"/>
      </w:pPr>
      <w:r>
        <w:t xml:space="preserve">   </w:t>
      </w:r>
      <w:r w:rsidR="000A62D5" w:rsidRPr="006E6FB6">
        <w:t>г) предоставляют главному администратору муниципальной программы необходимые сведения для формирования отчета о реализации муниципальной прогр</w:t>
      </w:r>
      <w:r w:rsidR="00DE6932" w:rsidRPr="006E6FB6">
        <w:t>аммы за отчетный финансовый год;</w:t>
      </w:r>
    </w:p>
    <w:p w:rsidR="00CA73EF" w:rsidRPr="006E6FB6" w:rsidRDefault="006E6FB6" w:rsidP="006E6FB6">
      <w:pPr>
        <w:jc w:val="both"/>
        <w:rPr>
          <w:bCs/>
        </w:rPr>
      </w:pPr>
      <w:r>
        <w:t xml:space="preserve">   </w:t>
      </w:r>
      <w:r w:rsidR="00DE6932" w:rsidRPr="006E6FB6">
        <w:t xml:space="preserve">д) участвуют в </w:t>
      </w:r>
      <w:r w:rsidR="00DE6932" w:rsidRPr="006E6FB6">
        <w:rPr>
          <w:bCs/>
        </w:rPr>
        <w:t>проведении оценки эффективности реализации муниципальных программ</w:t>
      </w:r>
      <w:r w:rsidR="00CD22F9" w:rsidRPr="006E6FB6">
        <w:rPr>
          <w:bCs/>
        </w:rPr>
        <w:t>.</w:t>
      </w:r>
    </w:p>
    <w:p w:rsidR="00D02295" w:rsidRPr="006E6FB6" w:rsidRDefault="006E6FB6" w:rsidP="006E6FB6">
      <w:pPr>
        <w:jc w:val="both"/>
      </w:pPr>
      <w:r>
        <w:t xml:space="preserve">   </w:t>
      </w:r>
      <w:r w:rsidR="003C13F7" w:rsidRPr="006E6FB6">
        <w:t>9</w:t>
      </w:r>
      <w:r w:rsidR="000A62D5" w:rsidRPr="006E6FB6">
        <w:t xml:space="preserve">. Руководители структурных подразделений </w:t>
      </w:r>
      <w:r w:rsidR="00CE3E9C" w:rsidRPr="006E6FB6">
        <w:t>Администрации</w:t>
      </w:r>
      <w:r w:rsidR="000A62D5" w:rsidRPr="006E6FB6">
        <w:t xml:space="preserve"> Старицкого </w:t>
      </w:r>
      <w:r w:rsidR="00426029" w:rsidRPr="006E6FB6">
        <w:t>муниципального округа</w:t>
      </w:r>
      <w:r w:rsidR="001C2D92" w:rsidRPr="006E6FB6">
        <w:t xml:space="preserve"> Тверской области</w:t>
      </w:r>
      <w:r w:rsidR="000A62D5" w:rsidRPr="006E6FB6">
        <w:t>, определенны</w:t>
      </w:r>
      <w:r w:rsidR="003402AA" w:rsidRPr="006E6FB6">
        <w:t>е</w:t>
      </w:r>
      <w:r w:rsidR="000A62D5" w:rsidRPr="006E6FB6">
        <w:t xml:space="preserve"> в качестве главного администратора (администратора) муниципальной программы и администраторов муниципальной</w:t>
      </w:r>
      <w:r w:rsidR="00655B33" w:rsidRPr="006E6FB6">
        <w:t xml:space="preserve"> программы, несут персональную</w:t>
      </w:r>
      <w:r w:rsidR="00426029" w:rsidRPr="006E6FB6">
        <w:t xml:space="preserve"> ответственность</w:t>
      </w:r>
      <w:r w:rsidR="00655B33" w:rsidRPr="006E6FB6">
        <w:t>:</w:t>
      </w:r>
    </w:p>
    <w:p w:rsidR="000A62D5" w:rsidRPr="006E6FB6" w:rsidRDefault="006E6FB6" w:rsidP="006E6FB6">
      <w:pPr>
        <w:jc w:val="both"/>
      </w:pPr>
      <w:r>
        <w:t xml:space="preserve">   </w:t>
      </w:r>
      <w:r w:rsidR="000A62D5" w:rsidRPr="006E6FB6">
        <w:t>а) за своевреме</w:t>
      </w:r>
      <w:r w:rsidR="00DF68AA" w:rsidRPr="006E6FB6">
        <w:t>нную разработку</w:t>
      </w:r>
      <w:r w:rsidR="000A62D5" w:rsidRPr="006E6FB6">
        <w:t xml:space="preserve"> и утверждение муниципальной программы;</w:t>
      </w:r>
    </w:p>
    <w:p w:rsidR="000A62D5" w:rsidRPr="006E6FB6" w:rsidRDefault="006E6FB6" w:rsidP="006E6FB6">
      <w:pPr>
        <w:jc w:val="both"/>
      </w:pPr>
      <w:r>
        <w:t xml:space="preserve">   </w:t>
      </w:r>
      <w:r w:rsidR="000A62D5" w:rsidRPr="006E6FB6">
        <w:t xml:space="preserve">б) за достижение показателей муниципальной программы и целевое использование выделенных бюджетных средств на ее реализацию; </w:t>
      </w:r>
    </w:p>
    <w:p w:rsidR="000A62D5" w:rsidRPr="006E6FB6" w:rsidRDefault="006E6FB6" w:rsidP="006E6FB6">
      <w:pPr>
        <w:pStyle w:val="a4"/>
        <w:spacing w:before="0" w:beforeAutospacing="0" w:after="0" w:afterAutospacing="0"/>
        <w:jc w:val="both"/>
      </w:pPr>
      <w:r>
        <w:t xml:space="preserve">   </w:t>
      </w:r>
      <w:r w:rsidR="000A62D5" w:rsidRPr="006E6FB6">
        <w:t>в) за своевременное выполнение</w:t>
      </w:r>
      <w:r w:rsidR="00C13533" w:rsidRPr="006E6FB6">
        <w:t xml:space="preserve"> требований настоящего Порядка.</w:t>
      </w:r>
    </w:p>
    <w:p w:rsidR="009E10B1" w:rsidRDefault="006E6FB6" w:rsidP="006E6FB6">
      <w:pPr>
        <w:jc w:val="both"/>
      </w:pPr>
      <w:r>
        <w:t xml:space="preserve">   </w:t>
      </w:r>
      <w:r w:rsidR="00443D5F" w:rsidRPr="006E6FB6">
        <w:t>10</w:t>
      </w:r>
      <w:r w:rsidR="009E10B1" w:rsidRPr="006E6FB6">
        <w:t xml:space="preserve">. Конфликтные ситуации и спорные вопросы, возникающие в ходе разработки и реализации муниципальных программ между главным администратором муниципальной программы и администраторами муниципальной программы, разрешаются заместителями </w:t>
      </w:r>
      <w:r w:rsidR="00664129" w:rsidRPr="006E6FB6">
        <w:t xml:space="preserve">главы </w:t>
      </w:r>
      <w:r w:rsidR="00CE3E9C" w:rsidRPr="006E6FB6">
        <w:t>Администрации</w:t>
      </w:r>
      <w:r w:rsidR="00511A55" w:rsidRPr="006E6FB6">
        <w:t xml:space="preserve"> Старицкого </w:t>
      </w:r>
      <w:r w:rsidR="00890E5A" w:rsidRPr="006E6FB6">
        <w:t>муниципального округа</w:t>
      </w:r>
      <w:r w:rsidR="009E10B1" w:rsidRPr="006E6FB6">
        <w:t xml:space="preserve"> Тверской области, координирующими и контролирующими деятельность главного администратора </w:t>
      </w:r>
      <w:r w:rsidR="00404469" w:rsidRPr="006E6FB6">
        <w:t>муниципальной</w:t>
      </w:r>
      <w:r w:rsidR="009E10B1" w:rsidRPr="006E6FB6">
        <w:t xml:space="preserve"> программы и администраторов </w:t>
      </w:r>
      <w:r w:rsidR="00404469" w:rsidRPr="006E6FB6">
        <w:t xml:space="preserve">муниципальной </w:t>
      </w:r>
      <w:r w:rsidR="009E10B1" w:rsidRPr="006E6FB6">
        <w:t xml:space="preserve">программы </w:t>
      </w:r>
      <w:r>
        <w:t xml:space="preserve">                                    </w:t>
      </w:r>
      <w:r w:rsidR="009E10B1" w:rsidRPr="006E6FB6">
        <w:t>в соответствии</w:t>
      </w:r>
      <w:r w:rsidR="00A839D9" w:rsidRPr="006E6FB6">
        <w:t xml:space="preserve"> с распределением обязанностей.</w:t>
      </w:r>
    </w:p>
    <w:p w:rsidR="006E6FB6" w:rsidRDefault="006E6FB6" w:rsidP="006E6FB6">
      <w:pPr>
        <w:jc w:val="both"/>
      </w:pPr>
    </w:p>
    <w:p w:rsidR="006E6FB6" w:rsidRDefault="006E6FB6" w:rsidP="006E6FB6">
      <w:pPr>
        <w:jc w:val="both"/>
      </w:pPr>
    </w:p>
    <w:p w:rsidR="006E6FB6" w:rsidRPr="006E6FB6" w:rsidRDefault="006E6FB6" w:rsidP="006E6FB6">
      <w:pPr>
        <w:jc w:val="both"/>
      </w:pPr>
    </w:p>
    <w:p w:rsidR="006E6FB6" w:rsidRDefault="006E6FB6" w:rsidP="00B74164">
      <w:pPr>
        <w:jc w:val="center"/>
        <w:rPr>
          <w:b/>
        </w:rPr>
      </w:pPr>
    </w:p>
    <w:p w:rsidR="000A62D5" w:rsidRPr="006E6FB6" w:rsidRDefault="000A62D5" w:rsidP="00B74164">
      <w:pPr>
        <w:jc w:val="center"/>
        <w:rPr>
          <w:b/>
        </w:rPr>
      </w:pPr>
      <w:r w:rsidRPr="006E6FB6">
        <w:rPr>
          <w:b/>
        </w:rPr>
        <w:t xml:space="preserve">Раздел </w:t>
      </w:r>
      <w:r w:rsidRPr="006E6FB6">
        <w:rPr>
          <w:b/>
          <w:lang w:val="en-US"/>
        </w:rPr>
        <w:t>II</w:t>
      </w:r>
    </w:p>
    <w:p w:rsidR="000A62D5" w:rsidRPr="006E6FB6" w:rsidRDefault="000A62D5" w:rsidP="00A00601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B6">
        <w:rPr>
          <w:rFonts w:ascii="Times New Roman" w:hAnsi="Times New Roman" w:cs="Times New Roman"/>
          <w:b/>
          <w:sz w:val="24"/>
          <w:szCs w:val="24"/>
        </w:rPr>
        <w:t>Требования к сод</w:t>
      </w:r>
      <w:r w:rsidR="00C13533" w:rsidRPr="006E6FB6">
        <w:rPr>
          <w:rFonts w:ascii="Times New Roman" w:hAnsi="Times New Roman" w:cs="Times New Roman"/>
          <w:b/>
          <w:sz w:val="24"/>
          <w:szCs w:val="24"/>
        </w:rPr>
        <w:t>ержанию муниципальной программы</w:t>
      </w:r>
    </w:p>
    <w:p w:rsidR="000A62D5" w:rsidRPr="006E6FB6" w:rsidRDefault="006E6FB6" w:rsidP="00D51C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13F7" w:rsidRPr="006E6FB6">
        <w:rPr>
          <w:rFonts w:ascii="Times New Roman" w:hAnsi="Times New Roman" w:cs="Times New Roman"/>
          <w:sz w:val="24"/>
          <w:szCs w:val="24"/>
        </w:rPr>
        <w:t>1</w:t>
      </w:r>
      <w:r w:rsidR="00443D5F" w:rsidRPr="006E6FB6">
        <w:rPr>
          <w:rFonts w:ascii="Times New Roman" w:hAnsi="Times New Roman" w:cs="Times New Roman"/>
          <w:sz w:val="24"/>
          <w:szCs w:val="24"/>
        </w:rPr>
        <w:t>1</w:t>
      </w:r>
      <w:r w:rsidR="000A62D5" w:rsidRPr="006E6FB6">
        <w:rPr>
          <w:rFonts w:ascii="Times New Roman" w:hAnsi="Times New Roman" w:cs="Times New Roman"/>
          <w:sz w:val="24"/>
          <w:szCs w:val="24"/>
        </w:rPr>
        <w:t xml:space="preserve">. При </w:t>
      </w:r>
      <w:r w:rsidR="00DF68AA" w:rsidRPr="006E6FB6">
        <w:rPr>
          <w:rFonts w:ascii="Times New Roman" w:hAnsi="Times New Roman" w:cs="Times New Roman"/>
          <w:sz w:val="24"/>
          <w:szCs w:val="24"/>
        </w:rPr>
        <w:t>разработке</w:t>
      </w:r>
      <w:r w:rsidR="000A62D5" w:rsidRPr="006E6FB6">
        <w:rPr>
          <w:rFonts w:ascii="Times New Roman" w:hAnsi="Times New Roman" w:cs="Times New Roman"/>
          <w:sz w:val="24"/>
          <w:szCs w:val="24"/>
        </w:rPr>
        <w:t xml:space="preserve"> муниципальных программ учитываются положения:</w:t>
      </w:r>
    </w:p>
    <w:p w:rsidR="000A62D5" w:rsidRPr="006E6FB6" w:rsidRDefault="006E6FB6" w:rsidP="00D51C4F">
      <w:pPr>
        <w:tabs>
          <w:tab w:val="left" w:pos="7371"/>
        </w:tabs>
        <w:autoSpaceDE w:val="0"/>
        <w:autoSpaceDN w:val="0"/>
        <w:adjustRightInd w:val="0"/>
        <w:jc w:val="both"/>
      </w:pPr>
      <w:r>
        <w:t xml:space="preserve">   </w:t>
      </w:r>
      <w:r w:rsidR="000A62D5" w:rsidRPr="006E6FB6">
        <w:t>а) государственных программ Российской Федерации в части, касающейся сферы реализации муниципальной программы;</w:t>
      </w:r>
    </w:p>
    <w:p w:rsidR="000A62D5" w:rsidRPr="006E6FB6" w:rsidRDefault="006E6FB6" w:rsidP="00D51C4F">
      <w:pPr>
        <w:tabs>
          <w:tab w:val="left" w:pos="7371"/>
        </w:tabs>
        <w:autoSpaceDE w:val="0"/>
        <w:autoSpaceDN w:val="0"/>
        <w:adjustRightInd w:val="0"/>
        <w:jc w:val="both"/>
      </w:pPr>
      <w:r>
        <w:t xml:space="preserve">   </w:t>
      </w:r>
      <w:r w:rsidR="000A62D5" w:rsidRPr="006E6FB6">
        <w:t>б) государственных программ Тверской области в части, касающейся сферы реализации муниципальной программы;</w:t>
      </w:r>
    </w:p>
    <w:p w:rsidR="000A62D5" w:rsidRPr="006E6FB6" w:rsidRDefault="006E6FB6" w:rsidP="006E6FB6">
      <w:pPr>
        <w:tabs>
          <w:tab w:val="left" w:pos="7371"/>
        </w:tabs>
        <w:autoSpaceDE w:val="0"/>
        <w:autoSpaceDN w:val="0"/>
        <w:adjustRightInd w:val="0"/>
        <w:jc w:val="both"/>
      </w:pPr>
      <w:r>
        <w:t xml:space="preserve">   </w:t>
      </w:r>
      <w:r w:rsidR="000A62D5" w:rsidRPr="006E6FB6">
        <w:t>в) документов с</w:t>
      </w:r>
      <w:r w:rsidR="00B804ED" w:rsidRPr="006E6FB6">
        <w:t>тратегического планирования Старицкого муниципального округа</w:t>
      </w:r>
      <w:r w:rsidR="000A62D5" w:rsidRPr="006E6FB6">
        <w:t xml:space="preserve"> Тверской области</w:t>
      </w:r>
      <w:r w:rsidR="000A62D5" w:rsidRPr="006E6FB6">
        <w:rPr>
          <w:i/>
        </w:rPr>
        <w:t>.</w:t>
      </w:r>
    </w:p>
    <w:p w:rsidR="000A62D5" w:rsidRPr="006E6FB6" w:rsidRDefault="006E6FB6" w:rsidP="006E6F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пункт_1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7215" w:rsidRPr="006E6FB6">
        <w:rPr>
          <w:rFonts w:ascii="Times New Roman" w:hAnsi="Times New Roman" w:cs="Times New Roman"/>
          <w:sz w:val="24"/>
          <w:szCs w:val="24"/>
        </w:rPr>
        <w:t>1</w:t>
      </w:r>
      <w:r w:rsidR="00443D5F" w:rsidRPr="006E6FB6">
        <w:rPr>
          <w:rFonts w:ascii="Times New Roman" w:hAnsi="Times New Roman" w:cs="Times New Roman"/>
          <w:sz w:val="24"/>
          <w:szCs w:val="24"/>
        </w:rPr>
        <w:t>2</w:t>
      </w:r>
      <w:bookmarkEnd w:id="2"/>
      <w:r w:rsidR="000A62D5" w:rsidRPr="006E6FB6">
        <w:rPr>
          <w:rFonts w:ascii="Times New Roman" w:hAnsi="Times New Roman" w:cs="Times New Roman"/>
          <w:sz w:val="24"/>
          <w:szCs w:val="24"/>
        </w:rPr>
        <w:t>. Муниципальные программы разрабатываются с учетом следующих требований:</w:t>
      </w:r>
    </w:p>
    <w:p w:rsidR="000A62D5" w:rsidRPr="006E6FB6" w:rsidRDefault="006E6FB6" w:rsidP="00D51C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62D5" w:rsidRPr="006E6FB6">
        <w:rPr>
          <w:rFonts w:ascii="Times New Roman" w:hAnsi="Times New Roman" w:cs="Times New Roman"/>
          <w:sz w:val="24"/>
          <w:szCs w:val="24"/>
        </w:rPr>
        <w:t xml:space="preserve">а) полный охват направлений социально-экономического развития Старицкого </w:t>
      </w:r>
      <w:r w:rsidR="00FD4EF6" w:rsidRPr="006E6FB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A035C" w:rsidRPr="006E6FB6">
        <w:rPr>
          <w:sz w:val="24"/>
          <w:szCs w:val="24"/>
        </w:rPr>
        <w:t xml:space="preserve"> </w:t>
      </w:r>
      <w:r w:rsidR="00CA035C" w:rsidRPr="006E6FB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0A62D5" w:rsidRPr="006E6FB6">
        <w:rPr>
          <w:rFonts w:ascii="Times New Roman" w:hAnsi="Times New Roman" w:cs="Times New Roman"/>
          <w:sz w:val="24"/>
          <w:szCs w:val="24"/>
        </w:rPr>
        <w:t>;</w:t>
      </w:r>
    </w:p>
    <w:p w:rsidR="000A62D5" w:rsidRPr="006E6FB6" w:rsidRDefault="006E6FB6" w:rsidP="00D51C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62D5" w:rsidRPr="006E6FB6">
        <w:rPr>
          <w:rFonts w:ascii="Times New Roman" w:hAnsi="Times New Roman" w:cs="Times New Roman"/>
          <w:sz w:val="24"/>
          <w:szCs w:val="24"/>
        </w:rPr>
        <w:t>б) установление для муниципальной программы измеримых показателей ее реализации;</w:t>
      </w:r>
    </w:p>
    <w:p w:rsidR="000A62D5" w:rsidRPr="006E6FB6" w:rsidRDefault="006E6FB6" w:rsidP="00D51C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3B13" w:rsidRPr="006E6FB6">
        <w:rPr>
          <w:rFonts w:ascii="Times New Roman" w:hAnsi="Times New Roman" w:cs="Times New Roman"/>
          <w:sz w:val="24"/>
          <w:szCs w:val="24"/>
        </w:rPr>
        <w:t>в</w:t>
      </w:r>
      <w:r w:rsidR="000A62D5" w:rsidRPr="006E6FB6">
        <w:rPr>
          <w:rFonts w:ascii="Times New Roman" w:hAnsi="Times New Roman" w:cs="Times New Roman"/>
          <w:sz w:val="24"/>
          <w:szCs w:val="24"/>
        </w:rPr>
        <w:t>) наличие взаимосвязи бюджетных ассигнований с конечными результатами реализации муниципальной программы;</w:t>
      </w:r>
    </w:p>
    <w:p w:rsidR="000A62D5" w:rsidRPr="006E6FB6" w:rsidRDefault="006E6FB6" w:rsidP="006E6F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3B13" w:rsidRPr="006E6FB6">
        <w:rPr>
          <w:rFonts w:ascii="Times New Roman" w:hAnsi="Times New Roman" w:cs="Times New Roman"/>
          <w:sz w:val="24"/>
          <w:szCs w:val="24"/>
        </w:rPr>
        <w:t>г</w:t>
      </w:r>
      <w:r w:rsidR="000A62D5" w:rsidRPr="006E6FB6">
        <w:rPr>
          <w:rFonts w:ascii="Times New Roman" w:hAnsi="Times New Roman" w:cs="Times New Roman"/>
          <w:sz w:val="24"/>
          <w:szCs w:val="24"/>
        </w:rPr>
        <w:t>) проведение регулярной оценки эффективности реал</w:t>
      </w:r>
      <w:r w:rsidR="00B63B13" w:rsidRPr="006E6FB6">
        <w:rPr>
          <w:rFonts w:ascii="Times New Roman" w:hAnsi="Times New Roman" w:cs="Times New Roman"/>
          <w:sz w:val="24"/>
          <w:szCs w:val="24"/>
        </w:rPr>
        <w:t>изации муниципальной программы.</w:t>
      </w:r>
    </w:p>
    <w:p w:rsidR="006B3DE5" w:rsidRPr="006E6FB6" w:rsidRDefault="006E6FB6" w:rsidP="006E6FB6">
      <w:pPr>
        <w:jc w:val="both"/>
      </w:pPr>
      <w:r>
        <w:t xml:space="preserve">   </w:t>
      </w:r>
      <w:r w:rsidR="009F7215" w:rsidRPr="006E6FB6">
        <w:t>1</w:t>
      </w:r>
      <w:r w:rsidR="00443D5F" w:rsidRPr="006E6FB6">
        <w:t>2</w:t>
      </w:r>
      <w:r w:rsidR="009F7215" w:rsidRPr="006E6FB6">
        <w:t>.1</w:t>
      </w:r>
      <w:r w:rsidR="006B3DE5" w:rsidRPr="006E6FB6">
        <w:t>. Муниципальная программа в обязательном порядке должна содержать:</w:t>
      </w:r>
    </w:p>
    <w:p w:rsidR="006B3DE5" w:rsidRPr="006E6FB6" w:rsidRDefault="006E6FB6" w:rsidP="006E6FB6">
      <w:pPr>
        <w:jc w:val="both"/>
      </w:pPr>
      <w:r>
        <w:t xml:space="preserve">   </w:t>
      </w:r>
      <w:r w:rsidR="006B3DE5" w:rsidRPr="006E6FB6">
        <w:t>а) не менее одной цели;</w:t>
      </w:r>
    </w:p>
    <w:p w:rsidR="006B3DE5" w:rsidRPr="006E6FB6" w:rsidRDefault="006E6FB6" w:rsidP="006E6FB6">
      <w:pPr>
        <w:jc w:val="both"/>
      </w:pPr>
      <w:r>
        <w:t xml:space="preserve">   </w:t>
      </w:r>
      <w:r w:rsidR="006B3DE5" w:rsidRPr="006E6FB6">
        <w:t>б) не менее одной подпрограммы и не более 8 подпрограмм.</w:t>
      </w:r>
    </w:p>
    <w:p w:rsidR="006B3DE5" w:rsidRPr="006E6FB6" w:rsidRDefault="006E6FB6" w:rsidP="006E6FB6">
      <w:pPr>
        <w:jc w:val="both"/>
      </w:pPr>
      <w:r>
        <w:t xml:space="preserve">   </w:t>
      </w:r>
      <w:r w:rsidR="009F7215" w:rsidRPr="006E6FB6">
        <w:t>1</w:t>
      </w:r>
      <w:r w:rsidR="00443D5F" w:rsidRPr="006E6FB6">
        <w:t>2</w:t>
      </w:r>
      <w:r w:rsidR="009F7215" w:rsidRPr="006E6FB6">
        <w:t>.2</w:t>
      </w:r>
      <w:r w:rsidR="006B3DE5" w:rsidRPr="006E6FB6">
        <w:t>.  При формировании цели муниципальной программы формулировка цели муниципальной программы должна:</w:t>
      </w:r>
    </w:p>
    <w:p w:rsidR="006B3DE5" w:rsidRPr="006E6FB6" w:rsidRDefault="006E6FB6" w:rsidP="006E6FB6">
      <w:pPr>
        <w:jc w:val="both"/>
      </w:pPr>
      <w:r>
        <w:t xml:space="preserve">   </w:t>
      </w:r>
      <w:r w:rsidR="006B3DE5" w:rsidRPr="006E6FB6">
        <w:t>а) соответствовать следующим характеристикам:</w:t>
      </w:r>
    </w:p>
    <w:p w:rsidR="006B3DE5" w:rsidRPr="006E6FB6" w:rsidRDefault="006E6FB6" w:rsidP="006E6FB6">
      <w:pPr>
        <w:jc w:val="both"/>
      </w:pPr>
      <w:r>
        <w:t xml:space="preserve">   </w:t>
      </w:r>
      <w:r w:rsidR="0076257C" w:rsidRPr="006E6FB6">
        <w:t xml:space="preserve">- </w:t>
      </w:r>
      <w:r w:rsidR="006B3DE5" w:rsidRPr="006E6FB6">
        <w:t>специфичность - цель муниципальной программы должна соответствовать сфере реализации муниципальной программы;</w:t>
      </w:r>
    </w:p>
    <w:p w:rsidR="006B3DE5" w:rsidRPr="006E6FB6" w:rsidRDefault="006E6FB6" w:rsidP="00011155">
      <w:pPr>
        <w:jc w:val="both"/>
      </w:pPr>
      <w:r>
        <w:t xml:space="preserve">   </w:t>
      </w:r>
      <w:r w:rsidR="0076257C" w:rsidRPr="006E6FB6">
        <w:t xml:space="preserve">- </w:t>
      </w:r>
      <w:r w:rsidR="006B3DE5" w:rsidRPr="006E6FB6">
        <w:t>конкретность - не допускаются размытые (нечеткие) формулировки цели муниципальной программы, допускающие произвольное или неоднозначное толкование;</w:t>
      </w:r>
    </w:p>
    <w:p w:rsidR="006B3DE5" w:rsidRPr="006E6FB6" w:rsidRDefault="006E6FB6" w:rsidP="00011155">
      <w:pPr>
        <w:jc w:val="both"/>
      </w:pPr>
      <w:r>
        <w:t xml:space="preserve">   </w:t>
      </w:r>
      <w:r w:rsidR="0076257C" w:rsidRPr="006E6FB6">
        <w:t xml:space="preserve">- </w:t>
      </w:r>
      <w:r w:rsidR="006B3DE5" w:rsidRPr="006E6FB6">
        <w:t>измеримость - возможность проверки достижения цели муниципальной программы;</w:t>
      </w:r>
    </w:p>
    <w:p w:rsidR="006B3DE5" w:rsidRPr="006E6FB6" w:rsidRDefault="006E6FB6" w:rsidP="00011155">
      <w:pPr>
        <w:jc w:val="both"/>
      </w:pPr>
      <w:r>
        <w:t xml:space="preserve">   </w:t>
      </w:r>
      <w:r w:rsidR="0076257C" w:rsidRPr="006E6FB6">
        <w:t xml:space="preserve">- </w:t>
      </w:r>
      <w:r w:rsidR="006B3DE5" w:rsidRPr="006E6FB6">
        <w:t>достижимость - цель муниципальной программы должна быть достижима за период реализации муниципальной программы;</w:t>
      </w:r>
    </w:p>
    <w:p w:rsidR="006B3DE5" w:rsidRPr="006E6FB6" w:rsidRDefault="006E6FB6" w:rsidP="00011155">
      <w:pPr>
        <w:jc w:val="both"/>
      </w:pPr>
      <w:r>
        <w:t xml:space="preserve">   </w:t>
      </w:r>
      <w:r w:rsidR="0076257C" w:rsidRPr="006E6FB6">
        <w:t xml:space="preserve">- </w:t>
      </w:r>
      <w:r w:rsidR="006B3DE5" w:rsidRPr="006E6FB6">
        <w:t>релевантность - соответствие формулировки цели муниципальной программы ожидаемым конечным результатам реализации муниципальной программы;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>б) соответствовать документам страт</w:t>
      </w:r>
      <w:r w:rsidR="001C716B" w:rsidRPr="006E6FB6">
        <w:t>егического планирования Старицкого муниципального округа</w:t>
      </w:r>
      <w:r w:rsidR="006B3DE5" w:rsidRPr="006E6FB6">
        <w:t xml:space="preserve"> Тверской области;</w:t>
      </w:r>
    </w:p>
    <w:p w:rsidR="006B3DE5" w:rsidRPr="006E6FB6" w:rsidRDefault="006E6FB6" w:rsidP="006E6FB6">
      <w:pPr>
        <w:jc w:val="both"/>
      </w:pPr>
      <w:r>
        <w:t xml:space="preserve">   </w:t>
      </w:r>
      <w:r w:rsidR="006B3DE5" w:rsidRPr="006E6FB6">
        <w:t>в) относиться к компетенции главного администратора (администратора) муниципальной программы и администраторов муниципальной программы.</w:t>
      </w:r>
    </w:p>
    <w:p w:rsidR="006B3DE5" w:rsidRPr="006E6FB6" w:rsidRDefault="006E6FB6" w:rsidP="006E6FB6">
      <w:pPr>
        <w:jc w:val="both"/>
      </w:pPr>
      <w:r>
        <w:t xml:space="preserve">   </w:t>
      </w:r>
      <w:r w:rsidR="00F50262" w:rsidRPr="006E6FB6">
        <w:t>1</w:t>
      </w:r>
      <w:r w:rsidR="00443D5F" w:rsidRPr="006E6FB6">
        <w:t>2</w:t>
      </w:r>
      <w:r w:rsidR="00F50262" w:rsidRPr="006E6FB6">
        <w:t>.3</w:t>
      </w:r>
      <w:r w:rsidR="006B3DE5" w:rsidRPr="006E6FB6">
        <w:t>. При формировании подпрограмм необходимо соблюдать следующие требования:</w:t>
      </w:r>
    </w:p>
    <w:p w:rsidR="006B3DE5" w:rsidRPr="006E6FB6" w:rsidRDefault="006E6FB6" w:rsidP="006E6FB6">
      <w:pPr>
        <w:jc w:val="both"/>
      </w:pPr>
      <w:r>
        <w:t xml:space="preserve">   </w:t>
      </w:r>
      <w:r w:rsidR="006B3DE5" w:rsidRPr="006E6FB6">
        <w:t>а) наименование подпрограммы должно отражать одно из направлений реализации муниципальной программы, которое объединяет совокупность задач подпрограммы;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 xml:space="preserve">б) подпрограмма является неделимой структурной единицей и выполняется только </w:t>
      </w:r>
      <w:r w:rsidR="00B9695D">
        <w:t xml:space="preserve">                    </w:t>
      </w:r>
      <w:r w:rsidR="006B3DE5" w:rsidRPr="006E6FB6">
        <w:t>в рамках одной муниципальной программы;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>в) каждая подпрограмма должна содержать не менее двух, но не более девяти задач;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>г) каждая задача подпрограммы должна содержать не менее двух мероприятий и (или) административных мероприятий;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>д) мероприятие подпрограммы должно быть связано с установлением и исполне</w:t>
      </w:r>
      <w:r w:rsidR="001C716B" w:rsidRPr="006E6FB6">
        <w:t>нием расходных обязатель</w:t>
      </w:r>
      <w:proofErr w:type="gramStart"/>
      <w:r w:rsidR="001C716B" w:rsidRPr="006E6FB6">
        <w:t>ств Ст</w:t>
      </w:r>
      <w:proofErr w:type="gramEnd"/>
      <w:r w:rsidR="001C716B" w:rsidRPr="006E6FB6">
        <w:t>арицкого муниципального округа</w:t>
      </w:r>
      <w:r w:rsidR="006B3DE5" w:rsidRPr="006E6FB6">
        <w:t xml:space="preserve"> Тверской области;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>е) к административным мероприятиям относятся:</w:t>
      </w:r>
    </w:p>
    <w:p w:rsidR="006B3DE5" w:rsidRPr="006E6FB6" w:rsidRDefault="006E6FB6" w:rsidP="00011155">
      <w:pPr>
        <w:jc w:val="both"/>
      </w:pPr>
      <w:r>
        <w:t xml:space="preserve">   </w:t>
      </w:r>
      <w:r w:rsidR="00B3695B" w:rsidRPr="006E6FB6">
        <w:t xml:space="preserve">- </w:t>
      </w:r>
      <w:r w:rsidR="006B3DE5" w:rsidRPr="006E6FB6">
        <w:t>проведение семинаров, совещаний, круглых столов, иных общественных мероприятий, не требующих дополнительных затрат;</w:t>
      </w:r>
    </w:p>
    <w:p w:rsidR="006B3DE5" w:rsidRPr="006E6FB6" w:rsidRDefault="006E6FB6" w:rsidP="00011155">
      <w:pPr>
        <w:jc w:val="both"/>
      </w:pPr>
      <w:r>
        <w:t xml:space="preserve">   </w:t>
      </w:r>
      <w:r w:rsidR="00B3695B" w:rsidRPr="006E6FB6">
        <w:t xml:space="preserve">- </w:t>
      </w:r>
      <w:r w:rsidR="006B3DE5" w:rsidRPr="006E6FB6">
        <w:t xml:space="preserve">проведение анализа, изучение состояния сферы реализации муниципальной программы, в том числе выработка методологии такого анализа; </w:t>
      </w:r>
    </w:p>
    <w:p w:rsidR="006B3DE5" w:rsidRPr="006E6FB6" w:rsidRDefault="006E6FB6" w:rsidP="00011155">
      <w:pPr>
        <w:jc w:val="both"/>
      </w:pPr>
      <w:r>
        <w:t xml:space="preserve">   </w:t>
      </w:r>
      <w:r w:rsidR="00B3695B" w:rsidRPr="006E6FB6">
        <w:t xml:space="preserve">- </w:t>
      </w:r>
      <w:r w:rsidR="006B3DE5" w:rsidRPr="006E6FB6">
        <w:t xml:space="preserve">выполнение мероприятий по повышению эффективности расходов, осуществляемых </w:t>
      </w:r>
      <w:r w:rsidR="00B9695D">
        <w:t xml:space="preserve">                 </w:t>
      </w:r>
      <w:r w:rsidR="006B3DE5" w:rsidRPr="006E6FB6">
        <w:t xml:space="preserve">в рамках муниципальной программы; </w:t>
      </w:r>
    </w:p>
    <w:p w:rsidR="006B3DE5" w:rsidRPr="006E6FB6" w:rsidRDefault="006E6FB6" w:rsidP="00011155">
      <w:pPr>
        <w:jc w:val="both"/>
      </w:pPr>
      <w:r>
        <w:lastRenderedPageBreak/>
        <w:t xml:space="preserve">   </w:t>
      </w:r>
      <w:r w:rsidR="00B3695B" w:rsidRPr="006E6FB6">
        <w:t xml:space="preserve">- </w:t>
      </w:r>
      <w:r w:rsidR="006B3DE5" w:rsidRPr="006E6FB6">
        <w:t>разработка муниципальных правовых актов, необходимых для обеспечения реализации муниципальной программы;</w:t>
      </w:r>
    </w:p>
    <w:p w:rsidR="006B3DE5" w:rsidRPr="006E6FB6" w:rsidRDefault="006E6FB6" w:rsidP="006E6FB6">
      <w:pPr>
        <w:jc w:val="both"/>
      </w:pPr>
      <w:r>
        <w:t xml:space="preserve">   </w:t>
      </w:r>
      <w:r w:rsidR="00B3695B" w:rsidRPr="006E6FB6">
        <w:t xml:space="preserve">- </w:t>
      </w:r>
      <w:r w:rsidR="006B3DE5" w:rsidRPr="006E6FB6">
        <w:t>иные мероприятия, связанные с обеспечением реализации муниципальной программы и не требующие бюджетных ассигнований на свое выполнение.</w:t>
      </w:r>
    </w:p>
    <w:p w:rsidR="006B3DE5" w:rsidRPr="006E6FB6" w:rsidRDefault="00F50262" w:rsidP="006E6FB6">
      <w:pPr>
        <w:jc w:val="both"/>
      </w:pPr>
      <w:bookmarkStart w:id="3" w:name="пункт_13"/>
      <w:r w:rsidRPr="006E6FB6">
        <w:t>1</w:t>
      </w:r>
      <w:r w:rsidR="00443D5F" w:rsidRPr="006E6FB6">
        <w:t>3</w:t>
      </w:r>
      <w:bookmarkEnd w:id="3"/>
      <w:r w:rsidR="006B3DE5" w:rsidRPr="006E6FB6">
        <w:t>. Показатели, используемые в муниципальной программе должны соответствовать следующим критериям: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>а) адекватность - показатель должен характеризовать степень достижения цели муниципальной программы, решения задачи подпрограммы или выполнения мероприятия подпрограммы или административного мероприятия;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 xml:space="preserve">б) точность - погрешности измерения значений показателя не должны приводить </w:t>
      </w:r>
      <w:r w:rsidR="00B9695D">
        <w:t xml:space="preserve">                       </w:t>
      </w:r>
      <w:r w:rsidR="006B3DE5" w:rsidRPr="006E6FB6">
        <w:t>к искаженному представлению о результатах реализации муниципальной программы или подпрограммы;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 xml:space="preserve">в) объективность - используемые показатели должны объективно отражать результаты реализации муниципальной программы или подпрограммы. </w:t>
      </w:r>
      <w:proofErr w:type="gramStart"/>
      <w:r w:rsidR="006B3DE5" w:rsidRPr="006E6FB6">
        <w:t>Не допускается использование показателей, улучшение отчетных значений которых возможно при ухудшении реального положения дел в сфере деятельности главного администратора (администратора) муниципальной программы);</w:t>
      </w:r>
      <w:proofErr w:type="gramEnd"/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>г) достоверность -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муниципальной программы;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 xml:space="preserve">д) однозначность - определение показателя должно обеспечивать единое понимание существа измеряемой </w:t>
      </w:r>
      <w:proofErr w:type="gramStart"/>
      <w:r w:rsidR="006B3DE5" w:rsidRPr="006E6FB6">
        <w:t>характеристики</w:t>
      </w:r>
      <w:proofErr w:type="gramEnd"/>
      <w:r w:rsidR="006B3DE5" w:rsidRPr="006E6FB6"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показателей;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 xml:space="preserve">е) экономичность - получение отчетных значений показателей должно производиться </w:t>
      </w:r>
      <w:r w:rsidR="00B9695D">
        <w:t xml:space="preserve">                 </w:t>
      </w:r>
      <w:r w:rsidR="006B3DE5" w:rsidRPr="006E6FB6">
        <w:t>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>ж) сопоставимость -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ожидаемых результатов реализации документо</w:t>
      </w:r>
      <w:r w:rsidR="001154CD" w:rsidRPr="006E6FB6">
        <w:t xml:space="preserve">в стратегического планирования, </w:t>
      </w:r>
      <w:r w:rsidR="00655B33" w:rsidRPr="006E6FB6">
        <w:t>оценки</w:t>
      </w:r>
      <w:r w:rsidR="00592A3A" w:rsidRPr="006E6FB6">
        <w:t xml:space="preserve"> </w:t>
      </w:r>
      <w:r w:rsidR="006B3DE5" w:rsidRPr="006E6FB6">
        <w:t>соответствующих федеральных целевых программ, государственных программ Российской Федерации и государственных программ Тверской области;</w:t>
      </w:r>
    </w:p>
    <w:p w:rsidR="006B3DE5" w:rsidRPr="006E6FB6" w:rsidRDefault="006E6FB6" w:rsidP="00011155">
      <w:pPr>
        <w:jc w:val="both"/>
      </w:pPr>
      <w:r>
        <w:t xml:space="preserve">   </w:t>
      </w:r>
      <w:r w:rsidR="006B3DE5" w:rsidRPr="006E6FB6">
        <w:t>з) своевременность и регулярность - отчетные значения показателей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использования;</w:t>
      </w:r>
    </w:p>
    <w:p w:rsidR="00D9024A" w:rsidRPr="006E6FB6" w:rsidRDefault="006E6FB6" w:rsidP="006E6F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3DE5" w:rsidRPr="006E6FB6">
        <w:rPr>
          <w:rFonts w:ascii="Times New Roman" w:hAnsi="Times New Roman" w:cs="Times New Roman"/>
          <w:sz w:val="24"/>
          <w:szCs w:val="24"/>
        </w:rPr>
        <w:t>и) согласованность - изменение значения одного или нескольких показателей задачи подпрограммы (мероприятия подпрограммы) должно быть согласованным с изменением объема финансирования соответствующей задачи подпрограммы (мероприятия подпрограммы).</w:t>
      </w:r>
    </w:p>
    <w:p w:rsidR="00A179AA" w:rsidRPr="006E6FB6" w:rsidRDefault="006E6FB6" w:rsidP="006E6FB6">
      <w:pPr>
        <w:jc w:val="both"/>
      </w:pPr>
      <w:r>
        <w:t xml:space="preserve">   </w:t>
      </w:r>
      <w:r w:rsidR="00F50262" w:rsidRPr="006E6FB6">
        <w:t>1</w:t>
      </w:r>
      <w:r w:rsidR="00443D5F" w:rsidRPr="006E6FB6">
        <w:t>3</w:t>
      </w:r>
      <w:r w:rsidR="00F50262" w:rsidRPr="006E6FB6">
        <w:t>.</w:t>
      </w:r>
      <w:r w:rsidR="00A179AA" w:rsidRPr="006E6FB6">
        <w:t xml:space="preserve">1. </w:t>
      </w:r>
      <w:proofErr w:type="gramStart"/>
      <w:r w:rsidR="00A179AA" w:rsidRPr="006E6FB6">
        <w:t>В муниципальной программе должны быть предусмотрены показатели, соответствующие показателям, установленным Указом Президента Российской Федерации от 28.04.2008 № 607 «</w:t>
      </w:r>
      <w:r w:rsidR="000E1BD9" w:rsidRPr="006E6FB6">
        <w:t>Об оценке эффективности деятельности органов местного самоуправления муниципальных, городских округов и муниципальных районов</w:t>
      </w:r>
      <w:r w:rsidR="00A179AA" w:rsidRPr="006E6FB6">
        <w:t>», постановлением Правительства Российской Федерации от 17.12.2012  № 1317 «</w:t>
      </w:r>
      <w:r w:rsidR="000E1BD9" w:rsidRPr="006E6FB6">
        <w:t>О мерах по реализации Указа Президента Российской Федерации от 28 апреля 2008 г.</w:t>
      </w:r>
      <w:r>
        <w:t xml:space="preserve">                 </w:t>
      </w:r>
      <w:r w:rsidR="000E1BD9" w:rsidRPr="006E6FB6">
        <w:t xml:space="preserve"> </w:t>
      </w:r>
      <w:r>
        <w:t xml:space="preserve">№ </w:t>
      </w:r>
      <w:r w:rsidR="000E1BD9" w:rsidRPr="006E6FB6">
        <w:t xml:space="preserve">607 </w:t>
      </w:r>
      <w:r>
        <w:t>«</w:t>
      </w:r>
      <w:r w:rsidR="000E1BD9" w:rsidRPr="006E6FB6">
        <w:t>Об оценке эффективности деятельности органов местного самоуправления муниципальных, городских</w:t>
      </w:r>
      <w:proofErr w:type="gramEnd"/>
      <w:r w:rsidR="000E1BD9" w:rsidRPr="006E6FB6">
        <w:t xml:space="preserve"> округов и муниципальных районов</w:t>
      </w:r>
      <w:r>
        <w:t>»</w:t>
      </w:r>
      <w:r w:rsidR="000E1BD9" w:rsidRPr="006E6FB6">
        <w:t xml:space="preserve"> и подпункта </w:t>
      </w:r>
      <w:r>
        <w:t>«</w:t>
      </w:r>
      <w:r w:rsidR="000E1BD9" w:rsidRPr="006E6FB6">
        <w:t>и</w:t>
      </w:r>
      <w:r>
        <w:t>»</w:t>
      </w:r>
      <w:r w:rsidR="000E1BD9" w:rsidRPr="006E6FB6">
        <w:t xml:space="preserve"> пункта 2 Указа Президента Российской Федерации от 7 мая 2012 г. </w:t>
      </w:r>
      <w:r>
        <w:t>№</w:t>
      </w:r>
      <w:r w:rsidR="000E1BD9" w:rsidRPr="006E6FB6">
        <w:t xml:space="preserve"> 601 </w:t>
      </w:r>
      <w:r>
        <w:t>«</w:t>
      </w:r>
      <w:r w:rsidR="000E1BD9" w:rsidRPr="006E6FB6">
        <w:t>Об основных направлениях совершенствования системы государственного управления</w:t>
      </w:r>
      <w:r w:rsidR="00A179AA" w:rsidRPr="006E6FB6">
        <w:t>», документами с</w:t>
      </w:r>
      <w:r w:rsidR="00206190" w:rsidRPr="006E6FB6">
        <w:t>тратегического планирования Старицкого муниципального округа</w:t>
      </w:r>
      <w:r w:rsidR="00A179AA" w:rsidRPr="006E6FB6">
        <w:t xml:space="preserve"> Тверской области.</w:t>
      </w:r>
    </w:p>
    <w:p w:rsidR="000A62D5" w:rsidRPr="006E6FB6" w:rsidRDefault="006E6FB6" w:rsidP="00011155">
      <w:pPr>
        <w:jc w:val="both"/>
      </w:pPr>
      <w:r>
        <w:t xml:space="preserve">   </w:t>
      </w:r>
      <w:r w:rsidR="00086231" w:rsidRPr="006E6FB6">
        <w:t>1</w:t>
      </w:r>
      <w:r w:rsidR="00443D5F" w:rsidRPr="006E6FB6">
        <w:t>4</w:t>
      </w:r>
      <w:r w:rsidR="000A62D5" w:rsidRPr="006E6FB6">
        <w:t>. Муниципальная программа должна содержать:</w:t>
      </w:r>
    </w:p>
    <w:p w:rsidR="000A62D5" w:rsidRPr="006E6FB6" w:rsidRDefault="006E6FB6" w:rsidP="00011155">
      <w:pPr>
        <w:jc w:val="both"/>
      </w:pPr>
      <w:r>
        <w:t xml:space="preserve">   </w:t>
      </w:r>
      <w:r w:rsidR="000A62D5" w:rsidRPr="006E6FB6">
        <w:t>а) титульный лист;</w:t>
      </w:r>
    </w:p>
    <w:p w:rsidR="000A62D5" w:rsidRPr="006E6FB6" w:rsidRDefault="006E6FB6" w:rsidP="00011155">
      <w:pPr>
        <w:jc w:val="both"/>
      </w:pPr>
      <w:r>
        <w:t xml:space="preserve">   </w:t>
      </w:r>
      <w:r w:rsidR="000A62D5" w:rsidRPr="006E6FB6">
        <w:t>б) паспорт</w:t>
      </w:r>
      <w:r w:rsidR="00EE5C1E" w:rsidRPr="006E6FB6">
        <w:t xml:space="preserve"> муниципальной программы</w:t>
      </w:r>
      <w:r w:rsidR="000A62D5" w:rsidRPr="006E6FB6">
        <w:t>;</w:t>
      </w:r>
    </w:p>
    <w:p w:rsidR="00EE5C1E" w:rsidRPr="006E6FB6" w:rsidRDefault="006E6FB6" w:rsidP="00011155">
      <w:pPr>
        <w:jc w:val="both"/>
      </w:pPr>
      <w:r>
        <w:rPr>
          <w:color w:val="22272F"/>
          <w:shd w:val="clear" w:color="auto" w:fill="FFFFFF"/>
        </w:rPr>
        <w:t xml:space="preserve">   </w:t>
      </w:r>
      <w:r w:rsidR="00EE5C1E" w:rsidRPr="006E6FB6">
        <w:rPr>
          <w:color w:val="22272F"/>
          <w:shd w:val="clear" w:color="auto" w:fill="FFFFFF"/>
        </w:rPr>
        <w:t>в) паспорта подпрограмм муниципальной программы, за исключением обеспечивающей подпрограммы;</w:t>
      </w:r>
    </w:p>
    <w:p w:rsidR="000A62D5" w:rsidRPr="006E6FB6" w:rsidRDefault="006E6FB6" w:rsidP="00011155">
      <w:pPr>
        <w:jc w:val="both"/>
      </w:pPr>
      <w:r>
        <w:lastRenderedPageBreak/>
        <w:t xml:space="preserve">   </w:t>
      </w:r>
      <w:r w:rsidR="005A663C" w:rsidRPr="006E6FB6">
        <w:t>г</w:t>
      </w:r>
      <w:r w:rsidR="000A62D5" w:rsidRPr="006E6FB6">
        <w:t xml:space="preserve">) текстовую часть; </w:t>
      </w:r>
    </w:p>
    <w:p w:rsidR="000A62D5" w:rsidRPr="006E6FB6" w:rsidRDefault="006E6FB6" w:rsidP="00A00601">
      <w:pPr>
        <w:spacing w:after="240"/>
        <w:jc w:val="both"/>
      </w:pPr>
      <w:r>
        <w:t xml:space="preserve">   </w:t>
      </w:r>
      <w:r w:rsidR="005A663C" w:rsidRPr="006E6FB6">
        <w:t>д</w:t>
      </w:r>
      <w:r w:rsidR="000A62D5" w:rsidRPr="006E6FB6">
        <w:t>) приложения.</w:t>
      </w:r>
    </w:p>
    <w:p w:rsidR="000A62D5" w:rsidRPr="006E6FB6" w:rsidRDefault="006E6FB6" w:rsidP="006E6FB6">
      <w:pPr>
        <w:jc w:val="both"/>
      </w:pPr>
      <w:r>
        <w:t xml:space="preserve">   </w:t>
      </w:r>
      <w:r w:rsidR="000A62D5" w:rsidRPr="006E6FB6">
        <w:t>1</w:t>
      </w:r>
      <w:r w:rsidR="00443D5F" w:rsidRPr="006E6FB6">
        <w:t>5</w:t>
      </w:r>
      <w:r w:rsidR="000A62D5" w:rsidRPr="006E6FB6">
        <w:t xml:space="preserve">. Титульный лист муниципальной программы должен соответствовать форме согласно </w:t>
      </w:r>
      <w:hyperlink w:anchor="Приложение1" w:history="1">
        <w:r w:rsidR="000A62D5" w:rsidRPr="006E6FB6">
          <w:rPr>
            <w:rStyle w:val="ac"/>
          </w:rPr>
          <w:t>приложению 1</w:t>
        </w:r>
      </w:hyperlink>
      <w:r w:rsidR="000A62D5" w:rsidRPr="006E6FB6">
        <w:rPr>
          <w:color w:val="4F81BD" w:themeColor="accent1"/>
        </w:rPr>
        <w:t xml:space="preserve"> </w:t>
      </w:r>
      <w:r w:rsidR="000A62D5" w:rsidRPr="006E6FB6">
        <w:t>к настоящему Порядку.</w:t>
      </w:r>
    </w:p>
    <w:p w:rsidR="000A62D5" w:rsidRPr="006E6FB6" w:rsidRDefault="006E6FB6" w:rsidP="006E6FB6">
      <w:pPr>
        <w:jc w:val="both"/>
      </w:pPr>
      <w:r>
        <w:t xml:space="preserve">   </w:t>
      </w:r>
      <w:r w:rsidR="000A62D5" w:rsidRPr="006E6FB6">
        <w:t>1</w:t>
      </w:r>
      <w:r w:rsidR="00443D5F" w:rsidRPr="006E6FB6">
        <w:t>6</w:t>
      </w:r>
      <w:r w:rsidR="000A62D5" w:rsidRPr="006E6FB6">
        <w:t xml:space="preserve">. Паспорт муниципальной программы должен соответствовать форме согласно </w:t>
      </w:r>
      <w:hyperlink w:anchor="Приложение2" w:history="1">
        <w:r w:rsidR="000A62D5" w:rsidRPr="006E6FB6">
          <w:rPr>
            <w:rStyle w:val="ac"/>
          </w:rPr>
          <w:t>приложению 2</w:t>
        </w:r>
      </w:hyperlink>
      <w:r w:rsidR="000A62D5" w:rsidRPr="006E6FB6">
        <w:rPr>
          <w:color w:val="4F81BD" w:themeColor="accent1"/>
        </w:rPr>
        <w:t xml:space="preserve"> </w:t>
      </w:r>
      <w:r w:rsidR="000A62D5" w:rsidRPr="006E6FB6">
        <w:t>к настоящему Порядку.</w:t>
      </w:r>
    </w:p>
    <w:p w:rsidR="00F85EA8" w:rsidRPr="006E6FB6" w:rsidRDefault="006E6FB6" w:rsidP="006E6FB6">
      <w:pPr>
        <w:jc w:val="both"/>
      </w:pPr>
      <w:r>
        <w:t xml:space="preserve">   </w:t>
      </w:r>
      <w:r w:rsidR="000F6DA5" w:rsidRPr="006E6FB6">
        <w:t>1</w:t>
      </w:r>
      <w:r w:rsidR="00443D5F" w:rsidRPr="006E6FB6">
        <w:t>7</w:t>
      </w:r>
      <w:r w:rsidR="000F6DA5" w:rsidRPr="006E6FB6">
        <w:t xml:space="preserve">. Паспорт </w:t>
      </w:r>
      <w:r w:rsidR="001360DA" w:rsidRPr="006E6FB6">
        <w:t xml:space="preserve">подпрограммы </w:t>
      </w:r>
      <w:r w:rsidR="000F6DA5" w:rsidRPr="006E6FB6">
        <w:t xml:space="preserve">муниципальной программы должен соответствовать форме согласно </w:t>
      </w:r>
      <w:hyperlink w:anchor="Приложение3" w:history="1">
        <w:r w:rsidR="000F6DA5" w:rsidRPr="006E6FB6">
          <w:rPr>
            <w:rStyle w:val="ac"/>
          </w:rPr>
          <w:t xml:space="preserve">приложению </w:t>
        </w:r>
        <w:r w:rsidR="00487E4B" w:rsidRPr="006E6FB6">
          <w:rPr>
            <w:rStyle w:val="ac"/>
          </w:rPr>
          <w:t>3</w:t>
        </w:r>
      </w:hyperlink>
      <w:r w:rsidR="000F6DA5" w:rsidRPr="006E6FB6">
        <w:rPr>
          <w:color w:val="4F81BD" w:themeColor="accent1"/>
        </w:rPr>
        <w:t xml:space="preserve"> </w:t>
      </w:r>
      <w:r w:rsidR="000F6DA5" w:rsidRPr="006E6FB6">
        <w:t>к настоящему Порядку</w:t>
      </w:r>
      <w:r w:rsidR="00F85EA8" w:rsidRPr="006E6FB6">
        <w:t>, а также может содержать информацию об иных параметрах и инструментах, способствующих реализации подпрограммы, при наличии соответствующих рекомендаций уполномоченного исполнительно</w:t>
      </w:r>
      <w:r w:rsidR="00A7236C" w:rsidRPr="006E6FB6">
        <w:t xml:space="preserve">го органа государственной </w:t>
      </w:r>
      <w:r w:rsidR="00F85EA8" w:rsidRPr="006E6FB6">
        <w:t>власти</w:t>
      </w:r>
      <w:r w:rsidR="00CF6425" w:rsidRPr="006E6FB6">
        <w:t xml:space="preserve"> Тверской области</w:t>
      </w:r>
      <w:r w:rsidR="00F85EA8" w:rsidRPr="006E6FB6">
        <w:t>.</w:t>
      </w:r>
    </w:p>
    <w:p w:rsidR="000A62D5" w:rsidRPr="006E6FB6" w:rsidRDefault="006E6FB6" w:rsidP="00011155">
      <w:pPr>
        <w:jc w:val="both"/>
      </w:pPr>
      <w:r>
        <w:t xml:space="preserve">   </w:t>
      </w:r>
      <w:r w:rsidR="000A62D5" w:rsidRPr="006E6FB6">
        <w:t>1</w:t>
      </w:r>
      <w:r w:rsidR="00443D5F" w:rsidRPr="006E6FB6">
        <w:t>8</w:t>
      </w:r>
      <w:r w:rsidR="000A62D5" w:rsidRPr="006E6FB6">
        <w:t>. Текстовая часть муниципальной программы должна содержать следующие разделы:</w:t>
      </w:r>
    </w:p>
    <w:p w:rsidR="000A62D5" w:rsidRPr="006E6FB6" w:rsidRDefault="006E6FB6" w:rsidP="00011155">
      <w:pPr>
        <w:jc w:val="both"/>
      </w:pPr>
      <w:r>
        <w:t xml:space="preserve">   </w:t>
      </w:r>
      <w:r w:rsidR="000A62D5" w:rsidRPr="006E6FB6">
        <w:t>а) общая характеристика сферы реализации муниципальной программы;</w:t>
      </w:r>
    </w:p>
    <w:p w:rsidR="000A62D5" w:rsidRPr="006E6FB6" w:rsidRDefault="006E6FB6" w:rsidP="00011155">
      <w:pPr>
        <w:jc w:val="both"/>
      </w:pPr>
      <w:r>
        <w:t xml:space="preserve">   </w:t>
      </w:r>
      <w:r w:rsidR="006A7F18" w:rsidRPr="006E6FB6">
        <w:t>б</w:t>
      </w:r>
      <w:r w:rsidR="000A62D5" w:rsidRPr="006E6FB6">
        <w:t>) механизм управления и мониторинга реа</w:t>
      </w:r>
      <w:r w:rsidR="00F85EA8" w:rsidRPr="006E6FB6">
        <w:t>лизации муниципальной программы;</w:t>
      </w:r>
    </w:p>
    <w:p w:rsidR="00655B33" w:rsidRPr="006E6FB6" w:rsidRDefault="006E6FB6" w:rsidP="00011155">
      <w:pPr>
        <w:spacing w:after="240"/>
        <w:jc w:val="both"/>
      </w:pPr>
      <w:r>
        <w:t xml:space="preserve">   </w:t>
      </w:r>
      <w:r w:rsidR="00F85EA8" w:rsidRPr="006E6FB6">
        <w:t xml:space="preserve">в) иные разделы, при наличии соответствующих рекомендаций </w:t>
      </w:r>
      <w:r w:rsidR="00B15765" w:rsidRPr="006E6FB6">
        <w:t>уполномоченн</w:t>
      </w:r>
      <w:r w:rsidR="000C0DDC" w:rsidRPr="006E6FB6">
        <w:t>ых</w:t>
      </w:r>
      <w:r w:rsidR="00B15765" w:rsidRPr="006E6FB6">
        <w:t xml:space="preserve"> исполнительн</w:t>
      </w:r>
      <w:r w:rsidR="000C0DDC" w:rsidRPr="006E6FB6">
        <w:t>ых</w:t>
      </w:r>
      <w:r w:rsidR="00B15765" w:rsidRPr="006E6FB6">
        <w:t xml:space="preserve"> орган</w:t>
      </w:r>
      <w:r w:rsidR="000C0DDC" w:rsidRPr="006E6FB6">
        <w:t>ов</w:t>
      </w:r>
      <w:r w:rsidR="00B15765" w:rsidRPr="006E6FB6">
        <w:t xml:space="preserve"> государственной власти</w:t>
      </w:r>
      <w:r w:rsidR="00CF6425" w:rsidRPr="006E6FB6">
        <w:t xml:space="preserve"> Тверской области</w:t>
      </w:r>
      <w:r w:rsidR="00B15765" w:rsidRPr="006E6FB6">
        <w:t>.</w:t>
      </w:r>
    </w:p>
    <w:p w:rsidR="000A62D5" w:rsidRPr="006E6FB6" w:rsidRDefault="000A62D5" w:rsidP="00B74164">
      <w:pPr>
        <w:jc w:val="center"/>
      </w:pPr>
      <w:r w:rsidRPr="006E6FB6">
        <w:t>Подраздел 1</w:t>
      </w:r>
    </w:p>
    <w:p w:rsidR="000A62D5" w:rsidRPr="006E6FB6" w:rsidRDefault="000A62D5" w:rsidP="00A00601">
      <w:pPr>
        <w:spacing w:after="240"/>
        <w:jc w:val="center"/>
      </w:pPr>
      <w:r w:rsidRPr="006E6FB6">
        <w:t>Общая характеристика сферы реа</w:t>
      </w:r>
      <w:r w:rsidR="00AA0E37" w:rsidRPr="006E6FB6">
        <w:t>лизации муниципальной программы</w:t>
      </w:r>
    </w:p>
    <w:p w:rsidR="000A62D5" w:rsidRPr="006E6FB6" w:rsidRDefault="006E6FB6" w:rsidP="000111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1</w:t>
      </w:r>
      <w:r w:rsidR="00443D5F" w:rsidRPr="006E6FB6">
        <w:rPr>
          <w:rFonts w:ascii="Times New Roman" w:hAnsi="Times New Roman" w:cs="Times New Roman"/>
          <w:b w:val="0"/>
          <w:sz w:val="24"/>
          <w:szCs w:val="24"/>
        </w:rPr>
        <w:t>9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. Раздел муниципальной программы «Общая характеристика сферы реализации муниципальной программы» должен содержать:</w:t>
      </w:r>
    </w:p>
    <w:p w:rsidR="000A62D5" w:rsidRPr="006E6FB6" w:rsidRDefault="006E6FB6" w:rsidP="0001115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а) общую характеристику сферы реализации муниципальной программы</w:t>
      </w:r>
      <w:r w:rsidR="009B520E" w:rsidRPr="006E6FB6">
        <w:rPr>
          <w:rFonts w:ascii="Times New Roman" w:hAnsi="Times New Roman" w:cs="Times New Roman"/>
          <w:b w:val="0"/>
          <w:sz w:val="24"/>
          <w:szCs w:val="24"/>
        </w:rPr>
        <w:t>, в том числе основные проблемы</w:t>
      </w:r>
      <w:r w:rsidR="006E74A9" w:rsidRPr="006E6FB6">
        <w:rPr>
          <w:rFonts w:ascii="Times New Roman" w:hAnsi="Times New Roman" w:cs="Times New Roman"/>
          <w:b w:val="0"/>
          <w:sz w:val="24"/>
          <w:szCs w:val="24"/>
        </w:rPr>
        <w:t xml:space="preserve"> и приоритетные направления </w:t>
      </w:r>
      <w:r w:rsidR="002C027E" w:rsidRPr="006E6FB6">
        <w:rPr>
          <w:rFonts w:ascii="Times New Roman" w:hAnsi="Times New Roman" w:cs="Times New Roman"/>
          <w:b w:val="0"/>
          <w:bCs w:val="0"/>
          <w:color w:val="22272F"/>
          <w:sz w:val="24"/>
          <w:szCs w:val="24"/>
          <w:shd w:val="clear" w:color="auto" w:fill="FFFFFF"/>
        </w:rPr>
        <w:t xml:space="preserve">в сфере реализации муниципальной программы </w:t>
      </w:r>
      <w:r w:rsidR="002C027E" w:rsidRPr="006E6FB6">
        <w:rPr>
          <w:rFonts w:ascii="Times New Roman" w:hAnsi="Times New Roman" w:cs="Times New Roman"/>
          <w:b w:val="0"/>
          <w:sz w:val="24"/>
          <w:szCs w:val="24"/>
        </w:rPr>
        <w:t xml:space="preserve">и прогноз ее </w:t>
      </w:r>
      <w:r w:rsidR="009F04D0" w:rsidRPr="006E6FB6">
        <w:rPr>
          <w:rFonts w:ascii="Times New Roman" w:hAnsi="Times New Roman" w:cs="Times New Roman"/>
          <w:b w:val="0"/>
          <w:sz w:val="24"/>
          <w:szCs w:val="24"/>
        </w:rPr>
        <w:t>развития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0A62D5" w:rsidRPr="006E6FB6" w:rsidRDefault="006E6FB6" w:rsidP="000111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B639E" w:rsidRPr="006E6FB6">
        <w:rPr>
          <w:rFonts w:ascii="Times New Roman" w:hAnsi="Times New Roman" w:cs="Times New Roman"/>
          <w:b w:val="0"/>
          <w:sz w:val="24"/>
          <w:szCs w:val="24"/>
        </w:rPr>
        <w:t>б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2C027E" w:rsidRPr="006E6FB6">
        <w:rPr>
          <w:rFonts w:ascii="Times New Roman" w:hAnsi="Times New Roman" w:cs="Times New Roman"/>
          <w:b w:val="0"/>
          <w:sz w:val="24"/>
          <w:szCs w:val="24"/>
        </w:rPr>
        <w:t>результаты анализа влияния внешней и внутренней среды на сферу реализации</w:t>
      </w:r>
      <w:r w:rsidR="00E63A8B" w:rsidRPr="006E6F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2546" w:rsidRPr="006E6FB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2C027E" w:rsidRPr="006E6FB6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  <w:r w:rsidR="004A70F7" w:rsidRPr="006E6FB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A70F7" w:rsidRPr="006E6FB6" w:rsidRDefault="006E6FB6" w:rsidP="00954A35">
      <w:pPr>
        <w:spacing w:after="240"/>
        <w:jc w:val="both"/>
        <w:rPr>
          <w:color w:val="FF0000"/>
        </w:rPr>
      </w:pPr>
      <w:r>
        <w:t xml:space="preserve">   </w:t>
      </w:r>
      <w:r w:rsidR="004A70F7" w:rsidRPr="006E6FB6">
        <w:t>в) иные подразделы, в случае наличи</w:t>
      </w:r>
      <w:r w:rsidR="009A36F5" w:rsidRPr="006E6FB6">
        <w:t>я</w:t>
      </w:r>
      <w:r w:rsidR="004A70F7" w:rsidRPr="006E6FB6">
        <w:t xml:space="preserve"> соответствующих рекомендаций </w:t>
      </w:r>
      <w:r w:rsidR="009A36F5" w:rsidRPr="006E6FB6">
        <w:t>от уполномоченных исполнительных органов государственной власти Тверской области</w:t>
      </w:r>
      <w:r w:rsidR="00954A35" w:rsidRPr="006E6FB6">
        <w:t>.</w:t>
      </w:r>
    </w:p>
    <w:p w:rsidR="00795D61" w:rsidRPr="006E6FB6" w:rsidRDefault="00795D61" w:rsidP="00B741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6FB6">
        <w:rPr>
          <w:rFonts w:ascii="Times New Roman" w:hAnsi="Times New Roman" w:cs="Times New Roman"/>
          <w:b w:val="0"/>
          <w:sz w:val="24"/>
          <w:szCs w:val="24"/>
        </w:rPr>
        <w:t>Подраздел 2</w:t>
      </w:r>
    </w:p>
    <w:p w:rsidR="00795D61" w:rsidRPr="006E6FB6" w:rsidRDefault="008D6E7F" w:rsidP="00A00601">
      <w:pPr>
        <w:pStyle w:val="ConsPlusTitle"/>
        <w:spacing w:after="2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6FB6">
        <w:rPr>
          <w:rFonts w:ascii="Times New Roman" w:hAnsi="Times New Roman" w:cs="Times New Roman"/>
          <w:b w:val="0"/>
          <w:sz w:val="24"/>
          <w:szCs w:val="24"/>
        </w:rPr>
        <w:t xml:space="preserve">Механизм управления и мониторинга реализации </w:t>
      </w:r>
      <w:r w:rsidRPr="006E6FB6">
        <w:rPr>
          <w:rFonts w:ascii="Times New Roman" w:hAnsi="Times New Roman" w:cs="Times New Roman"/>
          <w:b w:val="0"/>
          <w:sz w:val="24"/>
          <w:szCs w:val="24"/>
        </w:rPr>
        <w:br/>
        <w:t>муниципальной программы</w:t>
      </w:r>
    </w:p>
    <w:p w:rsidR="008D6E7F" w:rsidRPr="006E6FB6" w:rsidRDefault="006E6FB6" w:rsidP="000111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43D5F" w:rsidRPr="006E6FB6">
        <w:rPr>
          <w:rFonts w:ascii="Times New Roman" w:hAnsi="Times New Roman" w:cs="Times New Roman"/>
          <w:b w:val="0"/>
          <w:sz w:val="24"/>
          <w:szCs w:val="24"/>
        </w:rPr>
        <w:t>20</w:t>
      </w:r>
      <w:r w:rsidR="008D6E7F" w:rsidRPr="006E6FB6">
        <w:rPr>
          <w:rFonts w:ascii="Times New Roman" w:hAnsi="Times New Roman" w:cs="Times New Roman"/>
          <w:b w:val="0"/>
          <w:sz w:val="24"/>
          <w:szCs w:val="24"/>
        </w:rPr>
        <w:t xml:space="preserve">. Раздел </w:t>
      </w:r>
      <w:r w:rsidR="007D07FE" w:rsidRPr="006E6FB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8D6E7F" w:rsidRPr="006E6FB6">
        <w:rPr>
          <w:rFonts w:ascii="Times New Roman" w:hAnsi="Times New Roman" w:cs="Times New Roman"/>
          <w:b w:val="0"/>
          <w:sz w:val="24"/>
          <w:szCs w:val="24"/>
        </w:rPr>
        <w:t xml:space="preserve"> программы "Механизм управления и мониторинга реализации </w:t>
      </w:r>
      <w:r w:rsidR="007D07FE" w:rsidRPr="006E6FB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8D6E7F" w:rsidRPr="006E6FB6">
        <w:rPr>
          <w:rFonts w:ascii="Times New Roman" w:hAnsi="Times New Roman" w:cs="Times New Roman"/>
          <w:b w:val="0"/>
          <w:sz w:val="24"/>
          <w:szCs w:val="24"/>
        </w:rPr>
        <w:t xml:space="preserve"> программы" должен содержать следующие положения:</w:t>
      </w:r>
    </w:p>
    <w:p w:rsidR="008D6E7F" w:rsidRPr="006E6FB6" w:rsidRDefault="006E6FB6" w:rsidP="000111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D6E7F" w:rsidRPr="006E6FB6">
        <w:rPr>
          <w:rFonts w:ascii="Times New Roman" w:hAnsi="Times New Roman" w:cs="Times New Roman"/>
          <w:b w:val="0"/>
          <w:sz w:val="24"/>
          <w:szCs w:val="24"/>
        </w:rPr>
        <w:t xml:space="preserve">а) управление реализацией </w:t>
      </w:r>
      <w:r w:rsidR="007D07FE" w:rsidRPr="006E6FB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8D6E7F" w:rsidRPr="006E6FB6">
        <w:rPr>
          <w:rFonts w:ascii="Times New Roman" w:hAnsi="Times New Roman" w:cs="Times New Roman"/>
          <w:b w:val="0"/>
          <w:sz w:val="24"/>
          <w:szCs w:val="24"/>
        </w:rPr>
        <w:t xml:space="preserve"> программы;</w:t>
      </w:r>
    </w:p>
    <w:p w:rsidR="008D6E7F" w:rsidRPr="006E6FB6" w:rsidRDefault="006E6FB6" w:rsidP="000111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D6E7F" w:rsidRPr="006E6FB6">
        <w:rPr>
          <w:rFonts w:ascii="Times New Roman" w:hAnsi="Times New Roman" w:cs="Times New Roman"/>
          <w:b w:val="0"/>
          <w:sz w:val="24"/>
          <w:szCs w:val="24"/>
        </w:rPr>
        <w:t xml:space="preserve">б) мониторинг реализации </w:t>
      </w:r>
      <w:r w:rsidR="007D07FE" w:rsidRPr="006E6FB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8D6E7F" w:rsidRPr="006E6FB6"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  <w:r w:rsidR="0093420F" w:rsidRPr="006E6FB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2686A" w:rsidRPr="006E6FB6" w:rsidRDefault="006E6FB6" w:rsidP="000111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3420F" w:rsidRPr="006E6FB6">
        <w:rPr>
          <w:rFonts w:ascii="Times New Roman" w:hAnsi="Times New Roman" w:cs="Times New Roman"/>
          <w:b w:val="0"/>
          <w:sz w:val="24"/>
          <w:szCs w:val="24"/>
        </w:rPr>
        <w:t>в) взаимодействие главного администратора (администратора) муниципальной программы с орган</w:t>
      </w:r>
      <w:r w:rsidR="009611B3" w:rsidRPr="006E6FB6">
        <w:rPr>
          <w:rFonts w:ascii="Times New Roman" w:hAnsi="Times New Roman" w:cs="Times New Roman"/>
          <w:b w:val="0"/>
          <w:sz w:val="24"/>
          <w:szCs w:val="24"/>
        </w:rPr>
        <w:t>ами местного самоуправления Старицкого муниципального округа</w:t>
      </w:r>
      <w:r w:rsidR="0093420F" w:rsidRPr="006E6FB6">
        <w:rPr>
          <w:rFonts w:ascii="Times New Roman" w:hAnsi="Times New Roman" w:cs="Times New Roman"/>
          <w:b w:val="0"/>
          <w:sz w:val="24"/>
          <w:szCs w:val="24"/>
        </w:rPr>
        <w:t xml:space="preserve"> Тверской области при реализации муниципальной программы.</w:t>
      </w:r>
    </w:p>
    <w:p w:rsidR="00C03277" w:rsidRPr="006E6FB6" w:rsidRDefault="006E6FB6" w:rsidP="00A00601">
      <w:pPr>
        <w:pStyle w:val="ConsPlusTitle"/>
        <w:spacing w:after="2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sub_2131"/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03277" w:rsidRPr="006E6FB6">
        <w:rPr>
          <w:rFonts w:ascii="Times New Roman" w:hAnsi="Times New Roman" w:cs="Times New Roman"/>
          <w:b w:val="0"/>
          <w:sz w:val="24"/>
          <w:szCs w:val="24"/>
        </w:rPr>
        <w:t xml:space="preserve">г) взаимодействие главного администратора (администратора) </w:t>
      </w:r>
      <w:r w:rsidR="00457104" w:rsidRPr="006E6FB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C03277" w:rsidRPr="006E6FB6">
        <w:rPr>
          <w:rFonts w:ascii="Times New Roman" w:hAnsi="Times New Roman" w:cs="Times New Roman"/>
          <w:b w:val="0"/>
          <w:sz w:val="24"/>
          <w:szCs w:val="24"/>
        </w:rPr>
        <w:t xml:space="preserve"> 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 </w:t>
      </w:r>
      <w:r w:rsidR="00B07CB4" w:rsidRPr="006E6FB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C03277" w:rsidRPr="006E6FB6">
        <w:rPr>
          <w:rFonts w:ascii="Times New Roman" w:hAnsi="Times New Roman" w:cs="Times New Roman"/>
          <w:b w:val="0"/>
          <w:sz w:val="24"/>
          <w:szCs w:val="24"/>
        </w:rPr>
        <w:t xml:space="preserve"> программы.</w:t>
      </w:r>
      <w:bookmarkEnd w:id="4"/>
    </w:p>
    <w:p w:rsidR="000A62D5" w:rsidRPr="006E6FB6" w:rsidRDefault="000A62D5" w:rsidP="00B74164">
      <w:pPr>
        <w:jc w:val="center"/>
      </w:pPr>
      <w:r w:rsidRPr="006E6FB6">
        <w:t xml:space="preserve">Подраздел </w:t>
      </w:r>
      <w:r w:rsidR="00795D61" w:rsidRPr="006E6FB6">
        <w:t>3</w:t>
      </w:r>
    </w:p>
    <w:p w:rsidR="000A62D5" w:rsidRPr="006E6FB6" w:rsidRDefault="00AA1229" w:rsidP="00A00601">
      <w:pPr>
        <w:spacing w:after="240"/>
        <w:jc w:val="center"/>
      </w:pPr>
      <w:r w:rsidRPr="006E6FB6">
        <w:t>Приложения к</w:t>
      </w:r>
      <w:r w:rsidR="000A62D5" w:rsidRPr="006E6FB6">
        <w:t xml:space="preserve"> муниципальной программе </w:t>
      </w:r>
    </w:p>
    <w:p w:rsidR="00E66981" w:rsidRPr="006E6FB6" w:rsidRDefault="006E6FB6" w:rsidP="00011155">
      <w:pPr>
        <w:jc w:val="both"/>
      </w:pPr>
      <w:r>
        <w:t xml:space="preserve">   </w:t>
      </w:r>
      <w:r w:rsidR="008D6E7F" w:rsidRPr="006E6FB6">
        <w:t>2</w:t>
      </w:r>
      <w:r w:rsidR="00443D5F" w:rsidRPr="006E6FB6">
        <w:t>1</w:t>
      </w:r>
      <w:r w:rsidR="000A62D5" w:rsidRPr="006E6FB6">
        <w:t>. Приложением к муниципальной программе является</w:t>
      </w:r>
      <w:r w:rsidR="00D83B56" w:rsidRPr="006E6FB6">
        <w:t>:</w:t>
      </w:r>
    </w:p>
    <w:p w:rsidR="000A62D5" w:rsidRPr="006E6FB6" w:rsidRDefault="006E6FB6" w:rsidP="00011155">
      <w:pPr>
        <w:jc w:val="both"/>
      </w:pPr>
      <w:r>
        <w:t xml:space="preserve">   </w:t>
      </w:r>
      <w:r w:rsidR="00E66981" w:rsidRPr="006E6FB6">
        <w:t xml:space="preserve">а) </w:t>
      </w:r>
      <w:r w:rsidR="000A62D5" w:rsidRPr="006E6FB6">
        <w:t xml:space="preserve">характеристика муниципальной программы по форме согласно </w:t>
      </w:r>
      <w:hyperlink w:anchor="Приложение4" w:history="1">
        <w:r w:rsidR="000A62D5" w:rsidRPr="006E6FB6">
          <w:rPr>
            <w:rStyle w:val="ac"/>
          </w:rPr>
          <w:t xml:space="preserve">приложению </w:t>
        </w:r>
        <w:r w:rsidR="00430E66" w:rsidRPr="006E6FB6">
          <w:rPr>
            <w:rStyle w:val="ac"/>
          </w:rPr>
          <w:t>4</w:t>
        </w:r>
      </w:hyperlink>
      <w:r w:rsidR="000A62D5" w:rsidRPr="006E6FB6">
        <w:rPr>
          <w:color w:val="4F81BD" w:themeColor="accent1"/>
        </w:rPr>
        <w:t xml:space="preserve"> </w:t>
      </w:r>
      <w:r w:rsidR="000A62D5" w:rsidRPr="006E6FB6">
        <w:t xml:space="preserve">к настоящему Порядку. </w:t>
      </w:r>
    </w:p>
    <w:p w:rsidR="00E66981" w:rsidRPr="006E6FB6" w:rsidRDefault="006E6FB6" w:rsidP="00011155">
      <w:pPr>
        <w:jc w:val="both"/>
      </w:pPr>
      <w:r>
        <w:t xml:space="preserve">   </w:t>
      </w:r>
      <w:r w:rsidR="00E66981" w:rsidRPr="006E6FB6">
        <w:t xml:space="preserve">б) характеристика основных показателей муниципальной программы по форме согласно </w:t>
      </w:r>
      <w:hyperlink w:anchor="Приложение5" w:history="1">
        <w:r w:rsidR="00E66981" w:rsidRPr="006E6FB6">
          <w:rPr>
            <w:rStyle w:val="ac"/>
          </w:rPr>
          <w:t>пр</w:t>
        </w:r>
        <w:r w:rsidR="00716BE2" w:rsidRPr="006E6FB6">
          <w:rPr>
            <w:rStyle w:val="ac"/>
          </w:rPr>
          <w:t xml:space="preserve">иложению </w:t>
        </w:r>
        <w:r w:rsidR="00430E66" w:rsidRPr="006E6FB6">
          <w:rPr>
            <w:rStyle w:val="ac"/>
          </w:rPr>
          <w:t>5</w:t>
        </w:r>
      </w:hyperlink>
      <w:r w:rsidR="00716BE2" w:rsidRPr="006E6FB6">
        <w:rPr>
          <w:color w:val="4F81BD" w:themeColor="accent1"/>
        </w:rPr>
        <w:t xml:space="preserve"> </w:t>
      </w:r>
      <w:r w:rsidR="00716BE2" w:rsidRPr="006E6FB6">
        <w:t>к настоящему Порядку;</w:t>
      </w:r>
    </w:p>
    <w:p w:rsidR="000A62D5" w:rsidRPr="006E6FB6" w:rsidRDefault="006E6FB6" w:rsidP="00A00601">
      <w:pPr>
        <w:spacing w:after="240"/>
        <w:jc w:val="both"/>
      </w:pPr>
      <w:r>
        <w:lastRenderedPageBreak/>
        <w:t xml:space="preserve">   </w:t>
      </w:r>
      <w:r w:rsidR="00010802" w:rsidRPr="006E6FB6">
        <w:t>в</w:t>
      </w:r>
      <w:r w:rsidR="00DF06B8" w:rsidRPr="006E6FB6">
        <w:t>)</w:t>
      </w:r>
      <w:r w:rsidR="000A62D5" w:rsidRPr="006E6FB6">
        <w:t xml:space="preserve"> иные приложения</w:t>
      </w:r>
      <w:r w:rsidR="004B1637" w:rsidRPr="006E6FB6">
        <w:t>, в случае наличия соответствующих рекомендаций от уполномоченного исполнительного органа государственной власти Тверской области.</w:t>
      </w:r>
    </w:p>
    <w:p w:rsidR="000A62D5" w:rsidRPr="006E6FB6" w:rsidRDefault="006E6FB6" w:rsidP="00011155">
      <w:pPr>
        <w:jc w:val="both"/>
      </w:pPr>
      <w:r>
        <w:t xml:space="preserve">   </w:t>
      </w:r>
      <w:r w:rsidR="000A62D5" w:rsidRPr="006E6FB6">
        <w:t>2</w:t>
      </w:r>
      <w:r w:rsidR="00443D5F" w:rsidRPr="006E6FB6">
        <w:t>2</w:t>
      </w:r>
      <w:r w:rsidR="000A62D5" w:rsidRPr="006E6FB6">
        <w:t xml:space="preserve">. </w:t>
      </w:r>
      <w:r w:rsidR="00950BB5" w:rsidRPr="006E6FB6">
        <w:t>П</w:t>
      </w:r>
      <w:r w:rsidR="000A62D5" w:rsidRPr="006E6FB6">
        <w:t xml:space="preserve">ри описании характеристики муниципальной программы </w:t>
      </w:r>
      <w:r w:rsidR="00950BB5" w:rsidRPr="006E6FB6">
        <w:t>необходимо</w:t>
      </w:r>
      <w:r w:rsidR="000A62D5" w:rsidRPr="006E6FB6">
        <w:t xml:space="preserve"> соблюдать следующие требования:</w:t>
      </w:r>
    </w:p>
    <w:p w:rsidR="000A62D5" w:rsidRPr="006E6FB6" w:rsidRDefault="006E6FB6" w:rsidP="00011155">
      <w:pPr>
        <w:jc w:val="both"/>
      </w:pPr>
      <w:r>
        <w:t xml:space="preserve">   </w:t>
      </w:r>
      <w:r w:rsidR="000A62D5" w:rsidRPr="006E6FB6">
        <w:t>а) по каждому показателю цели муниципальной программы, задачи подпрограммы, мероприятия, административного мероприятия должны быть указаны его значения по годам реализации муниципальной программы, его целевое (суммарное) значение;</w:t>
      </w:r>
    </w:p>
    <w:p w:rsidR="000A62D5" w:rsidRPr="006E6FB6" w:rsidRDefault="006E6FB6" w:rsidP="00011155">
      <w:pPr>
        <w:jc w:val="both"/>
      </w:pPr>
      <w:r>
        <w:t xml:space="preserve">   </w:t>
      </w:r>
      <w:r w:rsidR="000A62D5" w:rsidRPr="006E6FB6">
        <w:t>б) объем финансирования по годам реа</w:t>
      </w:r>
      <w:r w:rsidR="00BC45E0" w:rsidRPr="006E6FB6">
        <w:t>лизации муниципальной программы</w:t>
      </w:r>
      <w:r w:rsidR="000A62D5" w:rsidRPr="006E6FB6">
        <w:t xml:space="preserve"> должен быть указан для муниципальной программы, для каждой подпрограммы, для каждой задачи подпрограммы, для каждого мероприятия подпрограммы, для обеспечивающей подпрограммы;</w:t>
      </w:r>
    </w:p>
    <w:p w:rsidR="000A62D5" w:rsidRPr="006E6FB6" w:rsidRDefault="006E6FB6" w:rsidP="00011155">
      <w:pPr>
        <w:jc w:val="both"/>
      </w:pPr>
      <w:r>
        <w:t xml:space="preserve">   </w:t>
      </w:r>
      <w:r w:rsidR="000A62D5" w:rsidRPr="006E6FB6">
        <w:t>в) объем финансовых сре</w:t>
      </w:r>
      <w:proofErr w:type="gramStart"/>
      <w:r w:rsidR="000A62D5" w:rsidRPr="006E6FB6">
        <w:t>дств пр</w:t>
      </w:r>
      <w:proofErr w:type="gramEnd"/>
      <w:r w:rsidR="000A62D5" w:rsidRPr="006E6FB6">
        <w:t>иводится в тыс. рублей с точностью до одной десятой тыс. рублей;</w:t>
      </w:r>
    </w:p>
    <w:p w:rsidR="000A62D5" w:rsidRPr="006E6FB6" w:rsidRDefault="006E6FB6" w:rsidP="006E6FB6">
      <w:pPr>
        <w:jc w:val="both"/>
      </w:pPr>
      <w:r>
        <w:t xml:space="preserve">   </w:t>
      </w:r>
      <w:proofErr w:type="gramStart"/>
      <w:r w:rsidR="00CE69CE" w:rsidRPr="006E6FB6">
        <w:t>г</w:t>
      </w:r>
      <w:r w:rsidR="000A62D5" w:rsidRPr="006E6FB6">
        <w:t>) применение кодов бюджетной классификации</w:t>
      </w:r>
      <w:r w:rsidR="00C52DFC" w:rsidRPr="006E6FB6">
        <w:t xml:space="preserve"> и дополнительных аналитических кодов</w:t>
      </w:r>
      <w:r w:rsidR="000A62D5" w:rsidRPr="006E6FB6">
        <w:t xml:space="preserve"> в муниципальной программе осуществляется в соответствии </w:t>
      </w:r>
      <w:r w:rsidR="00890467" w:rsidRPr="006E6FB6">
        <w:t xml:space="preserve">с Методическими рекомендациями по применению кодов бюджетной классификации и дополнительных аналитических кодов, утвержденными Министерством финансов Тверской области, </w:t>
      </w:r>
      <w:r w:rsidR="000A62D5" w:rsidRPr="006E6FB6">
        <w:t xml:space="preserve">с требованиями бюджетного законодательства РФ, а также установленным финансовым отделом </w:t>
      </w:r>
      <w:r w:rsidR="00CE3E9C" w:rsidRPr="006E6FB6">
        <w:t>Администрации</w:t>
      </w:r>
      <w:r w:rsidR="000A62D5" w:rsidRPr="006E6FB6">
        <w:t xml:space="preserve"> Старицкого </w:t>
      </w:r>
      <w:r w:rsidR="00751B3A" w:rsidRPr="006E6FB6">
        <w:t>муниципального округа</w:t>
      </w:r>
      <w:r w:rsidR="000A62D5" w:rsidRPr="006E6FB6">
        <w:t xml:space="preserve"> </w:t>
      </w:r>
      <w:r w:rsidR="00467AFA" w:rsidRPr="006E6FB6">
        <w:t xml:space="preserve">Тверской области </w:t>
      </w:r>
      <w:r w:rsidR="000A62D5" w:rsidRPr="006E6FB6">
        <w:t>перечнем и кодами целевых статей расходов местного бюджета.</w:t>
      </w:r>
      <w:proofErr w:type="gramEnd"/>
    </w:p>
    <w:p w:rsidR="00AC10BD" w:rsidRPr="006E6FB6" w:rsidRDefault="006E6FB6" w:rsidP="006E6FB6">
      <w:pPr>
        <w:tabs>
          <w:tab w:val="left" w:pos="284"/>
        </w:tabs>
        <w:contextualSpacing/>
        <w:jc w:val="both"/>
      </w:pPr>
      <w:r>
        <w:t xml:space="preserve">   </w:t>
      </w:r>
      <w:r w:rsidR="00CC0333" w:rsidRPr="006E6FB6">
        <w:t>2</w:t>
      </w:r>
      <w:r w:rsidR="00443D5F" w:rsidRPr="006E6FB6">
        <w:t>3</w:t>
      </w:r>
      <w:r w:rsidR="00CC0333" w:rsidRPr="006E6FB6">
        <w:t>.</w:t>
      </w:r>
      <w:r w:rsidR="00AC10BD" w:rsidRPr="006E6FB6">
        <w:t xml:space="preserve"> Характеристика основных показателей муниципальной программы должна содержать следующие показатели:</w:t>
      </w:r>
    </w:p>
    <w:p w:rsidR="00AC10BD" w:rsidRPr="006E6FB6" w:rsidRDefault="006E6FB6" w:rsidP="00A00601">
      <w:pPr>
        <w:tabs>
          <w:tab w:val="left" w:pos="284"/>
        </w:tabs>
        <w:spacing w:after="240"/>
        <w:contextualSpacing/>
        <w:jc w:val="both"/>
      </w:pPr>
      <w:r>
        <w:t xml:space="preserve">   </w:t>
      </w:r>
      <w:r w:rsidR="00AC10BD" w:rsidRPr="006E6FB6">
        <w:t>а) показатели целей муниципальной программы;</w:t>
      </w:r>
    </w:p>
    <w:p w:rsidR="00D56C93" w:rsidRPr="006E6FB6" w:rsidRDefault="006E6FB6" w:rsidP="00A00601">
      <w:pPr>
        <w:spacing w:after="240"/>
        <w:jc w:val="both"/>
      </w:pPr>
      <w:r>
        <w:t xml:space="preserve">   </w:t>
      </w:r>
      <w:r w:rsidR="00AC10BD" w:rsidRPr="006E6FB6">
        <w:t>б) показатели задач подпрограмм.</w:t>
      </w:r>
    </w:p>
    <w:p w:rsidR="000A62D5" w:rsidRPr="006E6FB6" w:rsidRDefault="000A62D5" w:rsidP="00B741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6FB6">
        <w:rPr>
          <w:rFonts w:ascii="Times New Roman" w:hAnsi="Times New Roman" w:cs="Times New Roman"/>
          <w:sz w:val="24"/>
          <w:szCs w:val="24"/>
        </w:rPr>
        <w:t>Раздел III</w:t>
      </w:r>
    </w:p>
    <w:p w:rsidR="000A62D5" w:rsidRPr="006E6FB6" w:rsidRDefault="000A62D5" w:rsidP="00A00601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6E6FB6">
        <w:rPr>
          <w:b/>
        </w:rPr>
        <w:t>Принятие решения о разработке муниципальных программ, формирование и разработка муниципальных программ</w:t>
      </w:r>
    </w:p>
    <w:p w:rsidR="000A62D5" w:rsidRPr="006E6FB6" w:rsidRDefault="006E6FB6" w:rsidP="006E6FB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2</w:t>
      </w:r>
      <w:r w:rsidR="00443D5F" w:rsidRPr="006E6FB6">
        <w:rPr>
          <w:rFonts w:ascii="Times New Roman" w:hAnsi="Times New Roman" w:cs="Times New Roman"/>
          <w:b w:val="0"/>
          <w:sz w:val="24"/>
          <w:szCs w:val="24"/>
        </w:rPr>
        <w:t>4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. Решение о разработке муниципальных программ устанавливается правовым актом </w:t>
      </w:r>
      <w:r w:rsidR="00CE3E9C" w:rsidRPr="006E6FB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 Старицкого </w:t>
      </w:r>
      <w:r w:rsidR="00751B3A" w:rsidRPr="006E6FB6">
        <w:rPr>
          <w:rFonts w:ascii="Times New Roman" w:hAnsi="Times New Roman" w:cs="Times New Roman"/>
          <w:b w:val="0"/>
          <w:sz w:val="24"/>
          <w:szCs w:val="24"/>
        </w:rPr>
        <w:t>муниципального округа Тверской области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 об утверждении перечня муниципальных программ. Перечень муниципальных прогр</w:t>
      </w:r>
      <w:r w:rsidR="003F3035" w:rsidRPr="006E6FB6">
        <w:rPr>
          <w:rFonts w:ascii="Times New Roman" w:hAnsi="Times New Roman" w:cs="Times New Roman"/>
          <w:b w:val="0"/>
          <w:sz w:val="24"/>
          <w:szCs w:val="24"/>
        </w:rPr>
        <w:t xml:space="preserve">амм утверждается распоряжением </w:t>
      </w:r>
      <w:r w:rsidR="00CE3E9C" w:rsidRPr="006E6FB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 Старицкого </w:t>
      </w:r>
      <w:r w:rsidR="00830B9E" w:rsidRPr="006E6FB6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="003F3035" w:rsidRPr="006E6FB6">
        <w:rPr>
          <w:rFonts w:ascii="Times New Roman" w:hAnsi="Times New Roman" w:cs="Times New Roman"/>
          <w:b w:val="0"/>
          <w:sz w:val="24"/>
          <w:szCs w:val="24"/>
        </w:rPr>
        <w:t xml:space="preserve"> Тверской области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A62D5" w:rsidRPr="006E6FB6" w:rsidRDefault="006E6FB6" w:rsidP="006E6FB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2</w:t>
      </w:r>
      <w:r w:rsidR="00443D5F" w:rsidRPr="006E6FB6">
        <w:rPr>
          <w:rFonts w:ascii="Times New Roman" w:hAnsi="Times New Roman" w:cs="Times New Roman"/>
          <w:b w:val="0"/>
          <w:sz w:val="24"/>
          <w:szCs w:val="24"/>
        </w:rPr>
        <w:t>4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.</w:t>
      </w:r>
      <w:r w:rsidR="004B772E" w:rsidRPr="006E6FB6">
        <w:rPr>
          <w:rFonts w:ascii="Times New Roman" w:hAnsi="Times New Roman" w:cs="Times New Roman"/>
          <w:b w:val="0"/>
          <w:sz w:val="24"/>
          <w:szCs w:val="24"/>
        </w:rPr>
        <w:t>1.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 Перечень муниципальных программ должен содержать:</w:t>
      </w:r>
    </w:p>
    <w:p w:rsidR="000A62D5" w:rsidRPr="006E6FB6" w:rsidRDefault="006E6FB6" w:rsidP="000111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а) распределение муниципальных программ по основным направлениям социал</w:t>
      </w:r>
      <w:r w:rsidR="00830B9E" w:rsidRPr="006E6FB6">
        <w:rPr>
          <w:rFonts w:ascii="Times New Roman" w:hAnsi="Times New Roman" w:cs="Times New Roman"/>
          <w:b w:val="0"/>
          <w:sz w:val="24"/>
          <w:szCs w:val="24"/>
        </w:rPr>
        <w:t>ьно-экономического развития Старицкого муниципального округа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 Тверской области; </w:t>
      </w:r>
    </w:p>
    <w:p w:rsidR="001A7D92" w:rsidRPr="006E6FB6" w:rsidRDefault="006E6FB6" w:rsidP="00011155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025A3" w:rsidRPr="006E6FB6">
        <w:rPr>
          <w:rFonts w:ascii="Times New Roman" w:hAnsi="Times New Roman" w:cs="Times New Roman"/>
          <w:b w:val="0"/>
          <w:sz w:val="24"/>
          <w:szCs w:val="24"/>
        </w:rPr>
        <w:t>б</w:t>
      </w:r>
      <w:r w:rsidR="001A7D92" w:rsidRPr="006E6FB6">
        <w:rPr>
          <w:rFonts w:ascii="Times New Roman" w:hAnsi="Times New Roman" w:cs="Times New Roman"/>
          <w:b w:val="0"/>
          <w:sz w:val="24"/>
          <w:szCs w:val="24"/>
        </w:rPr>
        <w:t xml:space="preserve">) наименование </w:t>
      </w:r>
      <w:r w:rsidR="00AC5BB9" w:rsidRPr="006E6FB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1A7D92" w:rsidRPr="006E6FB6">
        <w:rPr>
          <w:rFonts w:ascii="Times New Roman" w:hAnsi="Times New Roman" w:cs="Times New Roman"/>
          <w:b w:val="0"/>
          <w:sz w:val="24"/>
          <w:szCs w:val="24"/>
        </w:rPr>
        <w:t xml:space="preserve"> программы с указанием сроков ее реализации;</w:t>
      </w:r>
    </w:p>
    <w:p w:rsidR="000A62D5" w:rsidRPr="006E6FB6" w:rsidRDefault="006E6FB6" w:rsidP="000111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025A3" w:rsidRPr="006E6FB6">
        <w:rPr>
          <w:rFonts w:ascii="Times New Roman" w:hAnsi="Times New Roman" w:cs="Times New Roman"/>
          <w:b w:val="0"/>
          <w:sz w:val="24"/>
          <w:szCs w:val="24"/>
        </w:rPr>
        <w:t>в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) определение главного администратора (администратора) муниципальной программы и (или) администраторов муниципальной программы;</w:t>
      </w:r>
    </w:p>
    <w:p w:rsidR="000A62D5" w:rsidRPr="006E6FB6" w:rsidRDefault="006E6FB6" w:rsidP="00A00601">
      <w:pPr>
        <w:pStyle w:val="ConsPlusTitle"/>
        <w:spacing w:after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025A3" w:rsidRPr="006E6FB6">
        <w:rPr>
          <w:rFonts w:ascii="Times New Roman" w:hAnsi="Times New Roman" w:cs="Times New Roman"/>
          <w:b w:val="0"/>
          <w:sz w:val="24"/>
          <w:szCs w:val="24"/>
        </w:rPr>
        <w:t>г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) определение администраторов муниципальной программы, расходы на руководство и управление которых предусматриваются в рамках муниципальной программы.</w:t>
      </w:r>
    </w:p>
    <w:p w:rsidR="000A62D5" w:rsidRPr="006E6FB6" w:rsidRDefault="006E6FB6" w:rsidP="00011155">
      <w:pPr>
        <w:jc w:val="both"/>
      </w:pPr>
      <w:r>
        <w:t xml:space="preserve">   </w:t>
      </w:r>
      <w:r w:rsidR="000A62D5" w:rsidRPr="006E6FB6">
        <w:t>2</w:t>
      </w:r>
      <w:r w:rsidR="00443D5F" w:rsidRPr="006E6FB6">
        <w:t>5</w:t>
      </w:r>
      <w:r w:rsidR="000A62D5" w:rsidRPr="006E6FB6">
        <w:t xml:space="preserve">. Формирование муниципальной программы включает в себя следующие этапы: </w:t>
      </w:r>
    </w:p>
    <w:p w:rsidR="00487CD8" w:rsidRPr="006E6FB6" w:rsidRDefault="006E6FB6" w:rsidP="00011155">
      <w:pPr>
        <w:jc w:val="both"/>
      </w:pPr>
      <w:r>
        <w:t xml:space="preserve">   </w:t>
      </w:r>
      <w:r w:rsidR="00744444" w:rsidRPr="006E6FB6">
        <w:t>а) анализ сферы реализации муниципальной программы;</w:t>
      </w:r>
    </w:p>
    <w:p w:rsidR="00487CD8" w:rsidRPr="006E6FB6" w:rsidRDefault="006E6FB6" w:rsidP="00011155">
      <w:pPr>
        <w:jc w:val="both"/>
      </w:pPr>
      <w:r>
        <w:t xml:space="preserve">   </w:t>
      </w:r>
      <w:r w:rsidR="00744444" w:rsidRPr="006E6FB6">
        <w:t xml:space="preserve">б) </w:t>
      </w:r>
      <w:r w:rsidR="000A62D5" w:rsidRPr="006E6FB6">
        <w:t>обоснование объема бюджетных ассигнований, выделяемых на реализацию муниципальной программы;</w:t>
      </w:r>
    </w:p>
    <w:p w:rsidR="000A62D5" w:rsidRPr="006E6FB6" w:rsidRDefault="006E6FB6" w:rsidP="00A00601">
      <w:pPr>
        <w:spacing w:after="240"/>
        <w:jc w:val="both"/>
      </w:pPr>
      <w:r>
        <w:t xml:space="preserve">   </w:t>
      </w:r>
      <w:r w:rsidR="00744444" w:rsidRPr="006E6FB6">
        <w:t>в</w:t>
      </w:r>
      <w:r w:rsidR="000A62D5" w:rsidRPr="006E6FB6">
        <w:t xml:space="preserve">) разработка, экспертиза и утверждение муниципальной программы. </w:t>
      </w:r>
    </w:p>
    <w:p w:rsidR="000E135E" w:rsidRPr="006E6FB6" w:rsidRDefault="000E135E" w:rsidP="00A00601">
      <w:pPr>
        <w:pStyle w:val="s3"/>
        <w:shd w:val="clear" w:color="auto" w:fill="FFFFFF"/>
        <w:spacing w:after="240" w:afterAutospacing="0"/>
        <w:jc w:val="center"/>
      </w:pPr>
      <w:r w:rsidRPr="006E6FB6">
        <w:t>Подраздел 1</w:t>
      </w:r>
      <w:r w:rsidRPr="006E6FB6">
        <w:br/>
        <w:t>Анализ сферы реализации муниципальной программы</w:t>
      </w:r>
    </w:p>
    <w:p w:rsidR="000E135E" w:rsidRPr="006E6FB6" w:rsidRDefault="006E6FB6" w:rsidP="0001115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0E135E" w:rsidRPr="006E6FB6">
        <w:t>2</w:t>
      </w:r>
      <w:r w:rsidR="00BC61F5" w:rsidRPr="006E6FB6">
        <w:t>6</w:t>
      </w:r>
      <w:r w:rsidR="000E135E" w:rsidRPr="006E6FB6">
        <w:t>. Анализ сферы реализации муниципальной программы включает:</w:t>
      </w:r>
    </w:p>
    <w:p w:rsidR="000E135E" w:rsidRPr="006E6FB6" w:rsidRDefault="006E6FB6" w:rsidP="0001115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0E135E" w:rsidRPr="006E6FB6">
        <w:t>а) анализ влияния внешней и внутренней среды на сферу реализации муниципальной программы;</w:t>
      </w:r>
    </w:p>
    <w:p w:rsidR="000E135E" w:rsidRPr="006E6FB6" w:rsidRDefault="006E6FB6" w:rsidP="00011155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0E135E" w:rsidRPr="006E6FB6">
        <w:t>б) формирование перечня основных проблем в сфере реализации муниципальной программы;</w:t>
      </w:r>
    </w:p>
    <w:p w:rsidR="00196DFB" w:rsidRPr="006E6FB6" w:rsidRDefault="006E6FB6" w:rsidP="00954A35">
      <w:pPr>
        <w:pStyle w:val="s1"/>
        <w:shd w:val="clear" w:color="auto" w:fill="FFFFFF"/>
        <w:spacing w:before="0" w:beforeAutospacing="0" w:after="240" w:afterAutospacing="0"/>
        <w:jc w:val="both"/>
      </w:pPr>
      <w:r>
        <w:lastRenderedPageBreak/>
        <w:t xml:space="preserve">   </w:t>
      </w:r>
      <w:r w:rsidR="00385AB2" w:rsidRPr="006E6FB6">
        <w:t>в) определение приоритетных направлений</w:t>
      </w:r>
      <w:r w:rsidR="000E135E" w:rsidRPr="006E6FB6">
        <w:t xml:space="preserve"> в сфере реализации </w:t>
      </w:r>
      <w:r w:rsidR="00E2479C" w:rsidRPr="006E6FB6">
        <w:t>муниципальной программы.</w:t>
      </w:r>
    </w:p>
    <w:p w:rsidR="000A62D5" w:rsidRPr="006E6FB6" w:rsidRDefault="00FF3D0C" w:rsidP="00954A35">
      <w:pPr>
        <w:pStyle w:val="s1"/>
        <w:spacing w:before="0" w:beforeAutospacing="0" w:after="0" w:afterAutospacing="0"/>
        <w:jc w:val="center"/>
      </w:pPr>
      <w:bookmarkStart w:id="5" w:name="Подраздел_2"/>
      <w:r w:rsidRPr="006E6FB6">
        <w:t>Подраздел 2</w:t>
      </w:r>
      <w:bookmarkEnd w:id="5"/>
      <w:r w:rsidRPr="006E6FB6">
        <w:br/>
      </w:r>
      <w:r w:rsidR="000A62D5" w:rsidRPr="006E6FB6">
        <w:t xml:space="preserve">Обоснование объема бюджетных ассигнований, выделяемых  </w:t>
      </w:r>
    </w:p>
    <w:p w:rsidR="000A62D5" w:rsidRPr="006E6FB6" w:rsidRDefault="000A62D5" w:rsidP="00954A35">
      <w:pPr>
        <w:spacing w:after="240"/>
        <w:jc w:val="center"/>
      </w:pPr>
      <w:r w:rsidRPr="006E6FB6">
        <w:t>на реализацию муниципальной программы</w:t>
      </w:r>
    </w:p>
    <w:p w:rsidR="000A62D5" w:rsidRPr="006E6FB6" w:rsidRDefault="006E6FB6" w:rsidP="006E6FB6">
      <w:pPr>
        <w:jc w:val="both"/>
      </w:pPr>
      <w:r>
        <w:t xml:space="preserve">   </w:t>
      </w:r>
      <w:r w:rsidR="000A62D5" w:rsidRPr="006E6FB6">
        <w:t>2</w:t>
      </w:r>
      <w:r w:rsidR="00BC61F5" w:rsidRPr="006E6FB6">
        <w:t>7</w:t>
      </w:r>
      <w:r w:rsidR="000A62D5" w:rsidRPr="006E6FB6">
        <w:t>. Обоснование объема бюджетных ассигнований, выделяемых на реализацию муниципальной программы, предусматривает распределение объема бюджетных ассигнований на реализацию муниципальной программы, в том числе на реализацию каждой подпрограммы и реализацию обеспечивающей подпрограммы, решение каждой задачи подпрограммы и выполнение каждого мероприятия подпрограммы.</w:t>
      </w:r>
    </w:p>
    <w:p w:rsidR="000A62D5" w:rsidRPr="006E6FB6" w:rsidRDefault="006E6FB6" w:rsidP="006E6FB6">
      <w:pPr>
        <w:jc w:val="both"/>
      </w:pPr>
      <w:r>
        <w:t xml:space="preserve">   </w:t>
      </w:r>
      <w:r w:rsidR="00413342" w:rsidRPr="006E6FB6">
        <w:t>2</w:t>
      </w:r>
      <w:r w:rsidR="00BC61F5" w:rsidRPr="006E6FB6">
        <w:t>8</w:t>
      </w:r>
      <w:r w:rsidR="000A62D5" w:rsidRPr="006E6FB6">
        <w:t xml:space="preserve">. Обоснование объема бюджетных ассигнований, выделяемых на реализацию муниципальной программы, составляется по форме, утверждаемой финансовым отделом </w:t>
      </w:r>
      <w:r w:rsidR="00CE3E9C" w:rsidRPr="006E6FB6">
        <w:t>Администрации</w:t>
      </w:r>
      <w:r w:rsidR="000A62D5" w:rsidRPr="006E6FB6">
        <w:t xml:space="preserve"> Старицкого </w:t>
      </w:r>
      <w:r w:rsidR="00C54D1E" w:rsidRPr="006E6FB6">
        <w:t>муниципального округа Тверской области</w:t>
      </w:r>
      <w:r w:rsidR="000A62D5" w:rsidRPr="006E6FB6">
        <w:t xml:space="preserve"> (далее - форма ОБАС).</w:t>
      </w:r>
    </w:p>
    <w:p w:rsidR="000A62D5" w:rsidRPr="006E6FB6" w:rsidRDefault="006E6FB6" w:rsidP="006E6FB6">
      <w:pPr>
        <w:jc w:val="both"/>
      </w:pPr>
      <w:r>
        <w:t xml:space="preserve">   </w:t>
      </w:r>
      <w:r w:rsidR="00A83DAA" w:rsidRPr="006E6FB6">
        <w:t>2</w:t>
      </w:r>
      <w:r w:rsidR="00BC61F5" w:rsidRPr="006E6FB6">
        <w:t>9</w:t>
      </w:r>
      <w:r w:rsidR="000A62D5" w:rsidRPr="006E6FB6">
        <w:t>. Заполнение формы ОБАС осуществляется:</w:t>
      </w:r>
    </w:p>
    <w:p w:rsidR="000A62D5" w:rsidRPr="006E6FB6" w:rsidRDefault="006E6FB6" w:rsidP="00011155">
      <w:pPr>
        <w:jc w:val="both"/>
        <w:rPr>
          <w:i/>
        </w:rPr>
      </w:pPr>
      <w:r>
        <w:t xml:space="preserve">   </w:t>
      </w:r>
      <w:r w:rsidR="000A62D5" w:rsidRPr="006E6FB6">
        <w:t xml:space="preserve">а) в соответствии с методическими рекомендациями по заполнению формы ОБАС, утверждаемыми финансовым отделом </w:t>
      </w:r>
      <w:r w:rsidR="00CE3E9C" w:rsidRPr="006E6FB6">
        <w:t>Администрации</w:t>
      </w:r>
      <w:r w:rsidR="000A62D5" w:rsidRPr="006E6FB6">
        <w:t xml:space="preserve"> Старицкого </w:t>
      </w:r>
      <w:r w:rsidR="00E76828" w:rsidRPr="006E6FB6">
        <w:t>муниципального округа Тверской области</w:t>
      </w:r>
      <w:r w:rsidR="000A62D5" w:rsidRPr="006E6FB6">
        <w:t>;</w:t>
      </w:r>
    </w:p>
    <w:p w:rsidR="00467AFA" w:rsidRPr="006E6FB6" w:rsidRDefault="006E6FB6" w:rsidP="006E6FB6">
      <w:pPr>
        <w:jc w:val="both"/>
      </w:pPr>
      <w:r>
        <w:t xml:space="preserve">   </w:t>
      </w:r>
      <w:r w:rsidR="000A62D5" w:rsidRPr="006E6FB6">
        <w:t>б) с учетом доведенного объема бюджетных ассигнований на реализацию муниципальной программы.</w:t>
      </w:r>
    </w:p>
    <w:p w:rsidR="000A62D5" w:rsidRPr="006E6FB6" w:rsidRDefault="006E6FB6" w:rsidP="006E6FB6">
      <w:pPr>
        <w:jc w:val="both"/>
      </w:pPr>
      <w:r>
        <w:t xml:space="preserve">   </w:t>
      </w:r>
      <w:r w:rsidR="00BC61F5" w:rsidRPr="006E6FB6">
        <w:t>30</w:t>
      </w:r>
      <w:r w:rsidR="000A62D5" w:rsidRPr="006E6FB6">
        <w:t xml:space="preserve">. К форме </w:t>
      </w:r>
      <w:r w:rsidR="00095970" w:rsidRPr="006E6FB6">
        <w:t xml:space="preserve">ОБАС </w:t>
      </w:r>
      <w:r w:rsidR="000A62D5" w:rsidRPr="006E6FB6">
        <w:t xml:space="preserve">могут прилагаться дополнительные материалы, перечень которых </w:t>
      </w:r>
      <w:r w:rsidR="00975A9E" w:rsidRPr="006E6FB6">
        <w:t>предлагает</w:t>
      </w:r>
      <w:r w:rsidR="000A62D5" w:rsidRPr="006E6FB6">
        <w:t xml:space="preserve">ся финансовым отделом </w:t>
      </w:r>
      <w:r w:rsidR="00CE3E9C" w:rsidRPr="006E6FB6">
        <w:t>Администрации</w:t>
      </w:r>
      <w:r w:rsidR="000A62D5" w:rsidRPr="006E6FB6">
        <w:t xml:space="preserve"> </w:t>
      </w:r>
      <w:r w:rsidR="00E76828" w:rsidRPr="006E6FB6">
        <w:t>Старицкого муниципального округа Тверской области</w:t>
      </w:r>
      <w:r w:rsidR="000A62D5" w:rsidRPr="006E6FB6">
        <w:t>.</w:t>
      </w:r>
    </w:p>
    <w:p w:rsidR="001506EE" w:rsidRPr="006E6FB6" w:rsidRDefault="006E6FB6" w:rsidP="006E6FB6">
      <w:pPr>
        <w:jc w:val="both"/>
      </w:pPr>
      <w:r>
        <w:rPr>
          <w:color w:val="22272F"/>
        </w:rPr>
        <w:t xml:space="preserve">   </w:t>
      </w:r>
      <w:r w:rsidR="00175CA5" w:rsidRPr="006E6FB6">
        <w:rPr>
          <w:color w:val="22272F"/>
        </w:rPr>
        <w:t>3</w:t>
      </w:r>
      <w:r w:rsidR="00BC61F5" w:rsidRPr="006E6FB6">
        <w:rPr>
          <w:color w:val="22272F"/>
        </w:rPr>
        <w:t>1</w:t>
      </w:r>
      <w:r w:rsidR="000C2583" w:rsidRPr="006E6FB6">
        <w:rPr>
          <w:color w:val="22272F"/>
        </w:rPr>
        <w:t xml:space="preserve">. </w:t>
      </w:r>
      <w:r w:rsidR="00BE132D" w:rsidRPr="006E6FB6">
        <w:t xml:space="preserve">В срок </w:t>
      </w:r>
      <w:r w:rsidR="00BE132D" w:rsidRPr="006E6FB6">
        <w:rPr>
          <w:b/>
          <w:u w:val="single"/>
        </w:rPr>
        <w:t>до 20 сентября</w:t>
      </w:r>
      <w:r w:rsidR="00F81454" w:rsidRPr="006E6FB6">
        <w:t xml:space="preserve"> </w:t>
      </w:r>
      <w:r w:rsidR="00BE132D" w:rsidRPr="006E6FB6">
        <w:t xml:space="preserve">года, предшествующего году начала срока реализации муниципальной программы, финансовый отдел </w:t>
      </w:r>
      <w:r w:rsidR="00CE3E9C" w:rsidRPr="006E6FB6">
        <w:t>Администрации</w:t>
      </w:r>
      <w:r w:rsidR="00BE132D" w:rsidRPr="006E6FB6">
        <w:t xml:space="preserve"> </w:t>
      </w:r>
      <w:r w:rsidR="009E3A7E" w:rsidRPr="006E6FB6">
        <w:t xml:space="preserve">Старицкого муниципального округа Тверской области </w:t>
      </w:r>
      <w:r w:rsidR="00AA1229" w:rsidRPr="006E6FB6">
        <w:t>доводит</w:t>
      </w:r>
      <w:r w:rsidR="00BE132D" w:rsidRPr="006E6FB6">
        <w:t xml:space="preserve"> до главного администратора (администратора) муниципальной программы прогнозный объем бюджетных ассигнований на реализацию муниципальной программы</w:t>
      </w:r>
      <w:r w:rsidR="00954A35" w:rsidRPr="006E6FB6">
        <w:t>.</w:t>
      </w:r>
    </w:p>
    <w:p w:rsidR="006E6FB6" w:rsidRDefault="006E6FB6" w:rsidP="00A00601">
      <w:pPr>
        <w:spacing w:after="240"/>
        <w:jc w:val="center"/>
      </w:pPr>
      <w:bookmarkStart w:id="6" w:name="Подраздел_3"/>
    </w:p>
    <w:p w:rsidR="00EA46C8" w:rsidRPr="006E6FB6" w:rsidRDefault="00BB3707" w:rsidP="00A00601">
      <w:pPr>
        <w:spacing w:after="240"/>
        <w:jc w:val="center"/>
      </w:pPr>
      <w:r w:rsidRPr="006E6FB6">
        <w:t xml:space="preserve">Подраздел </w:t>
      </w:r>
      <w:r w:rsidR="00C608AC" w:rsidRPr="006E6FB6">
        <w:t>3</w:t>
      </w:r>
      <w:bookmarkEnd w:id="6"/>
      <w:r w:rsidRPr="006E6FB6">
        <w:br/>
        <w:t>Разработка и утверждение муниципальной программы</w:t>
      </w:r>
    </w:p>
    <w:p w:rsidR="00A242C8" w:rsidRPr="006E6FB6" w:rsidRDefault="006E6FB6" w:rsidP="006E6FB6">
      <w:pPr>
        <w:jc w:val="both"/>
      </w:pPr>
      <w:r>
        <w:t xml:space="preserve">   </w:t>
      </w:r>
      <w:r w:rsidR="00EA46C8" w:rsidRPr="006E6FB6">
        <w:t>3</w:t>
      </w:r>
      <w:r w:rsidR="00BC61F5" w:rsidRPr="006E6FB6">
        <w:t>2</w:t>
      </w:r>
      <w:r w:rsidR="00EA46C8" w:rsidRPr="006E6FB6">
        <w:t>. Главный администратор (администратор) муниципальной программы разрабатывает проект муниципальной программы</w:t>
      </w:r>
      <w:r w:rsidR="00A242C8" w:rsidRPr="006E6FB6">
        <w:t xml:space="preserve"> </w:t>
      </w:r>
      <w:r w:rsidR="00EA46C8" w:rsidRPr="006E6FB6">
        <w:t>с учетом объема бюджетных ассигнований, выделяемых на реализацию муниципальной программы, и настоящего Порядка.</w:t>
      </w:r>
    </w:p>
    <w:p w:rsidR="00EA46C8" w:rsidRPr="006E6FB6" w:rsidRDefault="006E6FB6" w:rsidP="006E6FB6">
      <w:pPr>
        <w:jc w:val="both"/>
      </w:pPr>
      <w:r>
        <w:t xml:space="preserve">   </w:t>
      </w:r>
      <w:r w:rsidR="00EA46C8" w:rsidRPr="006E6FB6">
        <w:t>3</w:t>
      </w:r>
      <w:r w:rsidR="00BC61F5" w:rsidRPr="006E6FB6">
        <w:t>3</w:t>
      </w:r>
      <w:r w:rsidR="00EA46C8" w:rsidRPr="006E6FB6">
        <w:t>.</w:t>
      </w:r>
      <w:r w:rsidR="00EA46C8" w:rsidRPr="006E6FB6">
        <w:rPr>
          <w:color w:val="FF0000"/>
        </w:rPr>
        <w:t xml:space="preserve"> </w:t>
      </w:r>
      <w:proofErr w:type="gramStart"/>
      <w:r w:rsidR="00EA46C8" w:rsidRPr="006E6FB6">
        <w:t xml:space="preserve">В срок </w:t>
      </w:r>
      <w:r w:rsidR="00EA46C8" w:rsidRPr="006E6FB6">
        <w:rPr>
          <w:b/>
          <w:u w:val="single"/>
        </w:rPr>
        <w:t>до 05 октября</w:t>
      </w:r>
      <w:r w:rsidR="00BD40A1" w:rsidRPr="006E6FB6">
        <w:t xml:space="preserve"> </w:t>
      </w:r>
      <w:r w:rsidR="00EA46C8" w:rsidRPr="006E6FB6">
        <w:t>года, предшествующего году начала срока реализации муниципальной программы, главный администратор (администратор) муниципальной программы представляет проект муниципальной программы, заполненную форму ОБАС с дополнительными материалами на</w:t>
      </w:r>
      <w:r w:rsidR="00227D66" w:rsidRPr="006E6FB6">
        <w:t xml:space="preserve"> экспертизу в финансовый отдел</w:t>
      </w:r>
      <w:r w:rsidR="006F1D0A" w:rsidRPr="006E6FB6">
        <w:t xml:space="preserve"> Администрации Старицкого муниципального округа Тверской области</w:t>
      </w:r>
      <w:r w:rsidR="00227D66" w:rsidRPr="006E6FB6">
        <w:t xml:space="preserve">, </w:t>
      </w:r>
      <w:r w:rsidR="00EA46C8" w:rsidRPr="006E6FB6">
        <w:t>отдел экономики и муниципальных закупок</w:t>
      </w:r>
      <w:r w:rsidR="006F1D0A" w:rsidRPr="006E6FB6">
        <w:t xml:space="preserve"> Администрации Старицкого муниципального округа Тверской области</w:t>
      </w:r>
      <w:r w:rsidR="00EA46C8" w:rsidRPr="006E6FB6">
        <w:t xml:space="preserve"> </w:t>
      </w:r>
      <w:r w:rsidR="00CD535D" w:rsidRPr="006E6FB6">
        <w:t>и</w:t>
      </w:r>
      <w:r w:rsidR="00CD535D" w:rsidRPr="006E6FB6">
        <w:rPr>
          <w:color w:val="FF0000"/>
        </w:rPr>
        <w:t xml:space="preserve"> </w:t>
      </w:r>
      <w:r w:rsidR="00CD535D" w:rsidRPr="006E6FB6">
        <w:t xml:space="preserve">контрольно-счетную палату Старицкого </w:t>
      </w:r>
      <w:r w:rsidR="003852E1" w:rsidRPr="006E6FB6">
        <w:t>муниципального округа</w:t>
      </w:r>
      <w:r w:rsidR="009E3A7E" w:rsidRPr="006E6FB6">
        <w:t xml:space="preserve"> Тверской области</w:t>
      </w:r>
      <w:r w:rsidR="00B52ACD" w:rsidRPr="006E6FB6">
        <w:t>.</w:t>
      </w:r>
      <w:proofErr w:type="gramEnd"/>
    </w:p>
    <w:p w:rsidR="00484E42" w:rsidRPr="006E6FB6" w:rsidRDefault="006E6FB6" w:rsidP="006E6FB6">
      <w:pPr>
        <w:jc w:val="both"/>
      </w:pPr>
      <w:r>
        <w:t xml:space="preserve">   </w:t>
      </w:r>
      <w:r w:rsidR="00484E42" w:rsidRPr="006E6FB6">
        <w:t>3</w:t>
      </w:r>
      <w:r w:rsidR="00BC61F5" w:rsidRPr="006E6FB6">
        <w:t>4</w:t>
      </w:r>
      <w:r w:rsidR="00484E42" w:rsidRPr="006E6FB6">
        <w:t xml:space="preserve">. Финансовый отдел </w:t>
      </w:r>
      <w:r w:rsidR="00CE3E9C" w:rsidRPr="006E6FB6">
        <w:t>Администрации</w:t>
      </w:r>
      <w:r w:rsidR="00484E42" w:rsidRPr="006E6FB6">
        <w:t xml:space="preserve"> </w:t>
      </w:r>
      <w:r w:rsidR="00FC2F66" w:rsidRPr="006E6FB6">
        <w:t xml:space="preserve">Старицкого муниципального округа Тверской области </w:t>
      </w:r>
      <w:r w:rsidR="00484E42" w:rsidRPr="006E6FB6">
        <w:t>проводит экспертизу проекта муниципальной программы, заполненной формы ОБАС с дополнительными материалами на предмет:</w:t>
      </w:r>
    </w:p>
    <w:p w:rsidR="00484E42" w:rsidRPr="006E6FB6" w:rsidRDefault="006E6FB6" w:rsidP="006E6FB6">
      <w:pPr>
        <w:jc w:val="both"/>
      </w:pPr>
      <w:r>
        <w:t xml:space="preserve">   </w:t>
      </w:r>
      <w:r w:rsidR="00484E42" w:rsidRPr="006E6FB6">
        <w:t>а) соответствия объемов финансирования муниципальной программы доведенным объемам бюджетных ассигнований;</w:t>
      </w:r>
    </w:p>
    <w:p w:rsidR="00484E42" w:rsidRPr="006E6FB6" w:rsidRDefault="006E6FB6" w:rsidP="00011155">
      <w:pPr>
        <w:jc w:val="both"/>
      </w:pPr>
      <w:r>
        <w:t xml:space="preserve">   </w:t>
      </w:r>
      <w:r w:rsidR="00484E42" w:rsidRPr="006E6FB6">
        <w:t>б) обоснованности объема бюджетных ассигнований, выделенных на реализацию муниципальной программы</w:t>
      </w:r>
      <w:r w:rsidR="00CE743D" w:rsidRPr="006E6FB6">
        <w:t>;</w:t>
      </w:r>
    </w:p>
    <w:p w:rsidR="00484E42" w:rsidRPr="006E6FB6" w:rsidRDefault="006E6FB6" w:rsidP="00011155">
      <w:pPr>
        <w:jc w:val="both"/>
      </w:pPr>
      <w:r>
        <w:t xml:space="preserve">   </w:t>
      </w:r>
      <w:r w:rsidR="00484E42" w:rsidRPr="006E6FB6">
        <w:t>в) правильности установления кодов бюджетной классификации</w:t>
      </w:r>
      <w:r w:rsidR="00FE34F0" w:rsidRPr="006E6FB6">
        <w:t xml:space="preserve"> и дополнительных аналитических кодов</w:t>
      </w:r>
      <w:r w:rsidR="002324F6" w:rsidRPr="006E6FB6">
        <w:t>;</w:t>
      </w:r>
    </w:p>
    <w:p w:rsidR="001B045E" w:rsidRPr="006E6FB6" w:rsidRDefault="006E6FB6" w:rsidP="006E6FB6">
      <w:pPr>
        <w:jc w:val="both"/>
      </w:pPr>
      <w:bookmarkStart w:id="7" w:name="sub_613"/>
      <w:r>
        <w:t xml:space="preserve">   </w:t>
      </w:r>
      <w:r w:rsidR="00C3052D" w:rsidRPr="006E6FB6">
        <w:t>г</w:t>
      </w:r>
      <w:r w:rsidR="00FE34F0" w:rsidRPr="006E6FB6">
        <w:t xml:space="preserve">) соответствия его требованиям </w:t>
      </w:r>
      <w:r w:rsidR="00B32D12" w:rsidRPr="006E6FB6">
        <w:rPr>
          <w:rStyle w:val="af"/>
          <w:color w:val="7030A0"/>
        </w:rPr>
        <w:t xml:space="preserve">пунктов </w:t>
      </w:r>
      <w:hyperlink w:anchor="пункт_12" w:history="1">
        <w:r w:rsidR="00B32D12" w:rsidRPr="006E6FB6">
          <w:rPr>
            <w:rStyle w:val="ac"/>
          </w:rPr>
          <w:t>12</w:t>
        </w:r>
      </w:hyperlink>
      <w:r w:rsidR="00FE34F0" w:rsidRPr="006E6FB6">
        <w:rPr>
          <w:color w:val="7030A0"/>
        </w:rPr>
        <w:t xml:space="preserve">, </w:t>
      </w:r>
      <w:hyperlink w:anchor="пункт_13" w:history="1">
        <w:r w:rsidR="00B32D12" w:rsidRPr="006E6FB6">
          <w:rPr>
            <w:rStyle w:val="ac"/>
          </w:rPr>
          <w:t>13</w:t>
        </w:r>
      </w:hyperlink>
      <w:r w:rsidR="00FE34F0" w:rsidRPr="006E6FB6">
        <w:rPr>
          <w:color w:val="7030A0"/>
        </w:rPr>
        <w:t xml:space="preserve"> </w:t>
      </w:r>
      <w:r w:rsidR="00FE34F0" w:rsidRPr="006E6FB6">
        <w:t>настоящего Порядка;</w:t>
      </w:r>
    </w:p>
    <w:bookmarkEnd w:id="7"/>
    <w:p w:rsidR="00484E42" w:rsidRPr="006E6FB6" w:rsidRDefault="006E6FB6" w:rsidP="006E6FB6">
      <w:pPr>
        <w:jc w:val="both"/>
      </w:pPr>
      <w:r>
        <w:lastRenderedPageBreak/>
        <w:t xml:space="preserve">   </w:t>
      </w:r>
      <w:r w:rsidR="00484E42" w:rsidRPr="006E6FB6">
        <w:t>3</w:t>
      </w:r>
      <w:r w:rsidR="00012792" w:rsidRPr="006E6FB6">
        <w:t>5</w:t>
      </w:r>
      <w:r w:rsidR="00484E42" w:rsidRPr="006E6FB6">
        <w:t xml:space="preserve">. Отдел экономики и муниципальных закупок </w:t>
      </w:r>
      <w:r w:rsidR="00CE3E9C" w:rsidRPr="006E6FB6">
        <w:t>Администрации</w:t>
      </w:r>
      <w:r w:rsidR="00484E42" w:rsidRPr="006E6FB6">
        <w:t xml:space="preserve"> </w:t>
      </w:r>
      <w:r w:rsidR="00FC2F66" w:rsidRPr="006E6FB6">
        <w:t xml:space="preserve">Старицкого муниципального округа Тверской области </w:t>
      </w:r>
      <w:r w:rsidR="00484E42" w:rsidRPr="006E6FB6">
        <w:t>проводит экспертизу проекта муниципальной программы, заполненной формы ОБАС с дополнительными материалами на предмет:</w:t>
      </w:r>
    </w:p>
    <w:p w:rsidR="00FA612C" w:rsidRPr="006E6FB6" w:rsidRDefault="006E6FB6" w:rsidP="00847931">
      <w:pPr>
        <w:jc w:val="both"/>
      </w:pPr>
      <w:bookmarkStart w:id="8" w:name="sub_2180"/>
      <w:r>
        <w:t xml:space="preserve">   </w:t>
      </w:r>
      <w:r w:rsidR="00FA612C" w:rsidRPr="006E6FB6">
        <w:t>а) соблюдения требований настоящего Порядка при разработке</w:t>
      </w:r>
      <w:r w:rsidR="009C75DB" w:rsidRPr="006E6FB6">
        <w:t xml:space="preserve"> муниципальной</w:t>
      </w:r>
      <w:r w:rsidR="00FA612C" w:rsidRPr="006E6FB6">
        <w:t xml:space="preserve"> программы, в том числе на предмет соответствия требованиям</w:t>
      </w:r>
      <w:r w:rsidR="00FA612C" w:rsidRPr="006E6FB6">
        <w:rPr>
          <w:color w:val="0070C0"/>
        </w:rPr>
        <w:t xml:space="preserve"> </w:t>
      </w:r>
      <w:r w:rsidR="00B32D12" w:rsidRPr="006E6FB6">
        <w:rPr>
          <w:rStyle w:val="af"/>
          <w:color w:val="7030A0"/>
        </w:rPr>
        <w:t>пунктов</w:t>
      </w:r>
      <w:r w:rsidR="00B32D12" w:rsidRPr="006E6FB6">
        <w:rPr>
          <w:rStyle w:val="af"/>
          <w:color w:val="0070C0"/>
        </w:rPr>
        <w:t xml:space="preserve"> </w:t>
      </w:r>
      <w:hyperlink w:anchor="пункт_12" w:history="1">
        <w:r w:rsidR="00B32D12" w:rsidRPr="006E6FB6">
          <w:rPr>
            <w:rStyle w:val="ac"/>
          </w:rPr>
          <w:t>12</w:t>
        </w:r>
      </w:hyperlink>
      <w:r w:rsidR="00FA612C" w:rsidRPr="006E6FB6">
        <w:rPr>
          <w:color w:val="7030A0"/>
        </w:rPr>
        <w:t xml:space="preserve">, </w:t>
      </w:r>
      <w:hyperlink w:anchor="пункт_13" w:history="1">
        <w:r w:rsidR="00B32D12" w:rsidRPr="006E6FB6">
          <w:rPr>
            <w:rStyle w:val="ac"/>
          </w:rPr>
          <w:t>13</w:t>
        </w:r>
      </w:hyperlink>
      <w:r w:rsidR="00FA612C" w:rsidRPr="006E6FB6">
        <w:rPr>
          <w:color w:val="7030A0"/>
        </w:rPr>
        <w:t xml:space="preserve"> </w:t>
      </w:r>
      <w:r w:rsidR="00FA612C" w:rsidRPr="006E6FB6">
        <w:t>настоящего Порядка;</w:t>
      </w:r>
    </w:p>
    <w:p w:rsidR="009163C1" w:rsidRPr="006E6FB6" w:rsidRDefault="006E6FB6" w:rsidP="006E6FB6">
      <w:pPr>
        <w:jc w:val="both"/>
      </w:pPr>
      <w:bookmarkStart w:id="9" w:name="sub_2181"/>
      <w:bookmarkEnd w:id="8"/>
      <w:r>
        <w:t xml:space="preserve">   </w:t>
      </w:r>
      <w:r w:rsidR="00FA612C" w:rsidRPr="006E6FB6">
        <w:t xml:space="preserve">б) обоснованности </w:t>
      </w:r>
      <w:proofErr w:type="gramStart"/>
      <w:r w:rsidR="00FA612C" w:rsidRPr="006E6FB6">
        <w:t>установле</w:t>
      </w:r>
      <w:r w:rsidR="00C2396D" w:rsidRPr="006E6FB6">
        <w:t>ния значений показателей целей муниципальной</w:t>
      </w:r>
      <w:r w:rsidR="00FA612C" w:rsidRPr="006E6FB6">
        <w:t xml:space="preserve"> программы</w:t>
      </w:r>
      <w:proofErr w:type="gramEnd"/>
      <w:r w:rsidR="00FA612C" w:rsidRPr="006E6FB6">
        <w:t xml:space="preserve"> и задач подпрограмм.</w:t>
      </w:r>
    </w:p>
    <w:bookmarkEnd w:id="9"/>
    <w:p w:rsidR="008F7300" w:rsidRPr="006E6FB6" w:rsidRDefault="00EA46C8" w:rsidP="008F7300">
      <w:pPr>
        <w:autoSpaceDE w:val="0"/>
        <w:autoSpaceDN w:val="0"/>
        <w:adjustRightInd w:val="0"/>
        <w:jc w:val="both"/>
      </w:pPr>
      <w:r w:rsidRPr="006E6FB6">
        <w:rPr>
          <w:lang w:bidi="hi-IN"/>
        </w:rPr>
        <w:t>3</w:t>
      </w:r>
      <w:r w:rsidR="00BA0284" w:rsidRPr="006E6FB6">
        <w:rPr>
          <w:lang w:bidi="hi-IN"/>
        </w:rPr>
        <w:t>6</w:t>
      </w:r>
      <w:r w:rsidRPr="006E6FB6">
        <w:rPr>
          <w:lang w:bidi="hi-IN"/>
        </w:rPr>
        <w:t xml:space="preserve">. </w:t>
      </w:r>
      <w:proofErr w:type="gramStart"/>
      <w:r w:rsidR="008873DF" w:rsidRPr="006E6FB6">
        <w:rPr>
          <w:lang w:bidi="hi-IN"/>
        </w:rPr>
        <w:t xml:space="preserve">В срок </w:t>
      </w:r>
      <w:r w:rsidR="008873DF" w:rsidRPr="006E6FB6">
        <w:rPr>
          <w:b/>
          <w:u w:val="single"/>
          <w:lang w:bidi="hi-IN"/>
        </w:rPr>
        <w:t>до 20 октября</w:t>
      </w:r>
      <w:r w:rsidR="003D0926" w:rsidRPr="006E6FB6">
        <w:t xml:space="preserve"> года, </w:t>
      </w:r>
      <w:r w:rsidR="00543A81" w:rsidRPr="006E6FB6">
        <w:t xml:space="preserve">предшествующего году начала срока реализации муниципальной программы, </w:t>
      </w:r>
      <w:r w:rsidR="008873DF" w:rsidRPr="006E6FB6">
        <w:rPr>
          <w:lang w:bidi="hi-IN"/>
        </w:rPr>
        <w:t>ф</w:t>
      </w:r>
      <w:r w:rsidR="008873DF" w:rsidRPr="006E6FB6">
        <w:t xml:space="preserve">инансовый отдел </w:t>
      </w:r>
      <w:r w:rsidR="00CE3E9C" w:rsidRPr="006E6FB6">
        <w:t>Администрации</w:t>
      </w:r>
      <w:r w:rsidR="008873DF" w:rsidRPr="006E6FB6">
        <w:t xml:space="preserve"> Старицкого </w:t>
      </w:r>
      <w:r w:rsidR="00F725F3" w:rsidRPr="006E6FB6">
        <w:t>муниципального округа</w:t>
      </w:r>
      <w:r w:rsidR="008873DF" w:rsidRPr="006E6FB6">
        <w:t xml:space="preserve"> Тверской области</w:t>
      </w:r>
      <w:r w:rsidR="00A42B4F" w:rsidRPr="006E6FB6">
        <w:t xml:space="preserve"> и</w:t>
      </w:r>
      <w:r w:rsidR="008873DF" w:rsidRPr="006E6FB6">
        <w:t xml:space="preserve"> отдел экономики и муниципальных закупок </w:t>
      </w:r>
      <w:r w:rsidR="00CE3E9C" w:rsidRPr="006E6FB6">
        <w:t>Администрации</w:t>
      </w:r>
      <w:r w:rsidR="008873DF" w:rsidRPr="006E6FB6">
        <w:t xml:space="preserve"> Старицкого </w:t>
      </w:r>
      <w:r w:rsidR="00F725F3" w:rsidRPr="006E6FB6">
        <w:t>муниципального округа</w:t>
      </w:r>
      <w:r w:rsidR="008873DF" w:rsidRPr="006E6FB6">
        <w:t xml:space="preserve"> Тверской области по итогам экспертизы</w:t>
      </w:r>
      <w:r w:rsidR="00A42B4F" w:rsidRPr="006E6FB6">
        <w:rPr>
          <w:lang w:bidi="hi-IN"/>
        </w:rPr>
        <w:t>, предусмотренной</w:t>
      </w:r>
      <w:r w:rsidR="007A2AD7" w:rsidRPr="006E6FB6">
        <w:rPr>
          <w:color w:val="0070C0"/>
          <w:lang w:bidi="hi-IN"/>
        </w:rPr>
        <w:t xml:space="preserve"> </w:t>
      </w:r>
      <w:r w:rsidR="00A42B4F" w:rsidRPr="006E6FB6">
        <w:rPr>
          <w:rStyle w:val="af"/>
          <w:color w:val="7030A0"/>
        </w:rPr>
        <w:t>пунктами 34</w:t>
      </w:r>
      <w:r w:rsidR="007A2AD7" w:rsidRPr="006E6FB6">
        <w:rPr>
          <w:rStyle w:val="af"/>
          <w:color w:val="7030A0"/>
        </w:rPr>
        <w:t xml:space="preserve"> - </w:t>
      </w:r>
      <w:r w:rsidR="007D7EAB" w:rsidRPr="006E6FB6">
        <w:rPr>
          <w:rStyle w:val="af"/>
          <w:color w:val="7030A0"/>
        </w:rPr>
        <w:t>35</w:t>
      </w:r>
      <w:r w:rsidR="007A2AD7" w:rsidRPr="006E6FB6">
        <w:rPr>
          <w:color w:val="7030A0"/>
        </w:rPr>
        <w:t xml:space="preserve"> </w:t>
      </w:r>
      <w:r w:rsidR="007A2AD7" w:rsidRPr="006E6FB6">
        <w:t>настоящего подраздела</w:t>
      </w:r>
      <w:r w:rsidR="0098125D" w:rsidRPr="006E6FB6">
        <w:rPr>
          <w:lang w:bidi="hi-IN"/>
        </w:rPr>
        <w:t>,</w:t>
      </w:r>
      <w:r w:rsidRPr="006E6FB6">
        <w:rPr>
          <w:lang w:bidi="hi-IN"/>
        </w:rPr>
        <w:t xml:space="preserve"> </w:t>
      </w:r>
      <w:r w:rsidR="008873DF" w:rsidRPr="006E6FB6">
        <w:rPr>
          <w:lang w:bidi="hi-IN"/>
        </w:rPr>
        <w:t>составляют</w:t>
      </w:r>
      <w:r w:rsidRPr="006E6FB6">
        <w:rPr>
          <w:lang w:bidi="hi-IN"/>
        </w:rPr>
        <w:t xml:space="preserve"> </w:t>
      </w:r>
      <w:r w:rsidR="008873DF" w:rsidRPr="006E6FB6">
        <w:rPr>
          <w:lang w:bidi="hi-IN"/>
        </w:rPr>
        <w:t xml:space="preserve">и направляют главному администратору (администратору) муниципальной программы </w:t>
      </w:r>
      <w:r w:rsidRPr="006E6FB6">
        <w:rPr>
          <w:lang w:bidi="hi-IN"/>
        </w:rPr>
        <w:t xml:space="preserve">экспертное </w:t>
      </w:r>
      <w:hyperlink r:id="rId10" w:history="1">
        <w:r w:rsidRPr="006E6FB6">
          <w:rPr>
            <w:lang w:bidi="hi-IN"/>
          </w:rPr>
          <w:t>заключение</w:t>
        </w:r>
      </w:hyperlink>
      <w:r w:rsidRPr="006E6FB6">
        <w:t xml:space="preserve"> по форме согласно </w:t>
      </w:r>
      <w:hyperlink w:anchor="Приложение6" w:history="1">
        <w:r w:rsidRPr="006E6FB6">
          <w:rPr>
            <w:rStyle w:val="ac"/>
          </w:rPr>
          <w:t xml:space="preserve">приложению </w:t>
        </w:r>
        <w:r w:rsidR="008F7300" w:rsidRPr="006E6FB6">
          <w:rPr>
            <w:rStyle w:val="ac"/>
          </w:rPr>
          <w:t>6</w:t>
        </w:r>
      </w:hyperlink>
      <w:r w:rsidR="008F7300" w:rsidRPr="006E6FB6">
        <w:t xml:space="preserve"> </w:t>
      </w:r>
      <w:r w:rsidRPr="006E6FB6">
        <w:t xml:space="preserve">к настоящему </w:t>
      </w:r>
      <w:r w:rsidR="007A2AD7" w:rsidRPr="006E6FB6">
        <w:t>Порядк</w:t>
      </w:r>
      <w:r w:rsidR="00543A81" w:rsidRPr="006E6FB6">
        <w:t>у</w:t>
      </w:r>
      <w:r w:rsidR="007A2AD7" w:rsidRPr="006E6FB6">
        <w:t>.</w:t>
      </w:r>
      <w:proofErr w:type="gramEnd"/>
    </w:p>
    <w:p w:rsidR="00EA46C8" w:rsidRPr="006E6FB6" w:rsidRDefault="000241DC" w:rsidP="000241DC">
      <w:pPr>
        <w:jc w:val="both"/>
      </w:pPr>
      <w:r>
        <w:t xml:space="preserve">   </w:t>
      </w:r>
      <w:r w:rsidR="00EA46C8" w:rsidRPr="006E6FB6">
        <w:t>3</w:t>
      </w:r>
      <w:r w:rsidR="00382960" w:rsidRPr="006E6FB6">
        <w:t>7</w:t>
      </w:r>
      <w:r w:rsidR="00EA46C8" w:rsidRPr="006E6FB6">
        <w:t xml:space="preserve">. Главный администратор (администратор) муниципальной программы </w:t>
      </w:r>
      <w:r w:rsidR="000C7F45" w:rsidRPr="006E6FB6">
        <w:t>с учетом экспертных заключений, подготовленных в соответствии с </w:t>
      </w:r>
      <w:r w:rsidR="000C7F45" w:rsidRPr="006E6FB6">
        <w:rPr>
          <w:color w:val="7030A0"/>
        </w:rPr>
        <w:t>пунктом 3</w:t>
      </w:r>
      <w:r w:rsidR="00BA0284" w:rsidRPr="006E6FB6">
        <w:rPr>
          <w:color w:val="7030A0"/>
        </w:rPr>
        <w:t>6</w:t>
      </w:r>
      <w:r w:rsidR="000C7F45" w:rsidRPr="006E6FB6">
        <w:rPr>
          <w:color w:val="7030A0"/>
        </w:rPr>
        <w:t> </w:t>
      </w:r>
      <w:r w:rsidR="000C7F45" w:rsidRPr="006E6FB6">
        <w:t xml:space="preserve">настоящего подраздела, </w:t>
      </w:r>
      <w:r w:rsidR="00EA46C8" w:rsidRPr="006E6FB6">
        <w:t>разрабатывает проект постановления об утверждении муниципальной программы.</w:t>
      </w:r>
    </w:p>
    <w:p w:rsidR="004528BE" w:rsidRPr="006E6FB6" w:rsidRDefault="000241DC" w:rsidP="000241DC">
      <w:pPr>
        <w:jc w:val="both"/>
      </w:pPr>
      <w:bookmarkStart w:id="10" w:name="sub_1966"/>
      <w:r>
        <w:t xml:space="preserve">   </w:t>
      </w:r>
      <w:r w:rsidR="00382960" w:rsidRPr="006E6FB6">
        <w:t>38</w:t>
      </w:r>
      <w:r w:rsidR="004528BE" w:rsidRPr="006E6FB6">
        <w:t>. К проекту постановления об утверждении муниципальной программы прилагаются:</w:t>
      </w:r>
    </w:p>
    <w:p w:rsidR="004528BE" w:rsidRPr="006E6FB6" w:rsidRDefault="000241DC" w:rsidP="000241DC">
      <w:pPr>
        <w:jc w:val="both"/>
      </w:pPr>
      <w:bookmarkStart w:id="11" w:name="sub_2173"/>
      <w:bookmarkEnd w:id="10"/>
      <w:r>
        <w:t xml:space="preserve">   </w:t>
      </w:r>
      <w:r w:rsidR="00602B7D" w:rsidRPr="006E6FB6">
        <w:t>а) муниципальная программа</w:t>
      </w:r>
      <w:r w:rsidR="004528BE" w:rsidRPr="006E6FB6">
        <w:t>;</w:t>
      </w:r>
    </w:p>
    <w:p w:rsidR="00602B7D" w:rsidRPr="006E6FB6" w:rsidRDefault="000241DC" w:rsidP="000241DC">
      <w:pPr>
        <w:jc w:val="both"/>
      </w:pPr>
      <w:r>
        <w:t xml:space="preserve">   </w:t>
      </w:r>
      <w:r w:rsidR="00602B7D" w:rsidRPr="006E6FB6">
        <w:t xml:space="preserve">б) характеристика муниципальной программы; </w:t>
      </w:r>
    </w:p>
    <w:p w:rsidR="00602B7D" w:rsidRPr="006E6FB6" w:rsidRDefault="000241DC" w:rsidP="000241DC">
      <w:pPr>
        <w:jc w:val="both"/>
      </w:pPr>
      <w:r>
        <w:t xml:space="preserve">   </w:t>
      </w:r>
      <w:r w:rsidR="00602B7D" w:rsidRPr="006E6FB6">
        <w:t>в) характеристика основных показателей муниципальной программы.</w:t>
      </w:r>
    </w:p>
    <w:bookmarkEnd w:id="11"/>
    <w:p w:rsidR="00EA46C8" w:rsidRPr="006E6FB6" w:rsidRDefault="000241DC" w:rsidP="000241D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82960" w:rsidRPr="006E6FB6">
        <w:rPr>
          <w:rFonts w:ascii="Times New Roman" w:hAnsi="Times New Roman" w:cs="Times New Roman"/>
          <w:b w:val="0"/>
          <w:sz w:val="24"/>
          <w:szCs w:val="24"/>
        </w:rPr>
        <w:t>39</w:t>
      </w:r>
      <w:r w:rsidR="00B37885" w:rsidRPr="006E6FB6">
        <w:rPr>
          <w:rFonts w:ascii="Times New Roman" w:hAnsi="Times New Roman" w:cs="Times New Roman"/>
          <w:b w:val="0"/>
          <w:sz w:val="24"/>
          <w:szCs w:val="24"/>
        </w:rPr>
        <w:t xml:space="preserve">. В срок </w:t>
      </w:r>
      <w:r w:rsidR="00B37885" w:rsidRPr="006E6FB6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DC46F6" w:rsidRPr="006E6FB6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="00EA46C8" w:rsidRPr="006E6FB6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EA46C8" w:rsidRPr="006E6FB6">
        <w:rPr>
          <w:rFonts w:ascii="Times New Roman" w:hAnsi="Times New Roman" w:cs="Times New Roman"/>
          <w:b w:val="0"/>
          <w:sz w:val="24"/>
          <w:szCs w:val="24"/>
        </w:rPr>
        <w:t xml:space="preserve"> года, предшествующего году начала срока реализации муниципальной программы, главный администратор (администратор) муниципальной программы </w:t>
      </w:r>
      <w:r w:rsidR="002271A8" w:rsidRPr="006E6FB6">
        <w:rPr>
          <w:rFonts w:ascii="Times New Roman" w:hAnsi="Times New Roman" w:cs="Times New Roman"/>
          <w:b w:val="0"/>
          <w:sz w:val="24"/>
          <w:szCs w:val="24"/>
        </w:rPr>
        <w:t xml:space="preserve">обеспечивает рассмотрение </w:t>
      </w:r>
      <w:r w:rsidR="0018742E" w:rsidRPr="006E6FB6">
        <w:rPr>
          <w:rFonts w:ascii="Times New Roman" w:hAnsi="Times New Roman" w:cs="Times New Roman"/>
          <w:b w:val="0"/>
          <w:sz w:val="24"/>
          <w:szCs w:val="24"/>
        </w:rPr>
        <w:t>и утверждение</w:t>
      </w:r>
      <w:r w:rsidR="00FD52A6" w:rsidRPr="006E6FB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  <w:r w:rsidR="002271A8" w:rsidRPr="006E6F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46C8" w:rsidRPr="006E6FB6">
        <w:rPr>
          <w:rFonts w:ascii="Times New Roman" w:hAnsi="Times New Roman" w:cs="Times New Roman"/>
          <w:b w:val="0"/>
          <w:sz w:val="24"/>
          <w:szCs w:val="24"/>
        </w:rPr>
        <w:t>с учетом экспертных заключений</w:t>
      </w:r>
      <w:r w:rsidR="0018742E" w:rsidRPr="006E6F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46C8" w:rsidRPr="006E6FB6">
        <w:rPr>
          <w:rFonts w:ascii="Times New Roman" w:hAnsi="Times New Roman" w:cs="Times New Roman"/>
          <w:b w:val="0"/>
          <w:sz w:val="24"/>
          <w:szCs w:val="24"/>
        </w:rPr>
        <w:t xml:space="preserve">финансового отдела и отдела экономики и муниципальных закупок </w:t>
      </w:r>
      <w:r w:rsidR="00CE3E9C" w:rsidRPr="006E6FB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EA46C8" w:rsidRPr="006E6F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6457" w:rsidRPr="006E6FB6">
        <w:rPr>
          <w:rFonts w:ascii="Times New Roman" w:hAnsi="Times New Roman" w:cs="Times New Roman"/>
          <w:b w:val="0"/>
          <w:sz w:val="24"/>
          <w:szCs w:val="24"/>
        </w:rPr>
        <w:t>Старицкого муниципального округа Тверской области</w:t>
      </w:r>
      <w:r w:rsidR="00EA46C8" w:rsidRPr="006E6F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C2583" w:rsidRPr="006E6FB6" w:rsidRDefault="000241DC" w:rsidP="000241DC">
      <w:pPr>
        <w:jc w:val="both"/>
      </w:pPr>
      <w:r>
        <w:t xml:space="preserve">   </w:t>
      </w:r>
      <w:r w:rsidR="00382960" w:rsidRPr="006E6FB6">
        <w:t>40</w:t>
      </w:r>
      <w:r w:rsidR="00EA46C8" w:rsidRPr="006E6FB6">
        <w:t>.</w:t>
      </w:r>
      <w:r w:rsidR="00EA46C8" w:rsidRPr="006E6FB6">
        <w:rPr>
          <w:lang w:bidi="hi-IN"/>
        </w:rPr>
        <w:t xml:space="preserve"> </w:t>
      </w:r>
      <w:r w:rsidR="000C2583" w:rsidRPr="006E6FB6">
        <w:rPr>
          <w:color w:val="22272F"/>
        </w:rPr>
        <w:t xml:space="preserve">В срок </w:t>
      </w:r>
      <w:r w:rsidR="000C2583" w:rsidRPr="006E6FB6">
        <w:rPr>
          <w:b/>
          <w:u w:val="single"/>
        </w:rPr>
        <w:t>до 1 февраля</w:t>
      </w:r>
      <w:r w:rsidR="000C2583" w:rsidRPr="006E6FB6">
        <w:t xml:space="preserve"> текущего финансового года главный администратор (администратор) </w:t>
      </w:r>
      <w:r w:rsidR="00E153D4" w:rsidRPr="006E6FB6">
        <w:t>муниципальной</w:t>
      </w:r>
      <w:r w:rsidR="000C2583" w:rsidRPr="006E6FB6">
        <w:t xml:space="preserve"> программы обеспечивает приведение </w:t>
      </w:r>
      <w:r w:rsidR="00E153D4" w:rsidRPr="006E6FB6">
        <w:t>муниципальной</w:t>
      </w:r>
      <w:r w:rsidR="00577E9B" w:rsidRPr="006E6FB6">
        <w:t xml:space="preserve"> программы</w:t>
      </w:r>
      <w:r w:rsidR="00834EBA" w:rsidRPr="006E6FB6">
        <w:t xml:space="preserve">, </w:t>
      </w:r>
      <w:r w:rsidR="00FD52A6" w:rsidRPr="006E6FB6">
        <w:t>утвержденной в соответствии с</w:t>
      </w:r>
      <w:r w:rsidR="00834EBA" w:rsidRPr="006E6FB6">
        <w:t xml:space="preserve"> </w:t>
      </w:r>
      <w:r w:rsidR="00834EBA" w:rsidRPr="006E6FB6">
        <w:rPr>
          <w:color w:val="7030A0"/>
        </w:rPr>
        <w:t>пунктом</w:t>
      </w:r>
      <w:r w:rsidR="00FD52A6" w:rsidRPr="006E6FB6">
        <w:rPr>
          <w:color w:val="7030A0"/>
        </w:rPr>
        <w:t xml:space="preserve"> </w:t>
      </w:r>
      <w:r w:rsidR="00BA0284" w:rsidRPr="006E6FB6">
        <w:rPr>
          <w:color w:val="7030A0"/>
        </w:rPr>
        <w:t>39</w:t>
      </w:r>
      <w:r w:rsidR="00834EBA" w:rsidRPr="006E6FB6">
        <w:t xml:space="preserve">, </w:t>
      </w:r>
      <w:r w:rsidR="000C2583" w:rsidRPr="006E6FB6">
        <w:t xml:space="preserve">в соответствие с </w:t>
      </w:r>
      <w:r w:rsidR="00E153D4" w:rsidRPr="006E6FB6">
        <w:t xml:space="preserve">решением </w:t>
      </w:r>
      <w:r w:rsidR="006E39DF" w:rsidRPr="006E6FB6">
        <w:t xml:space="preserve">о </w:t>
      </w:r>
      <w:r w:rsidR="000C2583" w:rsidRPr="006E6FB6">
        <w:t xml:space="preserve">бюджете </w:t>
      </w:r>
      <w:r w:rsidR="00020B7A" w:rsidRPr="006E6FB6">
        <w:t>Старицкого муниципального округа Тверской области</w:t>
      </w:r>
      <w:r w:rsidR="000C2583" w:rsidRPr="006E6FB6">
        <w:t xml:space="preserve"> на текущий финансовый год и плановый период, ее рассмотрение и утверждение.</w:t>
      </w:r>
    </w:p>
    <w:p w:rsidR="000C2583" w:rsidRPr="006E6FB6" w:rsidRDefault="000C2583" w:rsidP="00A00601">
      <w:pPr>
        <w:spacing w:before="100" w:beforeAutospacing="1" w:after="240"/>
        <w:jc w:val="center"/>
        <w:rPr>
          <w:b/>
          <w:color w:val="22272F"/>
        </w:rPr>
      </w:pPr>
      <w:r w:rsidRPr="006E6FB6">
        <w:rPr>
          <w:b/>
          <w:color w:val="22272F"/>
        </w:rPr>
        <w:t>Раздел IV</w:t>
      </w:r>
      <w:r w:rsidRPr="006E6FB6">
        <w:rPr>
          <w:b/>
          <w:color w:val="22272F"/>
        </w:rPr>
        <w:br/>
        <w:t xml:space="preserve">Реализация </w:t>
      </w:r>
      <w:r w:rsidR="00C6737F" w:rsidRPr="006E6FB6">
        <w:rPr>
          <w:b/>
          <w:color w:val="22272F"/>
        </w:rPr>
        <w:t>муниципальной</w:t>
      </w:r>
      <w:r w:rsidRPr="006E6FB6">
        <w:rPr>
          <w:b/>
          <w:color w:val="22272F"/>
        </w:rPr>
        <w:t xml:space="preserve"> программы</w:t>
      </w:r>
    </w:p>
    <w:p w:rsidR="000C2583" w:rsidRPr="006E6FB6" w:rsidRDefault="000241DC" w:rsidP="00847931">
      <w:pPr>
        <w:jc w:val="both"/>
      </w:pPr>
      <w:r>
        <w:t xml:space="preserve">   </w:t>
      </w:r>
      <w:r w:rsidR="00382960" w:rsidRPr="006E6FB6">
        <w:t>41</w:t>
      </w:r>
      <w:r w:rsidR="000C2583" w:rsidRPr="006E6FB6">
        <w:t xml:space="preserve">. Реализация </w:t>
      </w:r>
      <w:r w:rsidR="00A31CB9" w:rsidRPr="006E6FB6">
        <w:t>муниципальной</w:t>
      </w:r>
      <w:r w:rsidR="000C2583" w:rsidRPr="006E6FB6">
        <w:t xml:space="preserve"> программы включает в себя:</w:t>
      </w:r>
    </w:p>
    <w:p w:rsidR="000C2583" w:rsidRPr="006E6FB6" w:rsidRDefault="000241DC" w:rsidP="00847931">
      <w:pPr>
        <w:jc w:val="both"/>
      </w:pPr>
      <w:r>
        <w:t xml:space="preserve">   </w:t>
      </w:r>
      <w:r w:rsidR="000C2583" w:rsidRPr="006E6FB6">
        <w:t xml:space="preserve">а) управление реализацией </w:t>
      </w:r>
      <w:r w:rsidR="00A31CB9" w:rsidRPr="006E6FB6">
        <w:t>муниципальной</w:t>
      </w:r>
      <w:r w:rsidR="000C2583" w:rsidRPr="006E6FB6">
        <w:t xml:space="preserve"> программы;</w:t>
      </w:r>
    </w:p>
    <w:p w:rsidR="000C2583" w:rsidRPr="006E6FB6" w:rsidRDefault="000241DC" w:rsidP="00847931">
      <w:pPr>
        <w:jc w:val="both"/>
      </w:pPr>
      <w:r>
        <w:t xml:space="preserve">   </w:t>
      </w:r>
      <w:r w:rsidR="000C2583" w:rsidRPr="006E6FB6">
        <w:t xml:space="preserve">б) мониторинг реализации </w:t>
      </w:r>
      <w:r w:rsidR="00A31CB9" w:rsidRPr="006E6FB6">
        <w:t>муниципальной</w:t>
      </w:r>
      <w:r w:rsidR="000C2583" w:rsidRPr="006E6FB6">
        <w:t xml:space="preserve"> программы;</w:t>
      </w:r>
    </w:p>
    <w:p w:rsidR="000C2583" w:rsidRPr="006E6FB6" w:rsidRDefault="000241DC" w:rsidP="00A00601">
      <w:pPr>
        <w:spacing w:after="240"/>
        <w:jc w:val="both"/>
      </w:pPr>
      <w:r>
        <w:t xml:space="preserve">   </w:t>
      </w:r>
      <w:r w:rsidR="000C2583" w:rsidRPr="006E6FB6">
        <w:t xml:space="preserve">в) внесение изменений в </w:t>
      </w:r>
      <w:r w:rsidR="00A31CB9" w:rsidRPr="006E6FB6">
        <w:t>муниципальную</w:t>
      </w:r>
      <w:r w:rsidR="00A757CA" w:rsidRPr="006E6FB6">
        <w:t xml:space="preserve"> программу.</w:t>
      </w:r>
    </w:p>
    <w:p w:rsidR="000C2583" w:rsidRPr="006E6FB6" w:rsidRDefault="000C2583" w:rsidP="00A00601">
      <w:pPr>
        <w:spacing w:before="100" w:beforeAutospacing="1" w:after="240"/>
        <w:jc w:val="center"/>
      </w:pPr>
      <w:r w:rsidRPr="006E6FB6">
        <w:t>Подраздел 1</w:t>
      </w:r>
      <w:r w:rsidRPr="006E6FB6">
        <w:br/>
        <w:t xml:space="preserve">Управление реализацией </w:t>
      </w:r>
      <w:r w:rsidR="009F4D62" w:rsidRPr="006E6FB6">
        <w:t>муниципальной</w:t>
      </w:r>
      <w:r w:rsidRPr="006E6FB6">
        <w:t xml:space="preserve"> программы</w:t>
      </w:r>
    </w:p>
    <w:p w:rsidR="000C2583" w:rsidRPr="006E6FB6" w:rsidRDefault="000241DC" w:rsidP="00847931">
      <w:pPr>
        <w:jc w:val="both"/>
      </w:pPr>
      <w:r>
        <w:t xml:space="preserve">   </w:t>
      </w:r>
      <w:r w:rsidR="00CC5B1A" w:rsidRPr="006E6FB6">
        <w:t>4</w:t>
      </w:r>
      <w:r w:rsidR="00382960" w:rsidRPr="006E6FB6">
        <w:t>2</w:t>
      </w:r>
      <w:r w:rsidR="000C2583" w:rsidRPr="006E6FB6">
        <w:t xml:space="preserve">. Управление реализацией </w:t>
      </w:r>
      <w:r w:rsidR="005F797C" w:rsidRPr="006E6FB6">
        <w:t>муниципальной</w:t>
      </w:r>
      <w:r w:rsidR="000C2583" w:rsidRPr="006E6FB6">
        <w:t xml:space="preserve"> программы предусматривает:</w:t>
      </w:r>
    </w:p>
    <w:p w:rsidR="00452AD6" w:rsidRPr="006E6FB6" w:rsidRDefault="000241DC" w:rsidP="00847931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</w:t>
      </w:r>
      <w:r w:rsidR="00452AD6" w:rsidRPr="006E6FB6">
        <w:rPr>
          <w:rFonts w:eastAsia="Calibri"/>
        </w:rPr>
        <w:t xml:space="preserve">а) </w:t>
      </w:r>
      <w:r w:rsidR="00E5414F" w:rsidRPr="006E6FB6">
        <w:t>создание формальной структуры подчиненности</w:t>
      </w:r>
      <w:r w:rsidR="00AC6578" w:rsidRPr="006E6FB6">
        <w:t xml:space="preserve"> и</w:t>
      </w:r>
      <w:r w:rsidR="00E5414F" w:rsidRPr="006E6FB6">
        <w:t xml:space="preserve"> </w:t>
      </w:r>
      <w:r w:rsidR="00AC6578" w:rsidRPr="006E6FB6">
        <w:rPr>
          <w:rFonts w:eastAsia="Calibri"/>
        </w:rPr>
        <w:t>соответствующего распределения</w:t>
      </w:r>
      <w:r w:rsidR="00452AD6" w:rsidRPr="006E6FB6">
        <w:rPr>
          <w:rFonts w:eastAsia="Calibri"/>
        </w:rPr>
        <w:t xml:space="preserve"> работы п</w:t>
      </w:r>
      <w:r w:rsidR="00AC6578" w:rsidRPr="006E6FB6">
        <w:rPr>
          <w:rFonts w:eastAsia="Calibri"/>
        </w:rPr>
        <w:t>ри</w:t>
      </w:r>
      <w:r w:rsidR="00452AD6" w:rsidRPr="006E6FB6">
        <w:rPr>
          <w:rFonts w:eastAsia="Calibri"/>
        </w:rPr>
        <w:t xml:space="preserve"> реализации муниципальной программы между</w:t>
      </w:r>
      <w:r w:rsidR="00AC6578" w:rsidRPr="006E6FB6">
        <w:t xml:space="preserve"> структурными подразделениями и</w:t>
      </w:r>
      <w:r w:rsidR="00452AD6" w:rsidRPr="006E6FB6">
        <w:rPr>
          <w:rFonts w:eastAsia="Calibri"/>
        </w:rPr>
        <w:t xml:space="preserve"> ответственными исполнителями </w:t>
      </w:r>
      <w:r w:rsidR="00452AD6" w:rsidRPr="006E6FB6">
        <w:t xml:space="preserve">главного администратора муниципальной программы и (или) администратора (администраторов) муниципальной программы; </w:t>
      </w:r>
    </w:p>
    <w:p w:rsidR="00FC2ADC" w:rsidRPr="006E6FB6" w:rsidRDefault="000241DC" w:rsidP="00847931">
      <w:pPr>
        <w:jc w:val="both"/>
      </w:pPr>
      <w:r>
        <w:t xml:space="preserve">   </w:t>
      </w:r>
      <w:r w:rsidR="00FC2ADC" w:rsidRPr="006E6FB6">
        <w:t>б) определение операций, направленных на выполнение мероприятий (административных мероприятий) подпрограмм и распределение их между структурными подразделениями и исполнителями главного администратора</w:t>
      </w:r>
      <w:r w:rsidR="002B72D3" w:rsidRPr="006E6FB6">
        <w:t xml:space="preserve"> муниципальной</w:t>
      </w:r>
      <w:r w:rsidR="00FC2ADC" w:rsidRPr="006E6FB6">
        <w:t xml:space="preserve"> программы и (или) администратора (администраторов) </w:t>
      </w:r>
      <w:r w:rsidR="002B72D3" w:rsidRPr="006E6FB6">
        <w:t>муниципальной</w:t>
      </w:r>
      <w:r w:rsidR="006B03B2" w:rsidRPr="006E6FB6">
        <w:t xml:space="preserve"> программы;</w:t>
      </w:r>
    </w:p>
    <w:p w:rsidR="00452AD6" w:rsidRPr="006E6FB6" w:rsidRDefault="000241DC" w:rsidP="0084793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</w:t>
      </w:r>
      <w:r w:rsidR="00452AD6" w:rsidRPr="006E6FB6">
        <w:rPr>
          <w:rFonts w:eastAsia="Calibri"/>
        </w:rPr>
        <w:t>в) оперативное принятие решений, обеспечение согласованности взаимодействия</w:t>
      </w:r>
      <w:r w:rsidR="00FC2ADC" w:rsidRPr="006E6FB6">
        <w:t xml:space="preserve"> всех структурных подразделений и</w:t>
      </w:r>
      <w:r w:rsidR="00452AD6" w:rsidRPr="006E6FB6">
        <w:rPr>
          <w:rFonts w:eastAsia="Calibri"/>
        </w:rPr>
        <w:t xml:space="preserve"> исполнителей </w:t>
      </w:r>
      <w:r w:rsidR="00452AD6" w:rsidRPr="006E6FB6">
        <w:t>главного администратора муниципальной программы и (или) администратора (администраторов) муниципальной программы при реализации муниципальной программы</w:t>
      </w:r>
      <w:r w:rsidR="00452AD6" w:rsidRPr="006E6FB6">
        <w:rPr>
          <w:rFonts w:eastAsia="Calibri"/>
        </w:rPr>
        <w:t>;</w:t>
      </w:r>
    </w:p>
    <w:p w:rsidR="00452AD6" w:rsidRPr="006E6FB6" w:rsidRDefault="00452AD6" w:rsidP="00A00601">
      <w:pPr>
        <w:autoSpaceDE w:val="0"/>
        <w:autoSpaceDN w:val="0"/>
        <w:adjustRightInd w:val="0"/>
        <w:spacing w:after="240"/>
        <w:jc w:val="both"/>
        <w:rPr>
          <w:rFonts w:eastAsia="Calibri"/>
        </w:rPr>
      </w:pPr>
      <w:r w:rsidRPr="006E6FB6">
        <w:rPr>
          <w:rFonts w:eastAsia="Calibri"/>
        </w:rPr>
        <w:t xml:space="preserve">г) учет, контроль </w:t>
      </w:r>
      <w:r w:rsidR="00AA1229" w:rsidRPr="006E6FB6">
        <w:rPr>
          <w:rFonts w:eastAsia="Calibri"/>
        </w:rPr>
        <w:t>и анализ</w:t>
      </w:r>
      <w:r w:rsidRPr="006E6FB6">
        <w:t xml:space="preserve"> реализации муниципальной программы.</w:t>
      </w:r>
    </w:p>
    <w:p w:rsidR="00452AD6" w:rsidRPr="006E6FB6" w:rsidRDefault="000241DC" w:rsidP="000241DC">
      <w:pPr>
        <w:jc w:val="both"/>
      </w:pPr>
      <w:r>
        <w:t xml:space="preserve">   </w:t>
      </w:r>
      <w:r w:rsidR="00452AD6" w:rsidRPr="006E6FB6">
        <w:t>4</w:t>
      </w:r>
      <w:r w:rsidR="00382960" w:rsidRPr="006E6FB6">
        <w:t>3</w:t>
      </w:r>
      <w:r w:rsidR="00452AD6" w:rsidRPr="006E6FB6">
        <w:t>.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452AD6" w:rsidRPr="006E6FB6" w:rsidRDefault="000241DC" w:rsidP="000241DC">
      <w:pPr>
        <w:jc w:val="both"/>
      </w:pPr>
      <w:r>
        <w:t xml:space="preserve">   </w:t>
      </w:r>
      <w:r w:rsidR="00452AD6" w:rsidRPr="006E6FB6">
        <w:t>4</w:t>
      </w:r>
      <w:r w:rsidR="00382960" w:rsidRPr="006E6FB6">
        <w:t>4</w:t>
      </w:r>
      <w:r w:rsidR="00452AD6" w:rsidRPr="006E6FB6">
        <w:t xml:space="preserve">. </w:t>
      </w:r>
      <w:proofErr w:type="gramStart"/>
      <w:r w:rsidR="00452AD6" w:rsidRPr="006E6FB6">
        <w:t xml:space="preserve">В срок </w:t>
      </w:r>
      <w:r w:rsidR="00C21206" w:rsidRPr="006E6FB6">
        <w:rPr>
          <w:b/>
          <w:u w:val="single"/>
        </w:rPr>
        <w:t xml:space="preserve">до </w:t>
      </w:r>
      <w:r w:rsidR="00452AD6" w:rsidRPr="006E6FB6">
        <w:rPr>
          <w:b/>
          <w:u w:val="single"/>
        </w:rPr>
        <w:t xml:space="preserve">1 </w:t>
      </w:r>
      <w:r w:rsidR="004E2D64" w:rsidRPr="006E6FB6">
        <w:rPr>
          <w:b/>
          <w:u w:val="single"/>
        </w:rPr>
        <w:t>марта</w:t>
      </w:r>
      <w:r w:rsidR="00452AD6" w:rsidRPr="006E6FB6">
        <w:t xml:space="preserve"> главный администратор (администратор) муниципальной программы осуществляет разработку ежегодного плана реализации муниципальной программы</w:t>
      </w:r>
      <w:r w:rsidR="001A675E" w:rsidRPr="006E6FB6">
        <w:t xml:space="preserve"> на среднесрочную перспективу</w:t>
      </w:r>
      <w:r w:rsidR="004E2D64" w:rsidRPr="006E6FB6">
        <w:rPr>
          <w:shd w:val="clear" w:color="auto" w:fill="FFFFFF"/>
        </w:rPr>
        <w:t xml:space="preserve"> </w:t>
      </w:r>
      <w:r w:rsidR="004E2D64" w:rsidRPr="006E6FB6">
        <w:t>по форме согласно </w:t>
      </w:r>
      <w:hyperlink w:anchor="Приложение7" w:history="1">
        <w:r w:rsidR="004E2D64" w:rsidRPr="006E6FB6">
          <w:rPr>
            <w:rStyle w:val="ac"/>
          </w:rPr>
          <w:t>приложению</w:t>
        </w:r>
        <w:r w:rsidR="00C665C9" w:rsidRPr="006E6FB6">
          <w:rPr>
            <w:rStyle w:val="ac"/>
          </w:rPr>
          <w:t xml:space="preserve"> </w:t>
        </w:r>
        <w:r w:rsidR="007D5AB8" w:rsidRPr="006E6FB6">
          <w:rPr>
            <w:rStyle w:val="ac"/>
          </w:rPr>
          <w:t>7</w:t>
        </w:r>
      </w:hyperlink>
      <w:r w:rsidR="004E2D64" w:rsidRPr="006E6FB6">
        <w:rPr>
          <w:color w:val="0070C0"/>
        </w:rPr>
        <w:t> </w:t>
      </w:r>
      <w:r w:rsidR="004E2D64" w:rsidRPr="006E6FB6">
        <w:t xml:space="preserve">к настоящему Порядку, обеспечивает его согласование с администраторами </w:t>
      </w:r>
      <w:r w:rsidR="00A03CC6" w:rsidRPr="006E6FB6">
        <w:t>муниципальной</w:t>
      </w:r>
      <w:r w:rsidR="0026110B" w:rsidRPr="006E6FB6">
        <w:t xml:space="preserve"> программы</w:t>
      </w:r>
      <w:r w:rsidR="00FA20A8" w:rsidRPr="006E6FB6">
        <w:t xml:space="preserve"> и</w:t>
      </w:r>
      <w:r w:rsidR="00FA20A8" w:rsidRPr="006E6FB6">
        <w:rPr>
          <w:color w:val="FF0000"/>
        </w:rPr>
        <w:t xml:space="preserve"> </w:t>
      </w:r>
      <w:r w:rsidR="00FA20A8" w:rsidRPr="006E6FB6">
        <w:t xml:space="preserve">утверждение заместителем </w:t>
      </w:r>
      <w:r w:rsidR="00760462" w:rsidRPr="006E6FB6">
        <w:t xml:space="preserve">главы </w:t>
      </w:r>
      <w:r w:rsidR="00B24BD1" w:rsidRPr="006E6FB6">
        <w:t>Администрации Старицкого муниципального округа</w:t>
      </w:r>
      <w:r w:rsidR="00FA20A8" w:rsidRPr="006E6FB6">
        <w:t xml:space="preserve"> Тверской области, координирующим и контролирующим деятельность главного администратора (администратора) </w:t>
      </w:r>
      <w:r w:rsidR="009C5EA6" w:rsidRPr="006E6FB6">
        <w:t>муниципальной</w:t>
      </w:r>
      <w:r w:rsidR="00FA20A8" w:rsidRPr="006E6FB6">
        <w:t xml:space="preserve"> программы </w:t>
      </w:r>
      <w:r w:rsidR="00B9695D">
        <w:t xml:space="preserve">                      </w:t>
      </w:r>
      <w:r w:rsidR="00FA20A8" w:rsidRPr="006E6FB6">
        <w:t>в соответствии с распределением обязанностей.</w:t>
      </w:r>
      <w:proofErr w:type="gramEnd"/>
    </w:p>
    <w:p w:rsidR="00B361F4" w:rsidRPr="006E6FB6" w:rsidRDefault="00B9695D" w:rsidP="000241DC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B361F4" w:rsidRPr="006E6FB6">
        <w:t xml:space="preserve">План реализации </w:t>
      </w:r>
      <w:r w:rsidR="00AC23C4" w:rsidRPr="006E6FB6">
        <w:t xml:space="preserve">муниципальной </w:t>
      </w:r>
      <w:r w:rsidR="00B361F4" w:rsidRPr="006E6FB6">
        <w:t>программы</w:t>
      </w:r>
      <w:r w:rsidR="001A675E" w:rsidRPr="006E6FB6">
        <w:t xml:space="preserve"> на среднесрочную перспективу</w:t>
      </w:r>
      <w:r w:rsidR="00B361F4" w:rsidRPr="006E6FB6">
        <w:t xml:space="preserve"> корректируется главным администратором (администратором) </w:t>
      </w:r>
      <w:r w:rsidR="00AC23C4" w:rsidRPr="006E6FB6">
        <w:t>муниципальной</w:t>
      </w:r>
      <w:r w:rsidR="00B361F4" w:rsidRPr="006E6FB6">
        <w:t xml:space="preserve"> программы с учетом внесенных изменений в </w:t>
      </w:r>
      <w:r w:rsidR="00B731FD" w:rsidRPr="006E6FB6">
        <w:t>муниципальную</w:t>
      </w:r>
      <w:r w:rsidR="00B361F4" w:rsidRPr="006E6FB6">
        <w:t xml:space="preserve"> программу.</w:t>
      </w:r>
    </w:p>
    <w:p w:rsidR="00B361F4" w:rsidRPr="006E6FB6" w:rsidRDefault="000241DC" w:rsidP="000241DC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F302DE" w:rsidRPr="006E6FB6">
        <w:t>4</w:t>
      </w:r>
      <w:r w:rsidR="00382960" w:rsidRPr="006E6FB6">
        <w:t>5</w:t>
      </w:r>
      <w:r w:rsidR="00B361F4" w:rsidRPr="006E6FB6">
        <w:t xml:space="preserve">. План реализации </w:t>
      </w:r>
      <w:r w:rsidR="00BE7910" w:rsidRPr="006E6FB6">
        <w:t>муниципальной</w:t>
      </w:r>
      <w:r w:rsidR="00B361F4" w:rsidRPr="006E6FB6">
        <w:t xml:space="preserve"> программы</w:t>
      </w:r>
      <w:r w:rsidR="001A675E" w:rsidRPr="006E6FB6">
        <w:t xml:space="preserve"> на среднесрочную перспективу</w:t>
      </w:r>
      <w:r w:rsidR="00B361F4" w:rsidRPr="006E6FB6">
        <w:t xml:space="preserve"> предусматривает распределение обязанностей между структурными подразделениями и ответственными исполнителями главного администратора </w:t>
      </w:r>
      <w:r w:rsidR="00BE7910" w:rsidRPr="006E6FB6">
        <w:t>муниципальной</w:t>
      </w:r>
      <w:r w:rsidR="00B361F4" w:rsidRPr="006E6FB6">
        <w:t xml:space="preserve"> программы и (или) администратора (администраторов) </w:t>
      </w:r>
      <w:r w:rsidR="00BE7910" w:rsidRPr="006E6FB6">
        <w:t>муниципальной</w:t>
      </w:r>
      <w:r w:rsidR="00B361F4" w:rsidRPr="006E6FB6">
        <w:t xml:space="preserve"> программы.</w:t>
      </w:r>
    </w:p>
    <w:p w:rsidR="00B361F4" w:rsidRDefault="000241DC" w:rsidP="000241DC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927C6D" w:rsidRPr="006E6FB6">
        <w:t>4</w:t>
      </w:r>
      <w:r w:rsidR="00382960" w:rsidRPr="006E6FB6">
        <w:t>6</w:t>
      </w:r>
      <w:r w:rsidR="00B361F4" w:rsidRPr="006E6FB6">
        <w:t xml:space="preserve">. Главный администратор (администратор) </w:t>
      </w:r>
      <w:r w:rsidR="00645FD6" w:rsidRPr="006E6FB6">
        <w:t>муниципальной</w:t>
      </w:r>
      <w:r w:rsidR="00B361F4" w:rsidRPr="006E6FB6">
        <w:t xml:space="preserve"> программы осуществляет управление реализацией </w:t>
      </w:r>
      <w:r w:rsidR="00150E45" w:rsidRPr="006E6FB6">
        <w:t>муниципальной</w:t>
      </w:r>
      <w:r w:rsidR="00B361F4" w:rsidRPr="006E6FB6">
        <w:t xml:space="preserve"> программы в соответствии </w:t>
      </w:r>
      <w:r w:rsidR="0036722C" w:rsidRPr="006E6FB6">
        <w:t xml:space="preserve">с </w:t>
      </w:r>
      <w:r w:rsidR="00B361F4" w:rsidRPr="006E6FB6">
        <w:t xml:space="preserve">планами реализации </w:t>
      </w:r>
      <w:r w:rsidR="00150E45" w:rsidRPr="006E6FB6">
        <w:t>муниципальной</w:t>
      </w:r>
      <w:r w:rsidR="00B361F4" w:rsidRPr="006E6FB6">
        <w:t xml:space="preserve"> программы</w:t>
      </w:r>
      <w:r w:rsidR="001A675E" w:rsidRPr="006E6FB6">
        <w:t xml:space="preserve"> на среднесрочную перспективу</w:t>
      </w:r>
      <w:r w:rsidR="00B361F4" w:rsidRPr="006E6FB6">
        <w:t>.</w:t>
      </w:r>
    </w:p>
    <w:p w:rsidR="000241DC" w:rsidRPr="006E6FB6" w:rsidRDefault="000241DC" w:rsidP="000241DC">
      <w:pPr>
        <w:pStyle w:val="s1"/>
        <w:shd w:val="clear" w:color="auto" w:fill="FFFFFF"/>
        <w:spacing w:before="0" w:beforeAutospacing="0" w:after="0" w:afterAutospacing="0"/>
        <w:jc w:val="both"/>
      </w:pPr>
    </w:p>
    <w:p w:rsidR="00452AD6" w:rsidRPr="006E6FB6" w:rsidRDefault="00452AD6" w:rsidP="00B74164">
      <w:pPr>
        <w:jc w:val="center"/>
      </w:pPr>
      <w:r w:rsidRPr="006E6FB6">
        <w:t>Подраздел 2</w:t>
      </w:r>
    </w:p>
    <w:p w:rsidR="00452AD6" w:rsidRPr="006E6FB6" w:rsidRDefault="00452AD6" w:rsidP="00A00601">
      <w:pPr>
        <w:spacing w:after="240"/>
        <w:jc w:val="center"/>
      </w:pPr>
      <w:r w:rsidRPr="006E6FB6">
        <w:t>Мониторинг реа</w:t>
      </w:r>
      <w:r w:rsidR="001B7E2D" w:rsidRPr="006E6FB6">
        <w:t>лизации муниципальной программы</w:t>
      </w:r>
    </w:p>
    <w:p w:rsidR="00452AD6" w:rsidRPr="006E6FB6" w:rsidRDefault="000241DC" w:rsidP="000241DC">
      <w:pPr>
        <w:jc w:val="both"/>
      </w:pPr>
      <w:r>
        <w:t xml:space="preserve">  </w:t>
      </w:r>
      <w:r w:rsidR="00382960" w:rsidRPr="006E6FB6">
        <w:t>47</w:t>
      </w:r>
      <w:r w:rsidR="00452AD6" w:rsidRPr="006E6FB6">
        <w:t xml:space="preserve">. 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 </w:t>
      </w:r>
    </w:p>
    <w:p w:rsidR="005C0219" w:rsidRPr="006E6FB6" w:rsidRDefault="000241DC" w:rsidP="000241DC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 xml:space="preserve">   </w:t>
      </w:r>
      <w:r w:rsidR="00382960" w:rsidRPr="006E6FB6">
        <w:rPr>
          <w:lang w:bidi="hi-IN"/>
        </w:rPr>
        <w:t>48</w:t>
      </w:r>
      <w:r w:rsidR="005C0219" w:rsidRPr="006E6FB6">
        <w:rPr>
          <w:lang w:bidi="hi-IN"/>
        </w:rPr>
        <w:t xml:space="preserve">. Мониторинг реализации </w:t>
      </w:r>
      <w:r w:rsidR="006B129A" w:rsidRPr="006E6FB6">
        <w:rPr>
          <w:lang w:bidi="hi-IN"/>
        </w:rPr>
        <w:t>муниципальной</w:t>
      </w:r>
      <w:r w:rsidR="005C0219" w:rsidRPr="006E6FB6">
        <w:rPr>
          <w:lang w:bidi="hi-IN"/>
        </w:rPr>
        <w:t xml:space="preserve"> программы обеспечивает:</w:t>
      </w:r>
    </w:p>
    <w:p w:rsidR="005C0219" w:rsidRPr="006E6FB6" w:rsidRDefault="000241DC" w:rsidP="000241DC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 xml:space="preserve">   </w:t>
      </w:r>
      <w:r w:rsidR="005C0219" w:rsidRPr="006E6FB6">
        <w:rPr>
          <w:lang w:bidi="hi-IN"/>
        </w:rPr>
        <w:t xml:space="preserve">а) регулярность получения информации о реализации </w:t>
      </w:r>
      <w:r w:rsidR="006354EC" w:rsidRPr="006E6FB6">
        <w:rPr>
          <w:lang w:bidi="hi-IN"/>
        </w:rPr>
        <w:t>муниципальной</w:t>
      </w:r>
      <w:r w:rsidR="005C0219" w:rsidRPr="006E6FB6">
        <w:rPr>
          <w:lang w:bidi="hi-IN"/>
        </w:rPr>
        <w:t xml:space="preserve"> программы </w:t>
      </w:r>
      <w:r w:rsidR="00B9695D">
        <w:rPr>
          <w:lang w:bidi="hi-IN"/>
        </w:rPr>
        <w:t xml:space="preserve">                   </w:t>
      </w:r>
      <w:r w:rsidR="005C0219" w:rsidRPr="006E6FB6">
        <w:rPr>
          <w:lang w:bidi="hi-IN"/>
        </w:rPr>
        <w:t xml:space="preserve">от ответственных исполнителей главного администратора </w:t>
      </w:r>
      <w:r w:rsidR="006354EC" w:rsidRPr="006E6FB6">
        <w:rPr>
          <w:lang w:bidi="hi-IN"/>
        </w:rPr>
        <w:t>муниципальной</w:t>
      </w:r>
      <w:r w:rsidR="005C0219" w:rsidRPr="006E6FB6">
        <w:rPr>
          <w:lang w:bidi="hi-IN"/>
        </w:rPr>
        <w:t xml:space="preserve"> программы и (или) администратора (администраторов) </w:t>
      </w:r>
      <w:r w:rsidR="006354EC" w:rsidRPr="006E6FB6">
        <w:rPr>
          <w:lang w:bidi="hi-IN"/>
        </w:rPr>
        <w:t>муниципальной</w:t>
      </w:r>
      <w:r w:rsidR="005C0219" w:rsidRPr="006E6FB6">
        <w:rPr>
          <w:lang w:bidi="hi-IN"/>
        </w:rPr>
        <w:t xml:space="preserve"> программы;</w:t>
      </w:r>
    </w:p>
    <w:p w:rsidR="005C0219" w:rsidRPr="006E6FB6" w:rsidRDefault="000241DC" w:rsidP="00847931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 xml:space="preserve">   </w:t>
      </w:r>
      <w:r w:rsidR="005C0219" w:rsidRPr="006E6FB6">
        <w:rPr>
          <w:lang w:bidi="hi-IN"/>
        </w:rPr>
        <w:t xml:space="preserve">б) согласованность действий ответственных исполнителей главного администратора </w:t>
      </w:r>
      <w:r w:rsidR="006354EC" w:rsidRPr="006E6FB6">
        <w:rPr>
          <w:lang w:bidi="hi-IN"/>
        </w:rPr>
        <w:t>муниципальной</w:t>
      </w:r>
      <w:r w:rsidR="005C0219" w:rsidRPr="006E6FB6">
        <w:rPr>
          <w:lang w:bidi="hi-IN"/>
        </w:rPr>
        <w:t xml:space="preserve"> программы и (или) администратора (администраторов) </w:t>
      </w:r>
      <w:r w:rsidR="006354EC" w:rsidRPr="006E6FB6">
        <w:rPr>
          <w:lang w:bidi="hi-IN"/>
        </w:rPr>
        <w:t>муниципальной</w:t>
      </w:r>
      <w:r w:rsidR="005C0219" w:rsidRPr="006E6FB6">
        <w:rPr>
          <w:lang w:bidi="hi-IN"/>
        </w:rPr>
        <w:t xml:space="preserve"> программы;</w:t>
      </w:r>
    </w:p>
    <w:p w:rsidR="005C0219" w:rsidRPr="006E6FB6" w:rsidRDefault="000241DC" w:rsidP="000241DC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 xml:space="preserve">   </w:t>
      </w:r>
      <w:r w:rsidR="005C0219" w:rsidRPr="006E6FB6">
        <w:rPr>
          <w:lang w:bidi="hi-IN"/>
        </w:rPr>
        <w:t xml:space="preserve">в) своевременную актуализацию </w:t>
      </w:r>
      <w:r w:rsidR="00F51E49" w:rsidRPr="006E6FB6">
        <w:rPr>
          <w:lang w:bidi="hi-IN"/>
        </w:rPr>
        <w:t>муниципальной</w:t>
      </w:r>
      <w:r w:rsidR="00A664AF" w:rsidRPr="006E6FB6">
        <w:rPr>
          <w:lang w:bidi="hi-IN"/>
        </w:rPr>
        <w:t xml:space="preserve"> программы с учетом меняющихся</w:t>
      </w:r>
      <w:r w:rsidR="005C0219" w:rsidRPr="006E6FB6">
        <w:rPr>
          <w:lang w:bidi="hi-IN"/>
        </w:rPr>
        <w:t xml:space="preserve"> </w:t>
      </w:r>
      <w:r w:rsidR="00A664AF" w:rsidRPr="006E6FB6">
        <w:rPr>
          <w:color w:val="22272F"/>
        </w:rPr>
        <w:t>внешних и внутренних</w:t>
      </w:r>
      <w:r w:rsidR="00281098" w:rsidRPr="006E6FB6">
        <w:rPr>
          <w:color w:val="22272F"/>
        </w:rPr>
        <w:t xml:space="preserve"> </w:t>
      </w:r>
      <w:r w:rsidR="00A664AF" w:rsidRPr="006E6FB6">
        <w:t>рисков</w:t>
      </w:r>
      <w:r w:rsidR="005C0219" w:rsidRPr="006E6FB6">
        <w:rPr>
          <w:lang w:bidi="hi-IN"/>
        </w:rPr>
        <w:t>.</w:t>
      </w:r>
    </w:p>
    <w:p w:rsidR="00452AD6" w:rsidRPr="006E6FB6" w:rsidRDefault="000241DC" w:rsidP="000241DC">
      <w:pPr>
        <w:tabs>
          <w:tab w:val="left" w:pos="993"/>
        </w:tabs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 xml:space="preserve">   </w:t>
      </w:r>
      <w:r w:rsidR="00382960" w:rsidRPr="006E6FB6">
        <w:rPr>
          <w:lang w:bidi="hi-IN"/>
        </w:rPr>
        <w:t>49</w:t>
      </w:r>
      <w:r w:rsidR="00452AD6" w:rsidRPr="006E6FB6">
        <w:rPr>
          <w:lang w:bidi="hi-I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452AD6" w:rsidRPr="006E6FB6" w:rsidRDefault="000241DC" w:rsidP="000241DC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 xml:space="preserve">   </w:t>
      </w:r>
      <w:r w:rsidR="00452AD6" w:rsidRPr="006E6FB6">
        <w:rPr>
          <w:lang w:bidi="hi-IN"/>
        </w:rPr>
        <w:t xml:space="preserve">а) информации об использовании финансовых ресурсов, предусмотренных </w:t>
      </w:r>
      <w:r w:rsidR="00B9695D">
        <w:rPr>
          <w:lang w:bidi="hi-IN"/>
        </w:rPr>
        <w:t xml:space="preserve">                               </w:t>
      </w:r>
      <w:r w:rsidR="00452AD6" w:rsidRPr="006E6FB6">
        <w:rPr>
          <w:lang w:bidi="hi-IN"/>
        </w:rPr>
        <w:t>на реализацию муниципальной программы;</w:t>
      </w:r>
    </w:p>
    <w:p w:rsidR="00452AD6" w:rsidRPr="006E6FB6" w:rsidRDefault="000241DC" w:rsidP="000241DC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 xml:space="preserve">   </w:t>
      </w:r>
      <w:r w:rsidR="00452AD6" w:rsidRPr="006E6FB6">
        <w:rPr>
          <w:lang w:bidi="hi-IN"/>
        </w:rPr>
        <w:t>б) информации о достижении запланированных пока</w:t>
      </w:r>
      <w:r w:rsidR="007437E0" w:rsidRPr="006E6FB6">
        <w:rPr>
          <w:lang w:bidi="hi-IN"/>
        </w:rPr>
        <w:t>зателей муниципальной программы;</w:t>
      </w:r>
    </w:p>
    <w:p w:rsidR="007437E0" w:rsidRPr="006E6FB6" w:rsidRDefault="000241DC" w:rsidP="000241DC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 xml:space="preserve">   </w:t>
      </w:r>
      <w:r w:rsidR="007437E0" w:rsidRPr="006E6FB6">
        <w:rPr>
          <w:lang w:bidi="hi-IN"/>
        </w:rPr>
        <w:t xml:space="preserve">в) информации о выполнении плана реализации </w:t>
      </w:r>
      <w:r w:rsidR="00D40AEE" w:rsidRPr="006E6FB6">
        <w:rPr>
          <w:lang w:bidi="hi-IN"/>
        </w:rPr>
        <w:t>муниципальной</w:t>
      </w:r>
      <w:r w:rsidR="007437E0" w:rsidRPr="006E6FB6">
        <w:rPr>
          <w:lang w:bidi="hi-IN"/>
        </w:rPr>
        <w:t xml:space="preserve"> программы</w:t>
      </w:r>
      <w:r w:rsidR="003256F9" w:rsidRPr="006E6FB6">
        <w:rPr>
          <w:lang w:bidi="hi-IN"/>
        </w:rPr>
        <w:t xml:space="preserve"> </w:t>
      </w:r>
      <w:r w:rsidR="00B9695D">
        <w:rPr>
          <w:lang w:bidi="hi-IN"/>
        </w:rPr>
        <w:t xml:space="preserve">                               </w:t>
      </w:r>
      <w:r w:rsidR="001A675E" w:rsidRPr="006E6FB6">
        <w:t>на среднесрочную перспективу</w:t>
      </w:r>
      <w:r w:rsidR="007437E0" w:rsidRPr="006E6FB6">
        <w:rPr>
          <w:lang w:bidi="hi-IN"/>
        </w:rPr>
        <w:t>.</w:t>
      </w:r>
    </w:p>
    <w:p w:rsidR="00452AD6" w:rsidRPr="006E6FB6" w:rsidRDefault="000241DC" w:rsidP="000241DC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 xml:space="preserve">   </w:t>
      </w:r>
      <w:r w:rsidR="00382960" w:rsidRPr="006E6FB6">
        <w:rPr>
          <w:lang w:bidi="hi-IN"/>
        </w:rPr>
        <w:t>50</w:t>
      </w:r>
      <w:r w:rsidR="00452AD6" w:rsidRPr="006E6FB6">
        <w:rPr>
          <w:lang w:bidi="hi-IN"/>
        </w:rPr>
        <w:t>. Источниками информации для проведения мониторинга реализации муниципальной программы являются:</w:t>
      </w:r>
    </w:p>
    <w:p w:rsidR="00452AD6" w:rsidRPr="006E6FB6" w:rsidRDefault="000241DC" w:rsidP="000241DC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 xml:space="preserve">   </w:t>
      </w:r>
      <w:r w:rsidR="00452AD6" w:rsidRPr="006E6FB6">
        <w:rPr>
          <w:lang w:bidi="hi-IN"/>
        </w:rPr>
        <w:t>а)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452AD6" w:rsidRPr="006E6FB6" w:rsidRDefault="000241DC" w:rsidP="00847931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lastRenderedPageBreak/>
        <w:t xml:space="preserve">   </w:t>
      </w:r>
      <w:r w:rsidR="00452AD6" w:rsidRPr="006E6FB6">
        <w:rPr>
          <w:lang w:bidi="hi-IN"/>
        </w:rPr>
        <w:t>б) отчеты ответственных исполнителей главного администратора муниципальной программы и (или) администратора (администраторов) муниципальной программы о реализации муниципальной программы</w:t>
      </w:r>
      <w:r w:rsidR="00AE6262" w:rsidRPr="006E6FB6">
        <w:t xml:space="preserve"> за отчетный финансовый год</w:t>
      </w:r>
      <w:r w:rsidR="00452AD6" w:rsidRPr="006E6FB6">
        <w:rPr>
          <w:lang w:bidi="hi-IN"/>
        </w:rPr>
        <w:t>;</w:t>
      </w:r>
    </w:p>
    <w:p w:rsidR="00452AD6" w:rsidRPr="006E6FB6" w:rsidRDefault="000241DC" w:rsidP="00847931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 xml:space="preserve">   </w:t>
      </w:r>
      <w:r w:rsidR="00452AD6" w:rsidRPr="006E6FB6">
        <w:rPr>
          <w:lang w:bidi="hi-IN"/>
        </w:rPr>
        <w:t>в</w:t>
      </w:r>
      <w:r w:rsidR="00D5747B" w:rsidRPr="006E6FB6">
        <w:rPr>
          <w:lang w:bidi="hi-IN"/>
        </w:rPr>
        <w:t>) отчеты об исполнении</w:t>
      </w:r>
      <w:r w:rsidR="00452AD6" w:rsidRPr="006E6FB6">
        <w:rPr>
          <w:lang w:bidi="hi-IN"/>
        </w:rPr>
        <w:t xml:space="preserve"> бюджета</w:t>
      </w:r>
      <w:r w:rsidR="00D5747B" w:rsidRPr="006E6FB6">
        <w:rPr>
          <w:lang w:bidi="hi-IN"/>
        </w:rPr>
        <w:t xml:space="preserve"> Старицкого муниципального округа</w:t>
      </w:r>
      <w:r w:rsidR="00F2039F" w:rsidRPr="006E6FB6">
        <w:rPr>
          <w:lang w:bidi="hi-IN"/>
        </w:rPr>
        <w:t xml:space="preserve"> Тверской области</w:t>
      </w:r>
      <w:r w:rsidR="00452AD6" w:rsidRPr="006E6FB6">
        <w:rPr>
          <w:lang w:bidi="hi-IN"/>
        </w:rPr>
        <w:t>;</w:t>
      </w:r>
    </w:p>
    <w:p w:rsidR="000241DC" w:rsidRPr="006E6FB6" w:rsidRDefault="000241DC" w:rsidP="00A00601">
      <w:pPr>
        <w:autoSpaceDE w:val="0"/>
        <w:autoSpaceDN w:val="0"/>
        <w:adjustRightInd w:val="0"/>
        <w:spacing w:after="240"/>
        <w:jc w:val="both"/>
        <w:rPr>
          <w:lang w:bidi="hi-IN"/>
        </w:rPr>
      </w:pPr>
      <w:r>
        <w:rPr>
          <w:lang w:bidi="hi-IN"/>
        </w:rPr>
        <w:t xml:space="preserve">   </w:t>
      </w:r>
      <w:r w:rsidR="00452AD6" w:rsidRPr="006E6FB6">
        <w:rPr>
          <w:lang w:bidi="hi-IN"/>
        </w:rPr>
        <w:t>г) другие источники.</w:t>
      </w:r>
    </w:p>
    <w:p w:rsidR="00452AD6" w:rsidRPr="006E6FB6" w:rsidRDefault="000241DC" w:rsidP="008479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2039F" w:rsidRPr="006E6FB6">
        <w:rPr>
          <w:rFonts w:ascii="Times New Roman" w:hAnsi="Times New Roman" w:cs="Times New Roman"/>
          <w:b w:val="0"/>
          <w:sz w:val="24"/>
          <w:szCs w:val="24"/>
        </w:rPr>
        <w:t>51</w:t>
      </w:r>
      <w:r w:rsidR="00452AD6" w:rsidRPr="006E6FB6">
        <w:rPr>
          <w:rFonts w:ascii="Times New Roman" w:hAnsi="Times New Roman" w:cs="Times New Roman"/>
          <w:b w:val="0"/>
          <w:sz w:val="24"/>
          <w:szCs w:val="24"/>
        </w:rPr>
        <w:t>. Мониторинг реализации муниципальной программы предусматривает:</w:t>
      </w:r>
    </w:p>
    <w:p w:rsidR="00452AD6" w:rsidRPr="006E6FB6" w:rsidRDefault="000241DC" w:rsidP="008479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D43B0" w:rsidRPr="006E6FB6">
        <w:rPr>
          <w:rFonts w:ascii="Times New Roman" w:hAnsi="Times New Roman" w:cs="Times New Roman"/>
          <w:b w:val="0"/>
          <w:sz w:val="24"/>
          <w:szCs w:val="24"/>
        </w:rPr>
        <w:t>а) </w:t>
      </w:r>
      <w:r w:rsidR="00452AD6" w:rsidRPr="006E6FB6">
        <w:rPr>
          <w:rFonts w:ascii="Times New Roman" w:hAnsi="Times New Roman" w:cs="Times New Roman"/>
          <w:b w:val="0"/>
          <w:sz w:val="24"/>
          <w:szCs w:val="24"/>
        </w:rPr>
        <w:t>формирование и согласование отчета о реализации муниципальной программы</w:t>
      </w:r>
      <w:r w:rsidR="00B9695D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452AD6" w:rsidRPr="006E6FB6">
        <w:rPr>
          <w:rFonts w:ascii="Times New Roman" w:hAnsi="Times New Roman" w:cs="Times New Roman"/>
          <w:b w:val="0"/>
          <w:sz w:val="24"/>
          <w:szCs w:val="24"/>
        </w:rPr>
        <w:t xml:space="preserve"> за отчетный финансовый год;</w:t>
      </w:r>
    </w:p>
    <w:p w:rsidR="00452AD6" w:rsidRPr="006E6FB6" w:rsidRDefault="000241DC" w:rsidP="00A00601">
      <w:pPr>
        <w:spacing w:after="240"/>
        <w:jc w:val="both"/>
      </w:pPr>
      <w:r>
        <w:t xml:space="preserve">   </w:t>
      </w:r>
      <w:r w:rsidR="00C14EF8" w:rsidRPr="006E6FB6">
        <w:t>б)</w:t>
      </w:r>
      <w:r w:rsidR="00452AD6" w:rsidRPr="006E6FB6">
        <w:t xml:space="preserve"> формирование </w:t>
      </w:r>
      <w:r w:rsidR="00452AD6" w:rsidRPr="006E6FB6">
        <w:rPr>
          <w:rStyle w:val="a5"/>
          <w:rFonts w:eastAsia="Calibri"/>
          <w:b w:val="0"/>
          <w:sz w:val="24"/>
          <w:szCs w:val="24"/>
          <w:shd w:val="clear" w:color="auto" w:fill="FFFFFF"/>
        </w:rPr>
        <w:t>и утверждение</w:t>
      </w:r>
      <w:r w:rsidR="00452AD6" w:rsidRPr="006E6FB6">
        <w:rPr>
          <w:rStyle w:val="a5"/>
          <w:rFonts w:eastAsia="Calibri"/>
          <w:sz w:val="24"/>
          <w:szCs w:val="24"/>
          <w:shd w:val="clear" w:color="auto" w:fill="FFFFFF"/>
        </w:rPr>
        <w:t xml:space="preserve"> </w:t>
      </w:r>
      <w:r w:rsidR="00452AD6" w:rsidRPr="006E6FB6">
        <w:t>сводного годового доклада о ходе реализации и</w:t>
      </w:r>
      <w:r w:rsidR="00B9695D">
        <w:t xml:space="preserve">                            </w:t>
      </w:r>
      <w:r w:rsidR="00452AD6" w:rsidRPr="006E6FB6">
        <w:t xml:space="preserve"> об оценке эффективности муниципальных программ.</w:t>
      </w:r>
    </w:p>
    <w:p w:rsidR="00217A94" w:rsidRPr="006E6FB6" w:rsidRDefault="007A132D" w:rsidP="00B74164">
      <w:pPr>
        <w:jc w:val="center"/>
      </w:pPr>
      <w:r w:rsidRPr="006E6FB6">
        <w:t xml:space="preserve">Глава </w:t>
      </w:r>
      <w:r w:rsidR="00FE1052" w:rsidRPr="006E6FB6">
        <w:t>1</w:t>
      </w:r>
    </w:p>
    <w:p w:rsidR="00B923B0" w:rsidRPr="006E6FB6" w:rsidRDefault="000A62D5" w:rsidP="00C14092">
      <w:pPr>
        <w:spacing w:after="240"/>
        <w:jc w:val="center"/>
      </w:pPr>
      <w:r w:rsidRPr="006E6FB6">
        <w:t>Формирование и согласование отчета о реализации муниципальной прогр</w:t>
      </w:r>
      <w:r w:rsidR="00174938" w:rsidRPr="006E6FB6">
        <w:t>аммы за отчетный финансовый год</w:t>
      </w:r>
    </w:p>
    <w:p w:rsidR="000A62D5" w:rsidRPr="006E6FB6" w:rsidRDefault="000241DC" w:rsidP="000241DC">
      <w:pPr>
        <w:jc w:val="both"/>
      </w:pPr>
      <w:r>
        <w:t xml:space="preserve">   </w:t>
      </w:r>
      <w:r w:rsidR="005F5E62" w:rsidRPr="006E6FB6">
        <w:t>5</w:t>
      </w:r>
      <w:r w:rsidR="00F2039F" w:rsidRPr="006E6FB6">
        <w:t>2</w:t>
      </w:r>
      <w:r w:rsidR="000A62D5" w:rsidRPr="006E6FB6">
        <w:t>. Главный администратор (администратор) му</w:t>
      </w:r>
      <w:r w:rsidR="00E10040" w:rsidRPr="006E6FB6">
        <w:t xml:space="preserve">ниципальной программы формирует </w:t>
      </w:r>
      <w:r w:rsidR="000A62D5" w:rsidRPr="006E6FB6">
        <w:t xml:space="preserve">отчет о реализации муниципальной программы за отчетный финансовый год по форме согласно </w:t>
      </w:r>
      <w:hyperlink w:anchor="Приложение8" w:history="1">
        <w:r w:rsidR="000A62D5" w:rsidRPr="006E6FB6">
          <w:rPr>
            <w:rStyle w:val="ac"/>
          </w:rPr>
          <w:t xml:space="preserve">приложению </w:t>
        </w:r>
        <w:r w:rsidR="00F51C03" w:rsidRPr="006E6FB6">
          <w:rPr>
            <w:rStyle w:val="ac"/>
          </w:rPr>
          <w:t>8</w:t>
        </w:r>
      </w:hyperlink>
      <w:r w:rsidR="000A62D5" w:rsidRPr="006E6FB6">
        <w:rPr>
          <w:color w:val="4F81BD" w:themeColor="accent1"/>
        </w:rPr>
        <w:t xml:space="preserve"> </w:t>
      </w:r>
      <w:r w:rsidR="000A62D5" w:rsidRPr="006E6FB6">
        <w:t xml:space="preserve">к настоящему Порядку. </w:t>
      </w:r>
    </w:p>
    <w:p w:rsidR="000A62D5" w:rsidRPr="006E6FB6" w:rsidRDefault="000241DC" w:rsidP="0002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4E98" w:rsidRPr="006E6FB6">
        <w:rPr>
          <w:rFonts w:ascii="Times New Roman" w:hAnsi="Times New Roman" w:cs="Times New Roman"/>
          <w:sz w:val="24"/>
          <w:szCs w:val="24"/>
        </w:rPr>
        <w:t>5</w:t>
      </w:r>
      <w:r w:rsidR="00F2039F" w:rsidRPr="006E6FB6">
        <w:rPr>
          <w:rFonts w:ascii="Times New Roman" w:hAnsi="Times New Roman" w:cs="Times New Roman"/>
          <w:sz w:val="24"/>
          <w:szCs w:val="24"/>
        </w:rPr>
        <w:t>3</w:t>
      </w:r>
      <w:r w:rsidR="000A62D5" w:rsidRPr="006E6FB6">
        <w:rPr>
          <w:rFonts w:ascii="Times New Roman" w:hAnsi="Times New Roman" w:cs="Times New Roman"/>
          <w:sz w:val="24"/>
          <w:szCs w:val="24"/>
        </w:rPr>
        <w:t>. К отчету о реализации муниципальной программы за отчетный финансовый год прилагается пояснительная записка, которая должна содержать</w:t>
      </w:r>
      <w:r w:rsidR="00B0019E" w:rsidRPr="006E6FB6">
        <w:rPr>
          <w:rFonts w:ascii="Times New Roman" w:hAnsi="Times New Roman" w:cs="Times New Roman"/>
          <w:sz w:val="24"/>
          <w:szCs w:val="24"/>
        </w:rPr>
        <w:t xml:space="preserve"> следующие разделы</w:t>
      </w:r>
      <w:r w:rsidR="000A62D5" w:rsidRPr="006E6FB6">
        <w:rPr>
          <w:rFonts w:ascii="Times New Roman" w:hAnsi="Times New Roman" w:cs="Times New Roman"/>
          <w:sz w:val="24"/>
          <w:szCs w:val="24"/>
        </w:rPr>
        <w:t>: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B0019E" w:rsidRPr="006E6FB6">
        <w:rPr>
          <w:bCs/>
        </w:rPr>
        <w:t>а) оценка достижения цели муниципальной программы и результата реализации муниципальной программы;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B0019E" w:rsidRPr="006E6FB6">
        <w:rPr>
          <w:bCs/>
        </w:rPr>
        <w:t xml:space="preserve">б) основные результаты реализации муниципальной программы; 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B0019E" w:rsidRPr="006E6FB6">
        <w:rPr>
          <w:bCs/>
        </w:rPr>
        <w:t xml:space="preserve">в) анализ результатов деятельности главных администраторов (администраторов) муниципальной программы и администраторов муниципальной программы </w:t>
      </w:r>
      <w:r w:rsidR="00B9695D">
        <w:rPr>
          <w:bCs/>
        </w:rPr>
        <w:t xml:space="preserve">                                  </w:t>
      </w:r>
      <w:r w:rsidR="00B0019E" w:rsidRPr="006E6FB6">
        <w:rPr>
          <w:bCs/>
        </w:rPr>
        <w:t>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B0019E" w:rsidRPr="006E6FB6">
        <w:rPr>
          <w:bCs/>
        </w:rPr>
        <w:t xml:space="preserve">г) анализ неучтенных рисков реализации </w:t>
      </w:r>
      <w:r w:rsidR="00D53F9C" w:rsidRPr="006E6FB6">
        <w:rPr>
          <w:bCs/>
        </w:rPr>
        <w:t>муниципаль</w:t>
      </w:r>
      <w:r w:rsidR="00B0019E" w:rsidRPr="006E6FB6">
        <w:rPr>
          <w:bCs/>
        </w:rPr>
        <w:t>ной программы и меры по их минимизации.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C919AD" w:rsidRPr="006E6FB6">
        <w:rPr>
          <w:bCs/>
        </w:rPr>
        <w:t>5</w:t>
      </w:r>
      <w:r w:rsidR="00F2039F" w:rsidRPr="006E6FB6">
        <w:rPr>
          <w:bCs/>
        </w:rPr>
        <w:t>3</w:t>
      </w:r>
      <w:r w:rsidR="00B0019E" w:rsidRPr="006E6FB6">
        <w:rPr>
          <w:bCs/>
        </w:rPr>
        <w:t>.</w:t>
      </w:r>
      <w:r w:rsidR="001638A1" w:rsidRPr="006E6FB6">
        <w:rPr>
          <w:bCs/>
        </w:rPr>
        <w:t>1.</w:t>
      </w:r>
      <w:r w:rsidR="00B0019E" w:rsidRPr="006E6FB6">
        <w:rPr>
          <w:bCs/>
        </w:rPr>
        <w:t xml:space="preserve"> Раздел пояснительной записки «Оценка достижения цели муниципальной программы и результата реализации </w:t>
      </w:r>
      <w:r w:rsidR="001638A1" w:rsidRPr="006E6FB6">
        <w:rPr>
          <w:bCs/>
        </w:rPr>
        <w:t>муниципаль</w:t>
      </w:r>
      <w:r w:rsidR="00B0019E" w:rsidRPr="006E6FB6">
        <w:rPr>
          <w:bCs/>
        </w:rPr>
        <w:t>ной программы» должен содержать следующие положения: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B0019E" w:rsidRPr="006E6FB6">
        <w:rPr>
          <w:bCs/>
        </w:rPr>
        <w:t xml:space="preserve">а) оценка достижения цели или целей </w:t>
      </w:r>
      <w:r w:rsidR="001638A1" w:rsidRPr="006E6FB6">
        <w:rPr>
          <w:bCs/>
        </w:rPr>
        <w:t>муниципаль</w:t>
      </w:r>
      <w:r w:rsidR="00B0019E" w:rsidRPr="006E6FB6">
        <w:rPr>
          <w:bCs/>
        </w:rPr>
        <w:t>ной программы, характеризуемая показателями цели;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B0019E" w:rsidRPr="006E6FB6">
        <w:rPr>
          <w:bCs/>
        </w:rPr>
        <w:t xml:space="preserve">б) оценка реализации задач подпрограммы, обеспечивающих достижение цели или целей </w:t>
      </w:r>
      <w:r w:rsidR="001638A1" w:rsidRPr="006E6FB6">
        <w:rPr>
          <w:bCs/>
        </w:rPr>
        <w:t>муниципаль</w:t>
      </w:r>
      <w:r w:rsidR="00B0019E" w:rsidRPr="006E6FB6">
        <w:rPr>
          <w:bCs/>
        </w:rPr>
        <w:t>ной программы.</w:t>
      </w:r>
    </w:p>
    <w:p w:rsidR="00AC10BD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C919AD" w:rsidRPr="006E6FB6">
        <w:rPr>
          <w:bCs/>
        </w:rPr>
        <w:t>5</w:t>
      </w:r>
      <w:r w:rsidR="00F2039F" w:rsidRPr="006E6FB6">
        <w:rPr>
          <w:bCs/>
        </w:rPr>
        <w:t>3</w:t>
      </w:r>
      <w:r w:rsidR="00B0019E" w:rsidRPr="006E6FB6">
        <w:rPr>
          <w:bCs/>
        </w:rPr>
        <w:t>.</w:t>
      </w:r>
      <w:r w:rsidR="001638A1" w:rsidRPr="006E6FB6">
        <w:rPr>
          <w:bCs/>
        </w:rPr>
        <w:t>2.</w:t>
      </w:r>
      <w:r w:rsidR="00B0019E" w:rsidRPr="006E6FB6">
        <w:rPr>
          <w:bCs/>
        </w:rPr>
        <w:t xml:space="preserve"> </w:t>
      </w:r>
      <w:r w:rsidR="00AC10BD" w:rsidRPr="006E6FB6">
        <w:rPr>
          <w:bCs/>
        </w:rPr>
        <w:t>Раздел пояснительной записки «Основные резу</w:t>
      </w:r>
      <w:r w:rsidR="00F2039F" w:rsidRPr="006E6FB6">
        <w:rPr>
          <w:bCs/>
        </w:rPr>
        <w:t xml:space="preserve">льтаты реализации муниципальной </w:t>
      </w:r>
      <w:r w:rsidR="00AC10BD" w:rsidRPr="006E6FB6">
        <w:rPr>
          <w:bCs/>
        </w:rPr>
        <w:t>программы» должен содержать следующие положения:</w:t>
      </w:r>
    </w:p>
    <w:p w:rsidR="00AC10BD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C10BD" w:rsidRPr="006E6FB6">
        <w:rPr>
          <w:bCs/>
        </w:rPr>
        <w:t>а) индекс достижения плановых значений показателей муниципальной программы;</w:t>
      </w:r>
    </w:p>
    <w:p w:rsidR="00AC10BD" w:rsidRPr="006E6FB6" w:rsidRDefault="00AC10BD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E6FB6">
        <w:rPr>
          <w:bCs/>
        </w:rPr>
        <w:t xml:space="preserve">- средний индекс </w:t>
      </w:r>
      <w:proofErr w:type="gramStart"/>
      <w:r w:rsidRPr="006E6FB6">
        <w:rPr>
          <w:bCs/>
        </w:rPr>
        <w:t>достижения плановых значений показателей целей муниципальной программы</w:t>
      </w:r>
      <w:proofErr w:type="gramEnd"/>
      <w:r w:rsidRPr="006E6FB6">
        <w:rPr>
          <w:bCs/>
        </w:rPr>
        <w:t>;</w:t>
      </w:r>
    </w:p>
    <w:p w:rsidR="00AC10BD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C10BD" w:rsidRPr="006E6FB6">
        <w:rPr>
          <w:bCs/>
        </w:rPr>
        <w:t xml:space="preserve">- средний индекс </w:t>
      </w:r>
      <w:proofErr w:type="gramStart"/>
      <w:r w:rsidR="00AC10BD" w:rsidRPr="006E6FB6">
        <w:rPr>
          <w:bCs/>
        </w:rPr>
        <w:t>достижения плановых значений показателей задач муниципальной программы</w:t>
      </w:r>
      <w:proofErr w:type="gramEnd"/>
      <w:r w:rsidR="00AC10BD" w:rsidRPr="006E6FB6">
        <w:rPr>
          <w:bCs/>
        </w:rPr>
        <w:t>;</w:t>
      </w:r>
    </w:p>
    <w:p w:rsidR="00AC10BD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C10BD" w:rsidRPr="006E6FB6">
        <w:rPr>
          <w:bCs/>
        </w:rPr>
        <w:t xml:space="preserve">- средний индекс </w:t>
      </w:r>
      <w:proofErr w:type="gramStart"/>
      <w:r w:rsidR="00AC10BD" w:rsidRPr="006E6FB6">
        <w:rPr>
          <w:bCs/>
        </w:rPr>
        <w:t>достижения плановых значений показателей мероприятий муниципальной программы</w:t>
      </w:r>
      <w:proofErr w:type="gramEnd"/>
      <w:r w:rsidR="00AC10BD" w:rsidRPr="006E6FB6">
        <w:rPr>
          <w:bCs/>
        </w:rPr>
        <w:t>;</w:t>
      </w:r>
    </w:p>
    <w:p w:rsidR="00AC10BD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C10BD" w:rsidRPr="006E6FB6">
        <w:rPr>
          <w:bCs/>
        </w:rPr>
        <w:t>б) индекс освоения бюджетных средств, выделенных на реализацию муниципальной программы;</w:t>
      </w:r>
    </w:p>
    <w:p w:rsidR="00AC10BD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C10BD" w:rsidRPr="006E6FB6">
        <w:rPr>
          <w:bCs/>
        </w:rPr>
        <w:t>в) критерий эффективности реализации муниципальной программы;</w:t>
      </w:r>
    </w:p>
    <w:p w:rsidR="00AC10BD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C10BD" w:rsidRPr="006E6FB6">
        <w:rPr>
          <w:bCs/>
        </w:rPr>
        <w:t>г) оценка эффективности реализации муниципальной программы;</w:t>
      </w:r>
    </w:p>
    <w:p w:rsidR="00AC10BD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C10BD" w:rsidRPr="006E6FB6">
        <w:rPr>
          <w:bCs/>
        </w:rPr>
        <w:t>д) показатель качества планирования муниципальной программы.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AC10BD" w:rsidRPr="006E6FB6">
        <w:rPr>
          <w:bCs/>
        </w:rPr>
        <w:t>Значения показателей, указанных в настоящем пункте, определяются в соответствии</w:t>
      </w:r>
      <w:r w:rsidR="00B9695D">
        <w:rPr>
          <w:bCs/>
        </w:rPr>
        <w:t xml:space="preserve">                </w:t>
      </w:r>
      <w:r w:rsidR="00AC10BD" w:rsidRPr="006E6FB6">
        <w:rPr>
          <w:bCs/>
        </w:rPr>
        <w:t xml:space="preserve"> с </w:t>
      </w:r>
      <w:r>
        <w:rPr>
          <w:bCs/>
        </w:rPr>
        <w:t xml:space="preserve">   </w:t>
      </w:r>
      <w:r w:rsidR="00AC10BD" w:rsidRPr="006E6FB6">
        <w:rPr>
          <w:bCs/>
        </w:rPr>
        <w:t xml:space="preserve">Методикой </w:t>
      </w:r>
      <w:proofErr w:type="gramStart"/>
      <w:r w:rsidR="00AC10BD" w:rsidRPr="006E6FB6">
        <w:rPr>
          <w:bCs/>
        </w:rPr>
        <w:t xml:space="preserve">оценки эффективности реализации муниципальной программы </w:t>
      </w:r>
      <w:r w:rsidR="00DB0E81" w:rsidRPr="006E6FB6">
        <w:rPr>
          <w:bCs/>
        </w:rPr>
        <w:t>Старицкого муниципального округа</w:t>
      </w:r>
      <w:r w:rsidR="00AC10BD" w:rsidRPr="006E6FB6">
        <w:rPr>
          <w:bCs/>
        </w:rPr>
        <w:t xml:space="preserve"> Тверской</w:t>
      </w:r>
      <w:proofErr w:type="gramEnd"/>
      <w:r w:rsidR="00AC10BD" w:rsidRPr="006E6FB6">
        <w:rPr>
          <w:bCs/>
        </w:rPr>
        <w:t xml:space="preserve"> области, предусмотренной </w:t>
      </w:r>
      <w:hyperlink w:anchor="Приложение10" w:history="1">
        <w:r w:rsidR="00AC10BD" w:rsidRPr="006E6FB6">
          <w:rPr>
            <w:rStyle w:val="ac"/>
            <w:bCs/>
          </w:rPr>
          <w:t xml:space="preserve">приложением </w:t>
        </w:r>
        <w:r w:rsidR="00DF4238" w:rsidRPr="006E6FB6">
          <w:rPr>
            <w:rStyle w:val="ac"/>
            <w:bCs/>
          </w:rPr>
          <w:t>10</w:t>
        </w:r>
      </w:hyperlink>
      <w:r w:rsidR="00AC10BD" w:rsidRPr="006E6FB6">
        <w:rPr>
          <w:bCs/>
          <w:color w:val="0070C0"/>
        </w:rPr>
        <w:t xml:space="preserve"> </w:t>
      </w:r>
      <w:r w:rsidR="00B9695D">
        <w:rPr>
          <w:bCs/>
          <w:color w:val="0070C0"/>
        </w:rPr>
        <w:t xml:space="preserve">                      </w:t>
      </w:r>
      <w:r w:rsidR="00AC10BD" w:rsidRPr="006E6FB6">
        <w:rPr>
          <w:bCs/>
        </w:rPr>
        <w:t>к настоящему Порядку.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C919AD" w:rsidRPr="006E6FB6">
        <w:rPr>
          <w:bCs/>
        </w:rPr>
        <w:t>5</w:t>
      </w:r>
      <w:r w:rsidR="00C75E37" w:rsidRPr="006E6FB6">
        <w:rPr>
          <w:bCs/>
        </w:rPr>
        <w:t>3</w:t>
      </w:r>
      <w:r w:rsidR="00B0019E" w:rsidRPr="006E6FB6">
        <w:rPr>
          <w:bCs/>
        </w:rPr>
        <w:t xml:space="preserve">.3. Раздел пояснительной записки «Анализ результатов деятельности главных </w:t>
      </w:r>
      <w:r w:rsidR="00B0019E" w:rsidRPr="006E6FB6">
        <w:rPr>
          <w:bCs/>
        </w:rPr>
        <w:lastRenderedPageBreak/>
        <w:t xml:space="preserve">администраторов (администраторов) </w:t>
      </w:r>
      <w:r w:rsidR="001638A1" w:rsidRPr="006E6FB6">
        <w:rPr>
          <w:bCs/>
        </w:rPr>
        <w:t>муниципаль</w:t>
      </w:r>
      <w:r w:rsidR="00B0019E" w:rsidRPr="006E6FB6">
        <w:rPr>
          <w:bCs/>
        </w:rPr>
        <w:t xml:space="preserve">ной программы и администраторов </w:t>
      </w:r>
      <w:r w:rsidR="001638A1" w:rsidRPr="006E6FB6">
        <w:rPr>
          <w:bCs/>
        </w:rPr>
        <w:t>муниципаль</w:t>
      </w:r>
      <w:r w:rsidR="00B0019E" w:rsidRPr="006E6FB6">
        <w:rPr>
          <w:bCs/>
        </w:rPr>
        <w:t xml:space="preserve">ной программы по управлению реализацией </w:t>
      </w:r>
      <w:r w:rsidR="001638A1" w:rsidRPr="006E6FB6">
        <w:rPr>
          <w:bCs/>
        </w:rPr>
        <w:t>муниципаль</w:t>
      </w:r>
      <w:r w:rsidR="00B0019E" w:rsidRPr="006E6FB6">
        <w:rPr>
          <w:bCs/>
        </w:rPr>
        <w:t xml:space="preserve">ной программы и меры по совершенствованию управления реализацией </w:t>
      </w:r>
      <w:r w:rsidR="001638A1" w:rsidRPr="006E6FB6">
        <w:rPr>
          <w:bCs/>
        </w:rPr>
        <w:t>муниципаль</w:t>
      </w:r>
      <w:r w:rsidR="00B0019E" w:rsidRPr="006E6FB6">
        <w:rPr>
          <w:bCs/>
        </w:rPr>
        <w:t>ной программы» должен содержать следующие положения: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B0019E" w:rsidRPr="006E6FB6">
        <w:rPr>
          <w:bCs/>
        </w:rPr>
        <w:t xml:space="preserve">а) основные результаты деятельности главных администраторов (администраторов) </w:t>
      </w:r>
      <w:r w:rsidR="001638A1" w:rsidRPr="006E6FB6">
        <w:rPr>
          <w:bCs/>
        </w:rPr>
        <w:t>муниципаль</w:t>
      </w:r>
      <w:r w:rsidR="00B0019E" w:rsidRPr="006E6FB6">
        <w:rPr>
          <w:bCs/>
        </w:rPr>
        <w:t xml:space="preserve">ной программы и администраторов </w:t>
      </w:r>
      <w:r w:rsidR="001638A1" w:rsidRPr="006E6FB6">
        <w:rPr>
          <w:bCs/>
        </w:rPr>
        <w:t>муниципаль</w:t>
      </w:r>
      <w:r w:rsidR="00B0019E" w:rsidRPr="006E6FB6">
        <w:rPr>
          <w:bCs/>
        </w:rPr>
        <w:t>ной программы с указанием причин отклонения от запланированных значений показателей;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B0019E" w:rsidRPr="006E6FB6">
        <w:rPr>
          <w:bCs/>
        </w:rPr>
        <w:t xml:space="preserve">б) принятые меры по совершенствованию управления реализацией </w:t>
      </w:r>
      <w:r w:rsidR="001638A1" w:rsidRPr="006E6FB6">
        <w:rPr>
          <w:bCs/>
        </w:rPr>
        <w:t>муниципаль</w:t>
      </w:r>
      <w:r w:rsidR="00B0019E" w:rsidRPr="006E6FB6">
        <w:rPr>
          <w:bCs/>
        </w:rPr>
        <w:t xml:space="preserve">ной программы, в том числе основные приоритетные направления в сфере реализации </w:t>
      </w:r>
      <w:r w:rsidR="001638A1" w:rsidRPr="006E6FB6">
        <w:rPr>
          <w:bCs/>
        </w:rPr>
        <w:t>муниципаль</w:t>
      </w:r>
      <w:r w:rsidR="00B0019E" w:rsidRPr="006E6FB6">
        <w:rPr>
          <w:bCs/>
        </w:rPr>
        <w:t>ной программы на очередной год и плановый период.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5A7859" w:rsidRPr="006E6FB6">
        <w:rPr>
          <w:bCs/>
        </w:rPr>
        <w:t>5</w:t>
      </w:r>
      <w:r w:rsidR="00C75E37" w:rsidRPr="006E6FB6">
        <w:rPr>
          <w:bCs/>
        </w:rPr>
        <w:t>3</w:t>
      </w:r>
      <w:r w:rsidR="00B0019E" w:rsidRPr="006E6FB6">
        <w:rPr>
          <w:bCs/>
        </w:rPr>
        <w:t xml:space="preserve">.4. Раздел пояснительной записки «Анализ неучтенных рисков реализации </w:t>
      </w:r>
      <w:r w:rsidR="00D53F9C" w:rsidRPr="006E6FB6">
        <w:rPr>
          <w:bCs/>
        </w:rPr>
        <w:t>муниципаль</w:t>
      </w:r>
      <w:r w:rsidR="00B0019E" w:rsidRPr="006E6FB6">
        <w:rPr>
          <w:bCs/>
        </w:rPr>
        <w:t>ной программы и меры по их минимизации» должен содержать следующие положения: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B0019E" w:rsidRPr="006E6FB6">
        <w:rPr>
          <w:bCs/>
        </w:rPr>
        <w:t xml:space="preserve">а) основные неучтенные риски при реализации </w:t>
      </w:r>
      <w:r w:rsidR="00D53F9C" w:rsidRPr="006E6FB6">
        <w:rPr>
          <w:bCs/>
        </w:rPr>
        <w:t>муниципаль</w:t>
      </w:r>
      <w:r w:rsidR="00B0019E" w:rsidRPr="006E6FB6">
        <w:rPr>
          <w:bCs/>
        </w:rPr>
        <w:t>ной программы;</w:t>
      </w:r>
    </w:p>
    <w:p w:rsidR="00B0019E" w:rsidRPr="006E6FB6" w:rsidRDefault="000241DC" w:rsidP="000241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B0019E" w:rsidRPr="006E6FB6">
        <w:rPr>
          <w:bCs/>
        </w:rPr>
        <w:t xml:space="preserve">б) принятые меры по минимизации неучтенных рисков при реализации </w:t>
      </w:r>
      <w:r w:rsidR="00D53F9C" w:rsidRPr="006E6FB6">
        <w:rPr>
          <w:bCs/>
        </w:rPr>
        <w:t>муниципаль</w:t>
      </w:r>
      <w:r w:rsidR="00B0019E" w:rsidRPr="006E6FB6">
        <w:rPr>
          <w:bCs/>
        </w:rPr>
        <w:t>ной программы.</w:t>
      </w:r>
    </w:p>
    <w:p w:rsidR="000A62D5" w:rsidRPr="006E6FB6" w:rsidRDefault="000241DC" w:rsidP="000241DC">
      <w:pPr>
        <w:jc w:val="both"/>
      </w:pPr>
      <w:r>
        <w:t xml:space="preserve">   </w:t>
      </w:r>
      <w:r w:rsidR="005A7859" w:rsidRPr="006E6FB6">
        <w:t>5</w:t>
      </w:r>
      <w:r w:rsidR="00C75E37" w:rsidRPr="006E6FB6">
        <w:t>4</w:t>
      </w:r>
      <w:r w:rsidR="000A62D5" w:rsidRPr="006E6FB6">
        <w:t xml:space="preserve">. В срок </w:t>
      </w:r>
      <w:r w:rsidR="000A62D5" w:rsidRPr="006E6FB6">
        <w:rPr>
          <w:b/>
          <w:u w:val="single"/>
        </w:rPr>
        <w:t>до 15 марта</w:t>
      </w:r>
      <w:r w:rsidR="000A62D5" w:rsidRPr="006E6FB6">
        <w:t xml:space="preserve"> года, следующего за отчетным годом, главный администратор (администратор) муниципальной программы представляет на</w:t>
      </w:r>
      <w:r w:rsidR="00B766CD" w:rsidRPr="006E6FB6">
        <w:t xml:space="preserve"> экспертизу в финансовый отдел</w:t>
      </w:r>
      <w:r w:rsidR="005D50EB" w:rsidRPr="006E6FB6">
        <w:t xml:space="preserve"> и</w:t>
      </w:r>
      <w:r w:rsidR="000A62D5" w:rsidRPr="006E6FB6">
        <w:t xml:space="preserve"> отдел экономики </w:t>
      </w:r>
      <w:r w:rsidR="00AA3A93" w:rsidRPr="006E6FB6">
        <w:t>и муниципальных закупок</w:t>
      </w:r>
      <w:r w:rsidR="000A62D5" w:rsidRPr="006E6FB6">
        <w:t xml:space="preserve"> </w:t>
      </w:r>
      <w:r w:rsidR="00CE3E9C" w:rsidRPr="006E6FB6">
        <w:t>Администрации</w:t>
      </w:r>
      <w:r w:rsidR="00B766CD" w:rsidRPr="006E6FB6">
        <w:t xml:space="preserve"> </w:t>
      </w:r>
      <w:r w:rsidR="000A62D5" w:rsidRPr="006E6FB6">
        <w:t xml:space="preserve">Старицкого </w:t>
      </w:r>
      <w:r w:rsidR="00DB0E81" w:rsidRPr="006E6FB6">
        <w:t>муниципального округа Тверской области</w:t>
      </w:r>
      <w:r w:rsidR="00752A60" w:rsidRPr="006E6FB6">
        <w:t xml:space="preserve"> отчет о реализации муниципальной программы за отчетный финансовый год</w:t>
      </w:r>
      <w:r w:rsidR="008A0210" w:rsidRPr="006E6FB6">
        <w:t xml:space="preserve"> с прилагаемой к нему пояснительной запиской</w:t>
      </w:r>
      <w:r w:rsidR="000A62D5" w:rsidRPr="006E6FB6">
        <w:t>.</w:t>
      </w:r>
    </w:p>
    <w:p w:rsidR="000A62D5" w:rsidRPr="006E6FB6" w:rsidRDefault="000241DC" w:rsidP="000241DC">
      <w:pPr>
        <w:jc w:val="both"/>
      </w:pPr>
      <w:r>
        <w:t xml:space="preserve">   </w:t>
      </w:r>
      <w:r w:rsidR="005A7859" w:rsidRPr="006E6FB6">
        <w:t>5</w:t>
      </w:r>
      <w:r w:rsidR="00C75E37" w:rsidRPr="006E6FB6">
        <w:t>5</w:t>
      </w:r>
      <w:r w:rsidR="000A62D5" w:rsidRPr="006E6FB6">
        <w:t xml:space="preserve">. Финансовый отдел </w:t>
      </w:r>
      <w:r w:rsidR="00CE3E9C" w:rsidRPr="006E6FB6">
        <w:t>Администрации</w:t>
      </w:r>
      <w:r w:rsidR="000A62D5" w:rsidRPr="006E6FB6">
        <w:t xml:space="preserve"> </w:t>
      </w:r>
      <w:r w:rsidR="00DB0E81" w:rsidRPr="006E6FB6">
        <w:t xml:space="preserve">Старицкого муниципального округа Тверской области </w:t>
      </w:r>
      <w:r w:rsidR="000A62D5" w:rsidRPr="006E6FB6">
        <w:t>проводит экспертизу отчета о реализации муниципальной программы за отче</w:t>
      </w:r>
      <w:r w:rsidR="00FD091F" w:rsidRPr="006E6FB6">
        <w:t xml:space="preserve">тный финансовый год на предмет </w:t>
      </w:r>
      <w:proofErr w:type="gramStart"/>
      <w:r w:rsidR="000A62D5" w:rsidRPr="006E6FB6">
        <w:t>обоснованности оценки фактического использования финансовых ресурсов муниципальной прогр</w:t>
      </w:r>
      <w:r w:rsidR="00FD091F" w:rsidRPr="006E6FB6">
        <w:t>аммы</w:t>
      </w:r>
      <w:proofErr w:type="gramEnd"/>
      <w:r w:rsidR="00FD091F" w:rsidRPr="006E6FB6">
        <w:t xml:space="preserve"> за отчетный финансовый год.</w:t>
      </w:r>
    </w:p>
    <w:p w:rsidR="000A62D5" w:rsidRPr="006E6FB6" w:rsidRDefault="000241DC" w:rsidP="000241DC">
      <w:pPr>
        <w:jc w:val="both"/>
      </w:pPr>
      <w:r>
        <w:t xml:space="preserve">   </w:t>
      </w:r>
      <w:r w:rsidR="005A7859" w:rsidRPr="006E6FB6">
        <w:t>5</w:t>
      </w:r>
      <w:r w:rsidR="006D42C4" w:rsidRPr="006E6FB6">
        <w:t>6</w:t>
      </w:r>
      <w:r w:rsidR="000A62D5" w:rsidRPr="006E6FB6">
        <w:t xml:space="preserve">. Отдел экономики </w:t>
      </w:r>
      <w:r w:rsidR="00AA3A93" w:rsidRPr="006E6FB6">
        <w:t xml:space="preserve">и муниципальных закупок </w:t>
      </w:r>
      <w:r w:rsidR="00CE3E9C" w:rsidRPr="006E6FB6">
        <w:t>Администрации</w:t>
      </w:r>
      <w:r w:rsidR="000A62D5" w:rsidRPr="006E6FB6">
        <w:t xml:space="preserve"> </w:t>
      </w:r>
      <w:r w:rsidR="00DB0E81" w:rsidRPr="006E6FB6">
        <w:t>Старицкого муниципального округа Тверской области</w:t>
      </w:r>
      <w:r w:rsidR="000A62D5" w:rsidRPr="006E6FB6">
        <w:t xml:space="preserve"> проводит экспертизу отчета о реализации муниципальной программы за отчетный финансовый год на предмет </w:t>
      </w:r>
      <w:proofErr w:type="gramStart"/>
      <w:r w:rsidR="000A62D5" w:rsidRPr="006E6FB6">
        <w:t>обоснованности оценки эффективности реализации муниципальной программы</w:t>
      </w:r>
      <w:proofErr w:type="gramEnd"/>
      <w:r w:rsidR="000A62D5" w:rsidRPr="006E6FB6">
        <w:t xml:space="preserve"> за отчетный финансовый год.</w:t>
      </w:r>
    </w:p>
    <w:p w:rsidR="00130216" w:rsidRPr="006E6FB6" w:rsidRDefault="000241DC" w:rsidP="000241DC">
      <w:pPr>
        <w:jc w:val="both"/>
      </w:pPr>
      <w:bookmarkStart w:id="12" w:name="sub_1088"/>
      <w:r>
        <w:t xml:space="preserve">   </w:t>
      </w:r>
      <w:r w:rsidR="006D42C4" w:rsidRPr="006E6FB6">
        <w:t>57</w:t>
      </w:r>
      <w:r w:rsidR="00130216" w:rsidRPr="006E6FB6">
        <w:t xml:space="preserve">. </w:t>
      </w:r>
      <w:r w:rsidR="00122744" w:rsidRPr="006E6FB6">
        <w:t>Финансовый отдел</w:t>
      </w:r>
      <w:r w:rsidR="0067076A" w:rsidRPr="006E6FB6">
        <w:t xml:space="preserve"> и</w:t>
      </w:r>
      <w:r w:rsidR="00130216" w:rsidRPr="006E6FB6">
        <w:t xml:space="preserve"> </w:t>
      </w:r>
      <w:r w:rsidR="0067076A" w:rsidRPr="006E6FB6">
        <w:t>о</w:t>
      </w:r>
      <w:r w:rsidR="00122744" w:rsidRPr="006E6FB6">
        <w:t>тдел экономики и муниципальных закупок</w:t>
      </w:r>
      <w:r w:rsidR="00130216" w:rsidRPr="006E6FB6">
        <w:t xml:space="preserve"> </w:t>
      </w:r>
      <w:r w:rsidR="00CE3E9C" w:rsidRPr="006E6FB6">
        <w:t>Администрации</w:t>
      </w:r>
      <w:r w:rsidR="00122744" w:rsidRPr="006E6FB6">
        <w:t xml:space="preserve"> </w:t>
      </w:r>
      <w:r w:rsidR="00B0392B" w:rsidRPr="006E6FB6">
        <w:t xml:space="preserve">Старицкого муниципального округа Тверской области </w:t>
      </w:r>
      <w:r w:rsidR="00130216" w:rsidRPr="006E6FB6">
        <w:t>по ито</w:t>
      </w:r>
      <w:r w:rsidR="0067076A" w:rsidRPr="006E6FB6">
        <w:t xml:space="preserve">гам экспертизы, предусмотренной </w:t>
      </w:r>
      <w:r w:rsidR="0067076A" w:rsidRPr="006E6FB6">
        <w:rPr>
          <w:color w:val="7030A0"/>
        </w:rPr>
        <w:t>пунктами 5</w:t>
      </w:r>
      <w:r w:rsidR="006D42C4" w:rsidRPr="006E6FB6">
        <w:rPr>
          <w:color w:val="7030A0"/>
        </w:rPr>
        <w:t>5</w:t>
      </w:r>
      <w:r w:rsidR="0067076A" w:rsidRPr="006E6FB6">
        <w:rPr>
          <w:color w:val="7030A0"/>
        </w:rPr>
        <w:t>-5</w:t>
      </w:r>
      <w:r w:rsidR="006D42C4" w:rsidRPr="006E6FB6">
        <w:rPr>
          <w:color w:val="7030A0"/>
        </w:rPr>
        <w:t>6</w:t>
      </w:r>
      <w:r w:rsidR="0067076A" w:rsidRPr="006E6FB6">
        <w:rPr>
          <w:color w:val="0070C0"/>
        </w:rPr>
        <w:t xml:space="preserve"> </w:t>
      </w:r>
      <w:r w:rsidR="00130216" w:rsidRPr="006E6FB6">
        <w:t xml:space="preserve">настоящей главы, составляют и направляют главному администратору (администратору) </w:t>
      </w:r>
      <w:r w:rsidR="00A508A9" w:rsidRPr="006E6FB6">
        <w:t>муниципально</w:t>
      </w:r>
      <w:r w:rsidR="00130216" w:rsidRPr="006E6FB6">
        <w:t>й программы экспертн</w:t>
      </w:r>
      <w:r w:rsidR="0067076A" w:rsidRPr="006E6FB6">
        <w:t xml:space="preserve">ое заключение по форме согласно </w:t>
      </w:r>
      <w:hyperlink w:anchor="Приложение6" w:history="1">
        <w:r w:rsidR="0067076A" w:rsidRPr="006E6FB6">
          <w:rPr>
            <w:rStyle w:val="ac"/>
          </w:rPr>
          <w:t>приложению 6</w:t>
        </w:r>
      </w:hyperlink>
      <w:r w:rsidR="0067076A" w:rsidRPr="006E6FB6">
        <w:t xml:space="preserve"> </w:t>
      </w:r>
      <w:r w:rsidR="00130216" w:rsidRPr="006E6FB6">
        <w:t>к настоящему Порядку</w:t>
      </w:r>
      <w:r w:rsidR="00A508A9" w:rsidRPr="006E6FB6">
        <w:t>.</w:t>
      </w:r>
      <w:r w:rsidR="00130216" w:rsidRPr="006E6FB6">
        <w:t xml:space="preserve"> </w:t>
      </w:r>
      <w:bookmarkEnd w:id="12"/>
    </w:p>
    <w:p w:rsidR="00E063BA" w:rsidRPr="006E6FB6" w:rsidRDefault="000241DC" w:rsidP="000241DC">
      <w:pPr>
        <w:jc w:val="both"/>
        <w:rPr>
          <w:strike/>
        </w:rPr>
      </w:pPr>
      <w:r>
        <w:t xml:space="preserve">   </w:t>
      </w:r>
      <w:r w:rsidR="006D42C4" w:rsidRPr="006E6FB6">
        <w:t>58</w:t>
      </w:r>
      <w:r w:rsidR="00811667" w:rsidRPr="006E6FB6">
        <w:t>.</w:t>
      </w:r>
      <w:r w:rsidR="00D705D0" w:rsidRPr="006E6FB6">
        <w:t xml:space="preserve"> </w:t>
      </w:r>
      <w:proofErr w:type="gramStart"/>
      <w:r w:rsidR="00A508A9" w:rsidRPr="006E6FB6">
        <w:t xml:space="preserve">При наличии замечаний в экспертных заключениях, подготовленных в соответствии с </w:t>
      </w:r>
      <w:r w:rsidR="00A508A9" w:rsidRPr="006E6FB6">
        <w:rPr>
          <w:color w:val="7030A0"/>
        </w:rPr>
        <w:t>пунктом 5</w:t>
      </w:r>
      <w:r w:rsidR="006D42C4" w:rsidRPr="006E6FB6">
        <w:rPr>
          <w:color w:val="7030A0"/>
        </w:rPr>
        <w:t>7</w:t>
      </w:r>
      <w:r w:rsidR="00A508A9" w:rsidRPr="006E6FB6">
        <w:rPr>
          <w:color w:val="0070C0"/>
        </w:rPr>
        <w:t xml:space="preserve"> </w:t>
      </w:r>
      <w:r w:rsidR="00A508A9" w:rsidRPr="006E6FB6">
        <w:t>настоящей главы, главный администратор (администратор) муниципальной программы в</w:t>
      </w:r>
      <w:r w:rsidR="00D705D0" w:rsidRPr="006E6FB6">
        <w:t xml:space="preserve"> срок </w:t>
      </w:r>
      <w:r w:rsidR="00FA1A36" w:rsidRPr="006E6FB6">
        <w:rPr>
          <w:b/>
          <w:u w:val="single"/>
        </w:rPr>
        <w:t>до 1</w:t>
      </w:r>
      <w:r w:rsidR="00D705D0" w:rsidRPr="006E6FB6">
        <w:rPr>
          <w:b/>
          <w:u w:val="single"/>
        </w:rPr>
        <w:t xml:space="preserve"> апреля</w:t>
      </w:r>
      <w:r w:rsidR="00D705D0" w:rsidRPr="006E6FB6">
        <w:t xml:space="preserve"> года, следующего за отчетным</w:t>
      </w:r>
      <w:r w:rsidR="00811667" w:rsidRPr="006E6FB6">
        <w:t xml:space="preserve"> </w:t>
      </w:r>
      <w:r w:rsidR="000A62D5" w:rsidRPr="006E6FB6">
        <w:t>дорабатывает отчет о реализации муниципальной программы за отчетный финансовый год</w:t>
      </w:r>
      <w:r w:rsidR="00253F49" w:rsidRPr="006E6FB6">
        <w:t>.</w:t>
      </w:r>
      <w:proofErr w:type="gramEnd"/>
    </w:p>
    <w:p w:rsidR="00A508A9" w:rsidRPr="006E6FB6" w:rsidRDefault="00A508A9" w:rsidP="00B74164">
      <w:pPr>
        <w:jc w:val="center"/>
      </w:pPr>
    </w:p>
    <w:p w:rsidR="000A62D5" w:rsidRPr="006E6FB6" w:rsidRDefault="00CA0391" w:rsidP="00B74164">
      <w:pPr>
        <w:jc w:val="center"/>
      </w:pPr>
      <w:r w:rsidRPr="006E6FB6">
        <w:t xml:space="preserve">Глава </w:t>
      </w:r>
      <w:r w:rsidR="00137B8A" w:rsidRPr="006E6FB6">
        <w:t>2</w:t>
      </w:r>
    </w:p>
    <w:p w:rsidR="000A62D5" w:rsidRPr="006E6FB6" w:rsidRDefault="000A62D5" w:rsidP="00A00601">
      <w:pPr>
        <w:spacing w:after="240"/>
        <w:jc w:val="center"/>
        <w:rPr>
          <w:rStyle w:val="a5"/>
          <w:rFonts w:eastAsia="Calibri"/>
          <w:b w:val="0"/>
          <w:sz w:val="24"/>
          <w:szCs w:val="24"/>
          <w:shd w:val="clear" w:color="auto" w:fill="FFFFFF"/>
        </w:rPr>
      </w:pPr>
      <w:r w:rsidRPr="006E6FB6">
        <w:rPr>
          <w:rStyle w:val="a5"/>
          <w:rFonts w:eastAsia="Calibri"/>
          <w:b w:val="0"/>
          <w:sz w:val="24"/>
          <w:szCs w:val="24"/>
          <w:shd w:val="clear" w:color="auto" w:fill="FFFFFF"/>
        </w:rPr>
        <w:t>Формирование и утверждение сводного годового доклада о ходе реализации и об оценке эффек</w:t>
      </w:r>
      <w:r w:rsidR="000214CD" w:rsidRPr="006E6FB6">
        <w:rPr>
          <w:rStyle w:val="a5"/>
          <w:rFonts w:eastAsia="Calibri"/>
          <w:b w:val="0"/>
          <w:sz w:val="24"/>
          <w:szCs w:val="24"/>
          <w:shd w:val="clear" w:color="auto" w:fill="FFFFFF"/>
        </w:rPr>
        <w:t>тивности муниципальных программ</w:t>
      </w:r>
    </w:p>
    <w:p w:rsidR="007F7972" w:rsidRPr="006E6FB6" w:rsidRDefault="000241DC" w:rsidP="009878FC">
      <w:pPr>
        <w:jc w:val="both"/>
      </w:pPr>
      <w:r>
        <w:rPr>
          <w:rStyle w:val="a5"/>
          <w:rFonts w:eastAsia="Calibri"/>
          <w:b w:val="0"/>
          <w:sz w:val="24"/>
          <w:szCs w:val="24"/>
          <w:shd w:val="clear" w:color="auto" w:fill="FFFFFF"/>
        </w:rPr>
        <w:t xml:space="preserve">   </w:t>
      </w:r>
      <w:r w:rsidR="006B4DAE" w:rsidRPr="006E6FB6">
        <w:rPr>
          <w:rStyle w:val="a5"/>
          <w:rFonts w:eastAsia="Calibri"/>
          <w:b w:val="0"/>
          <w:sz w:val="24"/>
          <w:szCs w:val="24"/>
          <w:shd w:val="clear" w:color="auto" w:fill="FFFFFF"/>
        </w:rPr>
        <w:t>59</w:t>
      </w:r>
      <w:r w:rsidR="00103DAD" w:rsidRPr="006E6FB6">
        <w:rPr>
          <w:rStyle w:val="a5"/>
          <w:rFonts w:eastAsia="Calibri"/>
          <w:b w:val="0"/>
          <w:sz w:val="24"/>
          <w:szCs w:val="24"/>
          <w:shd w:val="clear" w:color="auto" w:fill="FFFFFF"/>
        </w:rPr>
        <w:t xml:space="preserve">. В срок </w:t>
      </w:r>
      <w:r w:rsidR="00103DAD" w:rsidRPr="006E6FB6">
        <w:rPr>
          <w:rStyle w:val="a5"/>
          <w:rFonts w:eastAsia="Calibri"/>
          <w:color w:val="auto"/>
          <w:sz w:val="24"/>
          <w:szCs w:val="24"/>
          <w:u w:val="single"/>
          <w:shd w:val="clear" w:color="auto" w:fill="FFFFFF"/>
        </w:rPr>
        <w:t>до 01</w:t>
      </w:r>
      <w:r w:rsidR="00B40F49" w:rsidRPr="006E6FB6">
        <w:rPr>
          <w:rStyle w:val="a5"/>
          <w:rFonts w:eastAsia="Calibri"/>
          <w:color w:val="auto"/>
          <w:sz w:val="24"/>
          <w:szCs w:val="24"/>
          <w:u w:val="single"/>
          <w:shd w:val="clear" w:color="auto" w:fill="FFFFFF"/>
        </w:rPr>
        <w:t xml:space="preserve"> </w:t>
      </w:r>
      <w:r w:rsidR="000A62D5" w:rsidRPr="006E6FB6">
        <w:rPr>
          <w:rStyle w:val="a5"/>
          <w:rFonts w:eastAsia="Calibri"/>
          <w:color w:val="auto"/>
          <w:sz w:val="24"/>
          <w:szCs w:val="24"/>
          <w:u w:val="single"/>
          <w:shd w:val="clear" w:color="auto" w:fill="FFFFFF"/>
        </w:rPr>
        <w:t>апреля</w:t>
      </w:r>
      <w:r w:rsidR="000A62D5" w:rsidRPr="006E6FB6">
        <w:rPr>
          <w:rStyle w:val="a5"/>
          <w:rFonts w:eastAsia="Calibri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0A62D5" w:rsidRPr="006E6FB6">
        <w:rPr>
          <w:rStyle w:val="a5"/>
          <w:rFonts w:eastAsia="Calibri"/>
          <w:b w:val="0"/>
          <w:sz w:val="24"/>
          <w:szCs w:val="24"/>
          <w:shd w:val="clear" w:color="auto" w:fill="FFFFFF"/>
        </w:rPr>
        <w:t>года, следующего за отчетным годом, главный администратор (администратор) муниципальной программы представляет</w:t>
      </w:r>
      <w:r w:rsidR="000A62D5" w:rsidRPr="006E6FB6">
        <w:t xml:space="preserve"> </w:t>
      </w:r>
      <w:r w:rsidR="00CC660D" w:rsidRPr="006E6FB6">
        <w:t xml:space="preserve">в отдел экономики и муниципальных закупок </w:t>
      </w:r>
      <w:r w:rsidR="00CE3E9C" w:rsidRPr="006E6FB6">
        <w:t>Администрации</w:t>
      </w:r>
      <w:r w:rsidR="00CC660D" w:rsidRPr="006E6FB6">
        <w:t xml:space="preserve"> </w:t>
      </w:r>
      <w:r w:rsidR="00972F6F" w:rsidRPr="006E6FB6">
        <w:t>Старицкого муниципального округа Тверской области</w:t>
      </w:r>
      <w:r w:rsidR="00CC660D" w:rsidRPr="006E6FB6">
        <w:t xml:space="preserve"> для формирования</w:t>
      </w:r>
      <w:r w:rsidR="00CC660D" w:rsidRPr="006E6FB6">
        <w:rPr>
          <w:color w:val="22272F"/>
        </w:rPr>
        <w:t xml:space="preserve"> </w:t>
      </w:r>
      <w:r w:rsidR="00FB5BCB" w:rsidRPr="006E6FB6">
        <w:t xml:space="preserve">сводного </w:t>
      </w:r>
      <w:r w:rsidR="00CC660D" w:rsidRPr="006E6FB6">
        <w:t>годов</w:t>
      </w:r>
      <w:r w:rsidR="00FB5BCB" w:rsidRPr="006E6FB6">
        <w:t>ого доклада о ходе реализации </w:t>
      </w:r>
      <w:r w:rsidR="00DF3C56" w:rsidRPr="006E6FB6">
        <w:t xml:space="preserve">и об оценке эффективности муниципальных </w:t>
      </w:r>
      <w:r w:rsidR="00AC7E56" w:rsidRPr="006E6FB6">
        <w:t>программ,</w:t>
      </w:r>
      <w:r w:rsidR="00DF3C56" w:rsidRPr="006E6FB6">
        <w:t xml:space="preserve"> следующие документы:</w:t>
      </w:r>
    </w:p>
    <w:p w:rsidR="007F7972" w:rsidRPr="006E6FB6" w:rsidRDefault="000241DC" w:rsidP="009878FC">
      <w:pPr>
        <w:jc w:val="both"/>
      </w:pPr>
      <w:r>
        <w:t xml:space="preserve">   </w:t>
      </w:r>
      <w:r w:rsidR="007F7972" w:rsidRPr="006E6FB6">
        <w:t>а)</w:t>
      </w:r>
      <w:r w:rsidR="00564EF0" w:rsidRPr="006E6FB6">
        <w:t> </w:t>
      </w:r>
      <w:r w:rsidR="007F7972" w:rsidRPr="006E6FB6">
        <w:t xml:space="preserve">экспертные заключения, подготовленные в соответствии с </w:t>
      </w:r>
      <w:r w:rsidR="00B228C0" w:rsidRPr="006E6FB6">
        <w:rPr>
          <w:rStyle w:val="af"/>
          <w:color w:val="7030A0"/>
        </w:rPr>
        <w:t>пунктом 57</w:t>
      </w:r>
      <w:r w:rsidR="007F7972" w:rsidRPr="006E6FB6">
        <w:rPr>
          <w:color w:val="7030A0"/>
        </w:rPr>
        <w:t xml:space="preserve"> </w:t>
      </w:r>
      <w:r w:rsidR="007F7972" w:rsidRPr="006E6FB6">
        <w:t>настоящего раздела;</w:t>
      </w:r>
    </w:p>
    <w:p w:rsidR="00CC660D" w:rsidRPr="006E6FB6" w:rsidRDefault="000241DC" w:rsidP="000241DC">
      <w:pPr>
        <w:jc w:val="both"/>
      </w:pPr>
      <w:r>
        <w:t xml:space="preserve">   </w:t>
      </w:r>
      <w:r w:rsidR="007F7972" w:rsidRPr="006E6FB6">
        <w:t xml:space="preserve">б) </w:t>
      </w:r>
      <w:r w:rsidR="002F5DC5" w:rsidRPr="006E6FB6">
        <w:t xml:space="preserve">доработанный с учетом замечаний финансового отдела </w:t>
      </w:r>
      <w:r w:rsidR="00CE3E9C" w:rsidRPr="006E6FB6">
        <w:t>Администрации</w:t>
      </w:r>
      <w:r w:rsidR="002F5DC5" w:rsidRPr="006E6FB6">
        <w:t xml:space="preserve"> </w:t>
      </w:r>
      <w:r w:rsidR="00972F6F" w:rsidRPr="006E6FB6">
        <w:t>Старицкого муниципального округа Тверской области</w:t>
      </w:r>
      <w:r w:rsidR="002F5DC5" w:rsidRPr="006E6FB6">
        <w:t xml:space="preserve">, отдела экономики и муниципальных закупок </w:t>
      </w:r>
      <w:r w:rsidR="00CE3E9C" w:rsidRPr="006E6FB6">
        <w:t>Администрации</w:t>
      </w:r>
      <w:r w:rsidR="002F5DC5" w:rsidRPr="006E6FB6">
        <w:t xml:space="preserve"> </w:t>
      </w:r>
      <w:r w:rsidR="00972F6F" w:rsidRPr="006E6FB6">
        <w:t>Старицкого муниципального округа Тверской области</w:t>
      </w:r>
      <w:r w:rsidR="00972F6F" w:rsidRPr="006E6FB6">
        <w:rPr>
          <w:color w:val="548DD4" w:themeColor="text2" w:themeTint="99"/>
        </w:rPr>
        <w:t xml:space="preserve"> </w:t>
      </w:r>
      <w:r w:rsidR="002F5DC5" w:rsidRPr="006E6FB6">
        <w:t xml:space="preserve">отчет о реализации муниципальной программы за отчетный финансовый год </w:t>
      </w:r>
      <w:r w:rsidR="002F5DC5" w:rsidRPr="006E6FB6">
        <w:rPr>
          <w:shd w:val="clear" w:color="auto" w:fill="FFFFFF"/>
        </w:rPr>
        <w:t xml:space="preserve">с прилагаемой к нему пояснительной запиской </w:t>
      </w:r>
      <w:r w:rsidR="002F5DC5" w:rsidRPr="006E6FB6">
        <w:rPr>
          <w:rStyle w:val="a5"/>
          <w:rFonts w:eastAsia="Calibri"/>
          <w:b w:val="0"/>
          <w:color w:val="auto"/>
          <w:sz w:val="24"/>
          <w:szCs w:val="24"/>
          <w:shd w:val="clear" w:color="auto" w:fill="FFFFFF"/>
        </w:rPr>
        <w:t>в электронном виде и на бумажном носителе</w:t>
      </w:r>
      <w:r w:rsidR="00CC660D" w:rsidRPr="006E6FB6">
        <w:t>.</w:t>
      </w:r>
    </w:p>
    <w:p w:rsidR="00CC660D" w:rsidRPr="006E6FB6" w:rsidRDefault="006B4DAE" w:rsidP="000241DC">
      <w:pPr>
        <w:jc w:val="both"/>
      </w:pPr>
      <w:r w:rsidRPr="006E6FB6">
        <w:lastRenderedPageBreak/>
        <w:t>59</w:t>
      </w:r>
      <w:r w:rsidR="00223D1E" w:rsidRPr="006E6FB6">
        <w:t>.1. В</w:t>
      </w:r>
      <w:r w:rsidR="000F6C38" w:rsidRPr="006E6FB6">
        <w:t xml:space="preserve">торой экземпляр отчета о реализации муниципальной программы за отчетный финансовый год </w:t>
      </w:r>
      <w:r w:rsidR="000F6C38" w:rsidRPr="006E6FB6">
        <w:rPr>
          <w:color w:val="22272F"/>
          <w:shd w:val="clear" w:color="auto" w:fill="FFFFFF"/>
        </w:rPr>
        <w:t xml:space="preserve">с </w:t>
      </w:r>
      <w:r w:rsidR="000F6C38" w:rsidRPr="006E6FB6">
        <w:rPr>
          <w:shd w:val="clear" w:color="auto" w:fill="FFFFFF"/>
        </w:rPr>
        <w:t>прилагаемой к нему пояснительной запиской</w:t>
      </w:r>
      <w:r w:rsidR="00A91918" w:rsidRPr="006E6FB6">
        <w:rPr>
          <w:bCs/>
        </w:rPr>
        <w:t>, главный администратор (администратор) муниципальной программы представляет</w:t>
      </w:r>
      <w:r w:rsidR="009657F7" w:rsidRPr="006E6FB6">
        <w:t xml:space="preserve"> в финансовый отдел </w:t>
      </w:r>
      <w:r w:rsidR="00CE3E9C" w:rsidRPr="006E6FB6">
        <w:t>Администрации</w:t>
      </w:r>
      <w:r w:rsidR="009657F7" w:rsidRPr="006E6FB6">
        <w:t xml:space="preserve"> </w:t>
      </w:r>
      <w:r w:rsidR="00972F6F" w:rsidRPr="006E6FB6">
        <w:t xml:space="preserve">Старицкого муниципального округа Тверской области </w:t>
      </w:r>
      <w:r w:rsidR="00C40294" w:rsidRPr="006E6FB6">
        <w:t>на бумажном носителе.</w:t>
      </w:r>
    </w:p>
    <w:p w:rsidR="00A40B06" w:rsidRPr="006E6FB6" w:rsidRDefault="000241DC" w:rsidP="000241DC">
      <w:pPr>
        <w:jc w:val="both"/>
      </w:pPr>
      <w:r>
        <w:t xml:space="preserve">   </w:t>
      </w:r>
      <w:r w:rsidR="006B4DAE" w:rsidRPr="006E6FB6">
        <w:t>59</w:t>
      </w:r>
      <w:r w:rsidR="00A40B06" w:rsidRPr="006E6FB6">
        <w:t>.2</w:t>
      </w:r>
      <w:r w:rsidR="004179AD" w:rsidRPr="006E6FB6">
        <w:t>. Третий</w:t>
      </w:r>
      <w:r w:rsidR="00A40B06" w:rsidRPr="006E6FB6">
        <w:t xml:space="preserve"> экземпляр отчета о реализации муниципальной программы за отчетный финансовый год </w:t>
      </w:r>
      <w:r w:rsidR="00A40B06" w:rsidRPr="006E6FB6">
        <w:rPr>
          <w:shd w:val="clear" w:color="auto" w:fill="FFFFFF"/>
        </w:rPr>
        <w:t>с прилагаемой к нему пояснительной запиской</w:t>
      </w:r>
      <w:r w:rsidR="00A40B06" w:rsidRPr="006E6FB6">
        <w:rPr>
          <w:bCs/>
        </w:rPr>
        <w:t>, главный администратор (администратор) муниципальной программы представляет</w:t>
      </w:r>
      <w:r w:rsidR="00A40B06" w:rsidRPr="006E6FB6">
        <w:t xml:space="preserve"> в </w:t>
      </w:r>
      <w:r w:rsidR="006D42C4" w:rsidRPr="006E6FB6">
        <w:t xml:space="preserve">контрольно-счетную палату </w:t>
      </w:r>
      <w:r w:rsidR="00972F6F" w:rsidRPr="006E6FB6">
        <w:t xml:space="preserve">Старицкого муниципального округа Тверской области </w:t>
      </w:r>
      <w:r w:rsidR="00A40B06" w:rsidRPr="006E6FB6">
        <w:t>на бумажном носителе.</w:t>
      </w:r>
    </w:p>
    <w:p w:rsidR="00CB3795" w:rsidRPr="006E6FB6" w:rsidRDefault="000241DC" w:rsidP="000241DC">
      <w:pPr>
        <w:pStyle w:val="a3"/>
        <w:tabs>
          <w:tab w:val="left" w:pos="284"/>
        </w:tabs>
        <w:ind w:left="0"/>
        <w:jc w:val="both"/>
      </w:pPr>
      <w:r>
        <w:t xml:space="preserve">   </w:t>
      </w:r>
      <w:r w:rsidR="006B4DAE" w:rsidRPr="006E6FB6">
        <w:t>60</w:t>
      </w:r>
      <w:r w:rsidR="000A62D5" w:rsidRPr="006E6FB6">
        <w:t xml:space="preserve">. </w:t>
      </w:r>
      <w:r w:rsidR="00F60B49" w:rsidRPr="006E6FB6">
        <w:t>В срок</w:t>
      </w:r>
      <w:r w:rsidR="00CB3795" w:rsidRPr="006E6FB6">
        <w:t xml:space="preserve"> </w:t>
      </w:r>
      <w:r w:rsidR="007E1731" w:rsidRPr="006E6FB6">
        <w:rPr>
          <w:b/>
          <w:u w:val="single"/>
        </w:rPr>
        <w:t xml:space="preserve">до </w:t>
      </w:r>
      <w:r w:rsidR="002E5634" w:rsidRPr="006E6FB6">
        <w:rPr>
          <w:b/>
          <w:u w:val="single"/>
        </w:rPr>
        <w:t>2</w:t>
      </w:r>
      <w:r w:rsidR="007E1731" w:rsidRPr="006E6FB6">
        <w:rPr>
          <w:b/>
          <w:u w:val="single"/>
        </w:rPr>
        <w:t>0 мая</w:t>
      </w:r>
      <w:r w:rsidR="007E1731" w:rsidRPr="006E6FB6">
        <w:t xml:space="preserve"> </w:t>
      </w:r>
      <w:r w:rsidR="00CB3795" w:rsidRPr="006E6FB6">
        <w:t xml:space="preserve">года, следующего за отчетным годом, отдел экономики и муниципальных закупок </w:t>
      </w:r>
      <w:r w:rsidR="00CE3E9C" w:rsidRPr="006E6FB6">
        <w:t>Администрации</w:t>
      </w:r>
      <w:r w:rsidR="00CB3795" w:rsidRPr="006E6FB6">
        <w:t xml:space="preserve"> Старицкого </w:t>
      </w:r>
      <w:r w:rsidR="00AC7E56" w:rsidRPr="006E6FB6">
        <w:t>муниципального округа Тверской области</w:t>
      </w:r>
      <w:r w:rsidR="00CB3795" w:rsidRPr="006E6FB6">
        <w:t xml:space="preserve"> составляет проект сводного годового доклада о ходе реализации и об оценке эффективности муниципальных программ, который</w:t>
      </w:r>
      <w:r w:rsidR="00CB3795" w:rsidRPr="006E6FB6">
        <w:rPr>
          <w:rFonts w:eastAsia="Calibri"/>
          <w:color w:val="2D2D2D"/>
          <w:spacing w:val="2"/>
          <w:shd w:val="clear" w:color="auto" w:fill="FFFFFF"/>
          <w:lang w:eastAsia="en-US"/>
        </w:rPr>
        <w:t xml:space="preserve"> </w:t>
      </w:r>
      <w:r w:rsidR="00CB3795" w:rsidRPr="006E6FB6">
        <w:t>должен содержать описание следующих положений:</w:t>
      </w:r>
    </w:p>
    <w:p w:rsidR="00C14092" w:rsidRPr="006E6FB6" w:rsidRDefault="000241DC" w:rsidP="009878FC">
      <w:pPr>
        <w:tabs>
          <w:tab w:val="left" w:pos="284"/>
        </w:tabs>
        <w:contextualSpacing/>
        <w:jc w:val="both"/>
      </w:pPr>
      <w:r>
        <w:t xml:space="preserve">   </w:t>
      </w:r>
      <w:r w:rsidR="00CB3795" w:rsidRPr="006E6FB6">
        <w:t>а) оценку эффективности реализации муниципальных программ в отчетном финансовом году в соответствии с требованиям</w:t>
      </w:r>
      <w:r w:rsidR="00D66929" w:rsidRPr="006E6FB6">
        <w:t>и раздела V настоящего Порядка;</w:t>
      </w:r>
    </w:p>
    <w:p w:rsidR="00CB3795" w:rsidRPr="006E6FB6" w:rsidRDefault="000241DC" w:rsidP="009878FC">
      <w:pPr>
        <w:tabs>
          <w:tab w:val="left" w:pos="284"/>
        </w:tabs>
        <w:contextualSpacing/>
        <w:jc w:val="both"/>
      </w:pPr>
      <w:r>
        <w:t xml:space="preserve">   </w:t>
      </w:r>
      <w:r w:rsidR="00CB3795" w:rsidRPr="006E6FB6">
        <w:t>б) анализ результатов деятельности главных администраторов (администраторов) муниципальных программ и администраторов муниципальных программ по управлению реализацией муниципальных программ и меры по совершенствованию управления реализацией муниципальных программ;</w:t>
      </w:r>
    </w:p>
    <w:p w:rsidR="000A62D5" w:rsidRPr="006E6FB6" w:rsidRDefault="000241DC" w:rsidP="0002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795" w:rsidRPr="006E6FB6">
        <w:rPr>
          <w:rFonts w:ascii="Times New Roman" w:hAnsi="Times New Roman" w:cs="Times New Roman"/>
          <w:sz w:val="24"/>
          <w:szCs w:val="24"/>
        </w:rPr>
        <w:t xml:space="preserve">в) анализ неучтенных рисков реализации муниципальных программ и меры </w:t>
      </w:r>
      <w:r w:rsidR="00B969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B3795" w:rsidRPr="006E6FB6">
        <w:rPr>
          <w:rFonts w:ascii="Times New Roman" w:hAnsi="Times New Roman" w:cs="Times New Roman"/>
          <w:sz w:val="24"/>
          <w:szCs w:val="24"/>
        </w:rPr>
        <w:t xml:space="preserve">по </w:t>
      </w:r>
      <w:r w:rsidR="00B9695D">
        <w:rPr>
          <w:rFonts w:ascii="Times New Roman" w:hAnsi="Times New Roman" w:cs="Times New Roman"/>
          <w:sz w:val="24"/>
          <w:szCs w:val="24"/>
        </w:rPr>
        <w:t xml:space="preserve"> </w:t>
      </w:r>
      <w:r w:rsidR="00CB3795" w:rsidRPr="006E6FB6">
        <w:rPr>
          <w:rFonts w:ascii="Times New Roman" w:hAnsi="Times New Roman" w:cs="Times New Roman"/>
          <w:sz w:val="24"/>
          <w:szCs w:val="24"/>
        </w:rPr>
        <w:t>их минимизации.</w:t>
      </w:r>
    </w:p>
    <w:p w:rsidR="000A62D5" w:rsidRPr="006E6FB6" w:rsidRDefault="000241DC" w:rsidP="000241DC">
      <w:pPr>
        <w:jc w:val="both"/>
      </w:pPr>
      <w:r>
        <w:t xml:space="preserve">   </w:t>
      </w:r>
      <w:r w:rsidR="003A46E6" w:rsidRPr="006E6FB6">
        <w:t>6</w:t>
      </w:r>
      <w:r w:rsidR="006B4DAE" w:rsidRPr="006E6FB6">
        <w:t>1</w:t>
      </w:r>
      <w:r w:rsidR="00F60B49" w:rsidRPr="006E6FB6">
        <w:t>. В срок</w:t>
      </w:r>
      <w:r w:rsidR="0018049F" w:rsidRPr="006E6FB6">
        <w:t xml:space="preserve"> </w:t>
      </w:r>
      <w:r w:rsidR="00760F31" w:rsidRPr="006E6FB6">
        <w:rPr>
          <w:b/>
          <w:u w:val="single"/>
        </w:rPr>
        <w:t>до 1 июня</w:t>
      </w:r>
      <w:r w:rsidR="00760F31" w:rsidRPr="006E6FB6">
        <w:t xml:space="preserve"> </w:t>
      </w:r>
      <w:r w:rsidR="000A62D5" w:rsidRPr="006E6FB6">
        <w:t>года, следующего за отчетным годом, отдел экономики</w:t>
      </w:r>
      <w:r w:rsidR="00CB6A7B" w:rsidRPr="006E6FB6">
        <w:t xml:space="preserve"> и муниципальных закупок</w:t>
      </w:r>
      <w:r w:rsidR="000A62D5" w:rsidRPr="006E6FB6">
        <w:t xml:space="preserve"> </w:t>
      </w:r>
      <w:r w:rsidR="00CE3E9C" w:rsidRPr="006E6FB6">
        <w:t>Администрации</w:t>
      </w:r>
      <w:r w:rsidR="000A62D5" w:rsidRPr="006E6FB6">
        <w:t xml:space="preserve"> Старицкого </w:t>
      </w:r>
      <w:r w:rsidR="003D1BE3" w:rsidRPr="006E6FB6">
        <w:t>муниципального округа</w:t>
      </w:r>
      <w:r w:rsidR="00CF420E" w:rsidRPr="006E6FB6">
        <w:rPr>
          <w:color w:val="E36C0A" w:themeColor="accent6" w:themeShade="BF"/>
        </w:rPr>
        <w:t xml:space="preserve"> </w:t>
      </w:r>
      <w:r w:rsidR="00CF420E" w:rsidRPr="006E6FB6">
        <w:t>Тверской области</w:t>
      </w:r>
      <w:r w:rsidR="000A62D5" w:rsidRPr="006E6FB6">
        <w:t xml:space="preserve"> обеспечивает рассмотрение и утверждение </w:t>
      </w:r>
      <w:r w:rsidR="00CF420E" w:rsidRPr="006E6FB6">
        <w:t>А</w:t>
      </w:r>
      <w:r w:rsidR="000A62D5" w:rsidRPr="006E6FB6">
        <w:t xml:space="preserve">дминистрацией Старицкого </w:t>
      </w:r>
      <w:r w:rsidR="003D1BE3" w:rsidRPr="006E6FB6">
        <w:t>муниципального округа</w:t>
      </w:r>
      <w:r w:rsidR="00CF420E" w:rsidRPr="006E6FB6">
        <w:rPr>
          <w:color w:val="E36C0A" w:themeColor="accent6" w:themeShade="BF"/>
        </w:rPr>
        <w:t xml:space="preserve"> </w:t>
      </w:r>
      <w:r w:rsidR="00CF420E" w:rsidRPr="006E6FB6">
        <w:t>Тверской области</w:t>
      </w:r>
      <w:r w:rsidR="000A62D5" w:rsidRPr="006E6FB6">
        <w:t xml:space="preserve"> проекта сводного </w:t>
      </w:r>
      <w:r w:rsidR="000A62D5" w:rsidRPr="006E6FB6">
        <w:rPr>
          <w:rStyle w:val="a5"/>
          <w:rFonts w:eastAsia="Calibri"/>
          <w:b w:val="0"/>
          <w:color w:val="auto"/>
          <w:sz w:val="24"/>
          <w:szCs w:val="24"/>
          <w:shd w:val="clear" w:color="auto" w:fill="FFFFFF"/>
        </w:rPr>
        <w:t xml:space="preserve">годового доклада </w:t>
      </w:r>
      <w:r w:rsidR="000A62D5" w:rsidRPr="006E6FB6">
        <w:rPr>
          <w:rStyle w:val="a5"/>
          <w:rFonts w:eastAsia="Calibri"/>
          <w:b w:val="0"/>
          <w:sz w:val="24"/>
          <w:szCs w:val="24"/>
          <w:shd w:val="clear" w:color="auto" w:fill="FFFFFF"/>
        </w:rPr>
        <w:t>о ходе реализации и об оценке эффективности муниципальных программ</w:t>
      </w:r>
      <w:r w:rsidR="000A62D5" w:rsidRPr="006E6FB6">
        <w:t>.</w:t>
      </w:r>
    </w:p>
    <w:p w:rsidR="00E063BA" w:rsidRDefault="000241DC" w:rsidP="000241DC">
      <w:pPr>
        <w:jc w:val="both"/>
      </w:pPr>
      <w:r>
        <w:t xml:space="preserve">   </w:t>
      </w:r>
      <w:r w:rsidR="006B4DAE" w:rsidRPr="006E6FB6">
        <w:t>62</w:t>
      </w:r>
      <w:r w:rsidR="000A62D5" w:rsidRPr="006E6FB6">
        <w:t xml:space="preserve">. Сводный </w:t>
      </w:r>
      <w:r w:rsidR="000A62D5" w:rsidRPr="006E6FB6">
        <w:rPr>
          <w:rStyle w:val="a5"/>
          <w:rFonts w:eastAsia="Calibri"/>
          <w:b w:val="0"/>
          <w:sz w:val="24"/>
          <w:szCs w:val="24"/>
          <w:shd w:val="clear" w:color="auto" w:fill="FFFFFF"/>
        </w:rPr>
        <w:t>годовой доклад о ходе реализации и об оценке эффективности муниципальных программ</w:t>
      </w:r>
      <w:r w:rsidR="000A62D5" w:rsidRPr="006E6FB6">
        <w:t xml:space="preserve"> </w:t>
      </w:r>
      <w:r w:rsidR="004A3329" w:rsidRPr="006E6FB6">
        <w:t xml:space="preserve">утверждается постановлением </w:t>
      </w:r>
      <w:r w:rsidR="00CE3E9C" w:rsidRPr="006E6FB6">
        <w:t>Администрации</w:t>
      </w:r>
      <w:r w:rsidR="004A3329" w:rsidRPr="006E6FB6">
        <w:t xml:space="preserve"> </w:t>
      </w:r>
      <w:r w:rsidR="00750B66" w:rsidRPr="006E6FB6">
        <w:t xml:space="preserve">Старицкого муниципального округа Тверской области </w:t>
      </w:r>
      <w:r w:rsidR="004A3329" w:rsidRPr="006E6FB6">
        <w:t xml:space="preserve">и </w:t>
      </w:r>
      <w:r w:rsidR="000A62D5" w:rsidRPr="006E6FB6">
        <w:t xml:space="preserve">размещается на сайте </w:t>
      </w:r>
      <w:r w:rsidR="00B65D91" w:rsidRPr="006E6FB6">
        <w:t xml:space="preserve">Администрации </w:t>
      </w:r>
      <w:r w:rsidR="00620B6F" w:rsidRPr="006E6FB6">
        <w:t>Старицкого муниципального округа Тверской области</w:t>
      </w:r>
      <w:r w:rsidR="00620B6F" w:rsidRPr="006E6FB6">
        <w:rPr>
          <w:color w:val="E36C0A" w:themeColor="accent6" w:themeShade="BF"/>
        </w:rPr>
        <w:t xml:space="preserve"> </w:t>
      </w:r>
      <w:r w:rsidR="000A62D5" w:rsidRPr="006E6FB6">
        <w:t>в информационно-тел</w:t>
      </w:r>
      <w:r w:rsidR="00E063BA" w:rsidRPr="006E6FB6">
        <w:t>екоммуникационной сети Интернет.</w:t>
      </w:r>
    </w:p>
    <w:p w:rsidR="000241DC" w:rsidRPr="006E6FB6" w:rsidRDefault="000241DC" w:rsidP="000241DC">
      <w:pPr>
        <w:jc w:val="both"/>
      </w:pPr>
    </w:p>
    <w:p w:rsidR="000A62D5" w:rsidRPr="006E6FB6" w:rsidRDefault="000A62D5" w:rsidP="00B74164">
      <w:pPr>
        <w:jc w:val="center"/>
      </w:pPr>
      <w:r w:rsidRPr="006E6FB6">
        <w:t>Подраздел 3</w:t>
      </w:r>
    </w:p>
    <w:p w:rsidR="000A62D5" w:rsidRPr="006E6FB6" w:rsidRDefault="000A62D5" w:rsidP="00A00601">
      <w:pPr>
        <w:spacing w:after="240"/>
        <w:jc w:val="center"/>
      </w:pPr>
      <w:r w:rsidRPr="006E6FB6">
        <w:t>Внесение изменений в муниципальную программу</w:t>
      </w:r>
    </w:p>
    <w:p w:rsidR="000A62D5" w:rsidRPr="006E6FB6" w:rsidRDefault="000241DC" w:rsidP="000241DC">
      <w:pPr>
        <w:jc w:val="both"/>
      </w:pPr>
      <w:r>
        <w:t xml:space="preserve">   </w:t>
      </w:r>
      <w:r w:rsidR="00BD1FEA" w:rsidRPr="006E6FB6">
        <w:t>63</w:t>
      </w:r>
      <w:r w:rsidR="000A62D5" w:rsidRPr="006E6FB6">
        <w:t xml:space="preserve">. Внесение изменений в муниципальную программу утверждается </w:t>
      </w:r>
      <w:r w:rsidR="001E737B" w:rsidRPr="006E6FB6">
        <w:t>постановлением</w:t>
      </w:r>
      <w:r w:rsidR="000A62D5" w:rsidRPr="006E6FB6">
        <w:t xml:space="preserve"> </w:t>
      </w:r>
      <w:r w:rsidR="00CE3E9C" w:rsidRPr="006E6FB6">
        <w:t>Администрации</w:t>
      </w:r>
      <w:r w:rsidR="001E737B" w:rsidRPr="006E6FB6">
        <w:t xml:space="preserve"> </w:t>
      </w:r>
      <w:r w:rsidR="00620B6F" w:rsidRPr="006E6FB6">
        <w:t xml:space="preserve">Старицкого муниципального округа Тверской области </w:t>
      </w:r>
      <w:r w:rsidR="001E737B" w:rsidRPr="006E6FB6">
        <w:t>и не может предусматривать изменение срока реализации муниципальной программы</w:t>
      </w:r>
      <w:r w:rsidR="000A62D5" w:rsidRPr="006E6FB6">
        <w:t>.</w:t>
      </w:r>
    </w:p>
    <w:p w:rsidR="000A62D5" w:rsidRPr="006E6FB6" w:rsidRDefault="000241DC" w:rsidP="000241DC">
      <w:pPr>
        <w:jc w:val="both"/>
      </w:pPr>
      <w:bookmarkStart w:id="13" w:name="пункт_64"/>
      <w:r>
        <w:t xml:space="preserve">   </w:t>
      </w:r>
      <w:r w:rsidR="003A46E6" w:rsidRPr="006E6FB6">
        <w:t>6</w:t>
      </w:r>
      <w:r w:rsidR="00BD1FEA" w:rsidRPr="006E6FB6">
        <w:t>4</w:t>
      </w:r>
      <w:bookmarkEnd w:id="13"/>
      <w:r w:rsidR="000A62D5" w:rsidRPr="006E6FB6">
        <w:t>. Внесение изменений в муниципальную программу в процессе ее реализации осуществляется в случаях:</w:t>
      </w:r>
    </w:p>
    <w:p w:rsidR="000A62D5" w:rsidRPr="006E6FB6" w:rsidRDefault="000241DC" w:rsidP="008E3563">
      <w:pPr>
        <w:jc w:val="both"/>
      </w:pPr>
      <w:r>
        <w:t xml:space="preserve">   </w:t>
      </w:r>
      <w:r w:rsidR="000A62D5" w:rsidRPr="006E6FB6">
        <w:t xml:space="preserve">а) снижения или увеличения ожидаемых поступлений доходов в бюджет </w:t>
      </w:r>
      <w:r w:rsidR="00620B6F" w:rsidRPr="006E6FB6">
        <w:t>Старицкого муниципального округа Тверской области</w:t>
      </w:r>
      <w:r w:rsidR="000A62D5" w:rsidRPr="006E6FB6">
        <w:t xml:space="preserve">; </w:t>
      </w:r>
    </w:p>
    <w:p w:rsidR="00EB0DCD" w:rsidRPr="006E6FB6" w:rsidRDefault="000241DC" w:rsidP="008E3563">
      <w:pPr>
        <w:jc w:val="both"/>
      </w:pPr>
      <w:r>
        <w:t xml:space="preserve">   </w:t>
      </w:r>
      <w:r w:rsidR="00EB0DCD" w:rsidRPr="006E6FB6">
        <w:t xml:space="preserve">б) исключения отдельных полномочий главного администратора (администратора) </w:t>
      </w:r>
      <w:r w:rsidR="006041CA" w:rsidRPr="006E6FB6">
        <w:t>муниципальной</w:t>
      </w:r>
      <w:r w:rsidR="00EB0DCD" w:rsidRPr="006E6FB6">
        <w:t xml:space="preserve"> программы или их передачи, а также наделения главного администратора (администратора) </w:t>
      </w:r>
      <w:r w:rsidR="006041CA" w:rsidRPr="006E6FB6">
        <w:t>муниципальной</w:t>
      </w:r>
      <w:r w:rsidR="00EB0DCD" w:rsidRPr="006E6FB6">
        <w:t xml:space="preserve"> программ</w:t>
      </w:r>
      <w:r w:rsidR="00E063BA" w:rsidRPr="006E6FB6">
        <w:t>ы дополнительными полномочиями;</w:t>
      </w:r>
    </w:p>
    <w:p w:rsidR="000A62D5" w:rsidRPr="006E6FB6" w:rsidRDefault="000241DC" w:rsidP="008E3563">
      <w:pPr>
        <w:jc w:val="both"/>
      </w:pPr>
      <w:r>
        <w:t xml:space="preserve">   </w:t>
      </w:r>
      <w:r w:rsidR="005D336D" w:rsidRPr="006E6FB6">
        <w:t>в</w:t>
      </w:r>
      <w:r w:rsidR="000A62D5" w:rsidRPr="006E6FB6">
        <w:t>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A62D5" w:rsidRPr="006E6FB6" w:rsidRDefault="000241DC" w:rsidP="008E3563">
      <w:pPr>
        <w:jc w:val="both"/>
      </w:pPr>
      <w:r>
        <w:t xml:space="preserve">   </w:t>
      </w:r>
      <w:r w:rsidR="005D336D" w:rsidRPr="006E6FB6">
        <w:t>г</w:t>
      </w:r>
      <w:r w:rsidR="000A62D5" w:rsidRPr="006E6FB6">
        <w:t xml:space="preserve">) необходимости ускорения реализации </w:t>
      </w:r>
      <w:r w:rsidR="00BD497A" w:rsidRPr="006E6FB6">
        <w:t xml:space="preserve">муниципальной программы </w:t>
      </w:r>
      <w:r w:rsidR="000A62D5" w:rsidRPr="006E6FB6">
        <w:t>или досрочного прекращения реализации отдельных подпрограмм (мероприятий подпрограммы);</w:t>
      </w:r>
    </w:p>
    <w:p w:rsidR="000A62D5" w:rsidRPr="006E6FB6" w:rsidRDefault="000241DC" w:rsidP="008E3563">
      <w:pPr>
        <w:jc w:val="both"/>
      </w:pPr>
      <w:r>
        <w:t xml:space="preserve">   </w:t>
      </w:r>
      <w:r w:rsidR="005D336D" w:rsidRPr="006E6FB6">
        <w:t>д</w:t>
      </w:r>
      <w:r w:rsidR="000A62D5" w:rsidRPr="006E6FB6">
        <w:t>) перераспределения бюджетных средств, сэкономленных в результате размещения закупок</w:t>
      </w:r>
      <w:r w:rsidR="00997F3B" w:rsidRPr="006E6FB6">
        <w:t xml:space="preserve"> по итогам проведения конкурентных процедур</w:t>
      </w:r>
      <w:r w:rsidR="000A62D5" w:rsidRPr="006E6FB6">
        <w:t>;</w:t>
      </w:r>
    </w:p>
    <w:p w:rsidR="000A62D5" w:rsidRPr="006E6FB6" w:rsidRDefault="000241DC" w:rsidP="008E3563">
      <w:pPr>
        <w:jc w:val="both"/>
      </w:pPr>
      <w:r>
        <w:t xml:space="preserve">   </w:t>
      </w:r>
      <w:r w:rsidR="005D336D" w:rsidRPr="006E6FB6">
        <w:t>е</w:t>
      </w:r>
      <w:r w:rsidR="000A62D5" w:rsidRPr="006E6FB6">
        <w:t>) обеспечения софинансирования</w:t>
      </w:r>
      <w:r w:rsidR="00C01DA1" w:rsidRPr="006E6FB6">
        <w:t xml:space="preserve"> расходов федерального бюджета,</w:t>
      </w:r>
      <w:r w:rsidR="000A62D5" w:rsidRPr="006E6FB6">
        <w:t xml:space="preserve"> областного бюджета Тверской области</w:t>
      </w:r>
      <w:r w:rsidR="00C01DA1" w:rsidRPr="006E6FB6">
        <w:t xml:space="preserve"> </w:t>
      </w:r>
      <w:r w:rsidR="000A62D5" w:rsidRPr="006E6FB6">
        <w:t>на выполнение отдельных мероприятий подпрограмм;</w:t>
      </w:r>
    </w:p>
    <w:p w:rsidR="00A53C4A" w:rsidRPr="006E6FB6" w:rsidRDefault="000241DC" w:rsidP="008E3563">
      <w:pPr>
        <w:jc w:val="both"/>
      </w:pPr>
      <w:r>
        <w:t xml:space="preserve">   </w:t>
      </w:r>
      <w:r w:rsidR="00533BFF" w:rsidRPr="006E6FB6">
        <w:t>ж</w:t>
      </w:r>
      <w:r w:rsidR="00E71384" w:rsidRPr="006E6FB6">
        <w:t xml:space="preserve">) необходимости возврата средств в </w:t>
      </w:r>
      <w:proofErr w:type="gramStart"/>
      <w:r w:rsidR="00E71384" w:rsidRPr="006E6FB6">
        <w:t>федеральный</w:t>
      </w:r>
      <w:proofErr w:type="gramEnd"/>
      <w:r w:rsidR="00C71634" w:rsidRPr="006E6FB6">
        <w:t>, областной</w:t>
      </w:r>
      <w:r w:rsidR="00E71384" w:rsidRPr="006E6FB6">
        <w:t xml:space="preserve"> бюджет</w:t>
      </w:r>
      <w:r w:rsidR="004F4CA9" w:rsidRPr="006E6FB6">
        <w:t>ы</w:t>
      </w:r>
      <w:r w:rsidR="00E71384" w:rsidRPr="006E6FB6">
        <w:t xml:space="preserve"> в связи </w:t>
      </w:r>
      <w:r w:rsidR="00B9695D">
        <w:t xml:space="preserve">                           </w:t>
      </w:r>
      <w:r w:rsidR="00E71384" w:rsidRPr="006E6FB6">
        <w:t>с не</w:t>
      </w:r>
      <w:r w:rsidR="00A53C4A" w:rsidRPr="006E6FB6">
        <w:t>выполнением условий Соглашения;</w:t>
      </w:r>
    </w:p>
    <w:p w:rsidR="000A62D5" w:rsidRPr="006E6FB6" w:rsidRDefault="000241DC" w:rsidP="008E356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="00533BFF" w:rsidRPr="006E6FB6">
        <w:rPr>
          <w:rFonts w:ascii="Times New Roman" w:hAnsi="Times New Roman" w:cs="Times New Roman"/>
          <w:b w:val="0"/>
          <w:sz w:val="24"/>
          <w:szCs w:val="24"/>
        </w:rPr>
        <w:t>з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) уточнения объема бюджетных ассигнований, предоставляемых из федерального бюджета и (или) областного бюджета Тверской области</w:t>
      </w:r>
      <w:r w:rsidR="00A53C4A" w:rsidRPr="006E6FB6">
        <w:rPr>
          <w:rFonts w:ascii="Times New Roman" w:hAnsi="Times New Roman" w:cs="Times New Roman"/>
          <w:b w:val="0"/>
          <w:sz w:val="24"/>
          <w:szCs w:val="24"/>
        </w:rPr>
        <w:t>,</w:t>
      </w:r>
      <w:r w:rsidR="00035365" w:rsidRPr="006E6F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на выполнение отдельных мероприятий подпрограмм, и </w:t>
      </w:r>
      <w:r w:rsidR="00505943" w:rsidRPr="006E6FB6">
        <w:rPr>
          <w:rFonts w:ascii="Times New Roman" w:hAnsi="Times New Roman" w:cs="Times New Roman"/>
          <w:b w:val="0"/>
          <w:sz w:val="24"/>
          <w:szCs w:val="24"/>
        </w:rPr>
        <w:t>других межбюджетных трансфертов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5943" w:rsidRPr="006E6FB6">
        <w:rPr>
          <w:rFonts w:ascii="Times New Roman" w:hAnsi="Times New Roman" w:cs="Times New Roman"/>
          <w:b w:val="0"/>
          <w:sz w:val="24"/>
          <w:szCs w:val="24"/>
        </w:rPr>
        <w:t>при внесении соответствующих изменений в сводную бюджетную роспись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0A62D5" w:rsidRPr="006E6FB6" w:rsidRDefault="000241DC" w:rsidP="008E356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33BFF" w:rsidRPr="006E6FB6">
        <w:rPr>
          <w:rFonts w:ascii="Times New Roman" w:hAnsi="Times New Roman" w:cs="Times New Roman"/>
          <w:b w:val="0"/>
          <w:sz w:val="24"/>
          <w:szCs w:val="24"/>
        </w:rPr>
        <w:t>и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A53C4A" w:rsidRPr="006E6FB6">
        <w:rPr>
          <w:rFonts w:ascii="Times New Roman" w:hAnsi="Times New Roman" w:cs="Times New Roman"/>
          <w:b w:val="0"/>
          <w:sz w:val="24"/>
          <w:szCs w:val="24"/>
        </w:rPr>
        <w:t>внесение иных</w:t>
      </w:r>
      <w:r w:rsidR="00A67450" w:rsidRPr="006E6FB6">
        <w:rPr>
          <w:rFonts w:ascii="Times New Roman" w:hAnsi="Times New Roman" w:cs="Times New Roman"/>
          <w:b w:val="0"/>
          <w:sz w:val="24"/>
          <w:szCs w:val="24"/>
        </w:rPr>
        <w:t xml:space="preserve"> изменений, не затрагивающих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 финансирование муниципальной программы.</w:t>
      </w:r>
    </w:p>
    <w:p w:rsidR="000A62D5" w:rsidRPr="006E6FB6" w:rsidRDefault="000241DC" w:rsidP="008E356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4" w:name="подпункт_к_пункт64"/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33BFF" w:rsidRPr="006E6FB6">
        <w:rPr>
          <w:rFonts w:ascii="Times New Roman" w:hAnsi="Times New Roman" w:cs="Times New Roman"/>
          <w:b w:val="0"/>
          <w:sz w:val="24"/>
          <w:szCs w:val="24"/>
        </w:rPr>
        <w:t>к</w:t>
      </w:r>
      <w:bookmarkEnd w:id="14"/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) ежегодное уточнение объема финансирования в рамках муниципальной программы и значений соответствующих показателей при формировании бюджета </w:t>
      </w:r>
      <w:r w:rsidR="00500711" w:rsidRPr="006E6FB6">
        <w:rPr>
          <w:rFonts w:ascii="Times New Roman" w:hAnsi="Times New Roman" w:cs="Times New Roman"/>
          <w:b w:val="0"/>
          <w:sz w:val="24"/>
          <w:szCs w:val="24"/>
        </w:rPr>
        <w:t xml:space="preserve">Старицкого муниципального округа Тверской области 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на очередной ф</w:t>
      </w:r>
      <w:r w:rsidR="001C3DB0" w:rsidRPr="006E6FB6">
        <w:rPr>
          <w:rFonts w:ascii="Times New Roman" w:hAnsi="Times New Roman" w:cs="Times New Roman"/>
          <w:b w:val="0"/>
          <w:sz w:val="24"/>
          <w:szCs w:val="24"/>
        </w:rPr>
        <w:t>инансовый год и плановый период;</w:t>
      </w:r>
    </w:p>
    <w:p w:rsidR="001C3DB0" w:rsidRPr="006E6FB6" w:rsidRDefault="000241DC" w:rsidP="000241D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533BFF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r w:rsidR="001C3DB0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) необходимости приведения муниципальных программ в соответствие с решением</w:t>
      </w:r>
      <w:r w:rsidR="00B969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="001C3DB0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бюджете</w:t>
      </w:r>
      <w:r w:rsidR="005B22FF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(решением о в</w:t>
      </w:r>
      <w:r w:rsidR="000A5349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несении изменений в решение о </w:t>
      </w:r>
      <w:r w:rsidR="005B22FF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бюджете)</w:t>
      </w:r>
      <w:r w:rsidR="001C3DB0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5349" w:rsidRPr="006E6FB6">
        <w:rPr>
          <w:rFonts w:ascii="Times New Roman" w:hAnsi="Times New Roman" w:cs="Times New Roman"/>
          <w:b w:val="0"/>
          <w:sz w:val="24"/>
          <w:szCs w:val="24"/>
        </w:rPr>
        <w:t>Старицкого муниципального округа Тверской области</w:t>
      </w:r>
      <w:r w:rsidR="000A5349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C3DB0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на текущий финансовый год и плановый период (сводной бюджетной росписью) в срок, не позднее одного месяца.</w:t>
      </w:r>
    </w:p>
    <w:p w:rsidR="000A62D5" w:rsidRPr="006E6FB6" w:rsidRDefault="000241DC" w:rsidP="000241DC">
      <w:pPr>
        <w:jc w:val="both"/>
      </w:pPr>
      <w:r>
        <w:t xml:space="preserve">   </w:t>
      </w:r>
      <w:r w:rsidR="008F6962" w:rsidRPr="006E6FB6">
        <w:t>65.</w:t>
      </w:r>
      <w:r w:rsidR="000A62D5" w:rsidRPr="006E6FB6">
        <w:t xml:space="preserve"> Предложения о внесении изменений в муниципальную программу в случаях, предусмотренных подпунктами </w:t>
      </w:r>
      <w:hyperlink w:anchor="пункт_64" w:history="1">
        <w:r w:rsidR="000A62D5" w:rsidRPr="006E6FB6">
          <w:rPr>
            <w:rStyle w:val="ac"/>
          </w:rPr>
          <w:t>«а» - «</w:t>
        </w:r>
        <w:r w:rsidR="00EA4F66" w:rsidRPr="006E6FB6">
          <w:rPr>
            <w:rStyle w:val="ac"/>
          </w:rPr>
          <w:t>ж</w:t>
        </w:r>
        <w:r w:rsidR="000A62D5" w:rsidRPr="006E6FB6">
          <w:rPr>
            <w:rStyle w:val="ac"/>
          </w:rPr>
          <w:t>»</w:t>
        </w:r>
        <w:r w:rsidR="009512C3" w:rsidRPr="006E6FB6">
          <w:rPr>
            <w:rStyle w:val="ac"/>
          </w:rPr>
          <w:t xml:space="preserve"> </w:t>
        </w:r>
        <w:r w:rsidR="000A62D5" w:rsidRPr="006E6FB6">
          <w:rPr>
            <w:rStyle w:val="ac"/>
          </w:rPr>
          <w:t xml:space="preserve">пункта </w:t>
        </w:r>
        <w:r w:rsidR="005639FB" w:rsidRPr="006E6FB6">
          <w:rPr>
            <w:rStyle w:val="ac"/>
          </w:rPr>
          <w:t>64</w:t>
        </w:r>
      </w:hyperlink>
      <w:r w:rsidR="000A62D5" w:rsidRPr="006E6FB6">
        <w:rPr>
          <w:color w:val="0070C0"/>
        </w:rPr>
        <w:t xml:space="preserve"> </w:t>
      </w:r>
      <w:r w:rsidR="000A62D5" w:rsidRPr="006E6FB6">
        <w:t>настоящего подраздела, инициируются главным администратором (администратором) муниципальной программы или по его решению одним из администраторов муниципальной программы и оформляются в виде пакета документов, включающего</w:t>
      </w:r>
      <w:r w:rsidR="00BF7E69" w:rsidRPr="006E6FB6">
        <w:t>:</w:t>
      </w:r>
      <w:r w:rsidR="000A62D5" w:rsidRPr="006E6FB6">
        <w:t xml:space="preserve"> </w:t>
      </w:r>
    </w:p>
    <w:p w:rsidR="000A62D5" w:rsidRPr="006E6FB6" w:rsidRDefault="000241DC" w:rsidP="000241DC">
      <w:pPr>
        <w:jc w:val="both"/>
      </w:pPr>
      <w:r>
        <w:t xml:space="preserve">   </w:t>
      </w:r>
      <w:r w:rsidR="000A62D5" w:rsidRPr="006E6FB6">
        <w:t xml:space="preserve">а) </w:t>
      </w:r>
      <w:r w:rsidR="001C3DB0" w:rsidRPr="006E6FB6">
        <w:t>сравнительную оценку вносимых изменений в муниципальную программу</w:t>
      </w:r>
      <w:r w:rsidR="000A62D5" w:rsidRPr="006E6FB6">
        <w:t>;</w:t>
      </w:r>
    </w:p>
    <w:p w:rsidR="00727BA4" w:rsidRPr="006E6FB6" w:rsidRDefault="000241DC" w:rsidP="000241DC">
      <w:pPr>
        <w:jc w:val="both"/>
      </w:pPr>
      <w:r>
        <w:t xml:space="preserve">   </w:t>
      </w:r>
      <w:r w:rsidR="000A62D5" w:rsidRPr="006E6FB6">
        <w:t xml:space="preserve">б) </w:t>
      </w:r>
      <w:r w:rsidR="00AC0846" w:rsidRPr="006E6FB6">
        <w:t>проекта постановления о внесении изменений в муниципальную программу</w:t>
      </w:r>
      <w:r w:rsidR="000A62D5" w:rsidRPr="006E6FB6">
        <w:t>.</w:t>
      </w:r>
    </w:p>
    <w:p w:rsidR="001C3DB0" w:rsidRPr="006E6FB6" w:rsidRDefault="000241DC" w:rsidP="000241DC">
      <w:pPr>
        <w:jc w:val="both"/>
      </w:pPr>
      <w:r>
        <w:t xml:space="preserve">   </w:t>
      </w:r>
      <w:r w:rsidR="008F6962" w:rsidRPr="006E6FB6">
        <w:t>66</w:t>
      </w:r>
      <w:r w:rsidR="001C3DB0" w:rsidRPr="006E6FB6">
        <w:t xml:space="preserve">. Предложения о внесении изменений в </w:t>
      </w:r>
      <w:r w:rsidR="00FF3E2E" w:rsidRPr="006E6FB6">
        <w:t>муниципальную программу в случаях, предусмотренных подпунктами</w:t>
      </w:r>
      <w:r w:rsidR="001C3DB0" w:rsidRPr="006E6FB6">
        <w:t xml:space="preserve"> </w:t>
      </w:r>
      <w:hyperlink w:anchor="пункт_64" w:history="1">
        <w:r w:rsidR="00FF3E2E" w:rsidRPr="006E6FB6">
          <w:rPr>
            <w:rStyle w:val="ac"/>
          </w:rPr>
          <w:t>«</w:t>
        </w:r>
        <w:r w:rsidR="002F40A9" w:rsidRPr="006E6FB6">
          <w:rPr>
            <w:rStyle w:val="ac"/>
          </w:rPr>
          <w:t>з</w:t>
        </w:r>
        <w:r w:rsidR="00FF3E2E" w:rsidRPr="006E6FB6">
          <w:rPr>
            <w:rStyle w:val="ac"/>
          </w:rPr>
          <w:t>»,</w:t>
        </w:r>
        <w:r w:rsidR="00831D18" w:rsidRPr="006E6FB6">
          <w:rPr>
            <w:rStyle w:val="ac"/>
          </w:rPr>
          <w:t xml:space="preserve"> </w:t>
        </w:r>
        <w:r w:rsidR="00FF3E2E" w:rsidRPr="006E6FB6">
          <w:rPr>
            <w:rStyle w:val="ac"/>
          </w:rPr>
          <w:t>«</w:t>
        </w:r>
        <w:r w:rsidR="002F40A9" w:rsidRPr="006E6FB6">
          <w:rPr>
            <w:rStyle w:val="ac"/>
          </w:rPr>
          <w:t>и</w:t>
        </w:r>
        <w:r w:rsidR="00FF3E2E" w:rsidRPr="006E6FB6">
          <w:rPr>
            <w:rStyle w:val="ac"/>
          </w:rPr>
          <w:t xml:space="preserve">», </w:t>
        </w:r>
        <w:r w:rsidR="001C3DB0" w:rsidRPr="006E6FB6">
          <w:rPr>
            <w:rStyle w:val="ac"/>
          </w:rPr>
          <w:t>«</w:t>
        </w:r>
        <w:r w:rsidR="002F40A9" w:rsidRPr="006E6FB6">
          <w:rPr>
            <w:rStyle w:val="ac"/>
          </w:rPr>
          <w:t>л</w:t>
        </w:r>
        <w:r w:rsidR="001C3DB0" w:rsidRPr="006E6FB6">
          <w:rPr>
            <w:rStyle w:val="ac"/>
          </w:rPr>
          <w:t xml:space="preserve">» пункта </w:t>
        </w:r>
        <w:r w:rsidR="005639FB" w:rsidRPr="006E6FB6">
          <w:rPr>
            <w:rStyle w:val="ac"/>
          </w:rPr>
          <w:t>64</w:t>
        </w:r>
      </w:hyperlink>
      <w:r w:rsidR="001C3DB0" w:rsidRPr="006E6FB6">
        <w:t xml:space="preserve"> настоящего подраздела, иницииру</w:t>
      </w:r>
      <w:r w:rsidR="00B3325C" w:rsidRPr="006E6FB6">
        <w:t>ю</w:t>
      </w:r>
      <w:r w:rsidR="001C3DB0" w:rsidRPr="006E6FB6">
        <w:t>тся главным администратором (администратором) муниципальной программы и оформляется в виде проекта постановления о внесении изменений в муниципальную программу.</w:t>
      </w:r>
    </w:p>
    <w:p w:rsidR="0026261F" w:rsidRPr="006E6FB6" w:rsidRDefault="000241DC" w:rsidP="000241DC">
      <w:pPr>
        <w:jc w:val="both"/>
      </w:pPr>
      <w:r>
        <w:t xml:space="preserve">   </w:t>
      </w:r>
      <w:r w:rsidR="008F6962" w:rsidRPr="006E6FB6">
        <w:t>67</w:t>
      </w:r>
      <w:r w:rsidR="00E70CF1" w:rsidRPr="006E6FB6">
        <w:t xml:space="preserve">. </w:t>
      </w:r>
      <w:proofErr w:type="gramStart"/>
      <w:r w:rsidR="0026261F" w:rsidRPr="006E6FB6">
        <w:t xml:space="preserve">Проект постановления о внесении изменений в муниципальную программу, указанный в </w:t>
      </w:r>
      <w:r w:rsidR="00145FF1" w:rsidRPr="006E6FB6">
        <w:rPr>
          <w:color w:val="7030A0"/>
        </w:rPr>
        <w:t>пункте 65 и пункте 66</w:t>
      </w:r>
      <w:r w:rsidR="0026261F" w:rsidRPr="006E6FB6">
        <w:t xml:space="preserve">, за исключением случая, предусмотренного подпунктом </w:t>
      </w:r>
      <w:hyperlink w:anchor="пункт_64" w:history="1">
        <w:r w:rsidR="00145FF1" w:rsidRPr="006E6FB6">
          <w:rPr>
            <w:rStyle w:val="ac"/>
          </w:rPr>
          <w:t>«и» пункта 64</w:t>
        </w:r>
      </w:hyperlink>
      <w:r w:rsidR="0026261F" w:rsidRPr="006E6FB6">
        <w:t xml:space="preserve">, является основанием для подготовки проекта решения о внесении изменений в бюджет </w:t>
      </w:r>
      <w:r w:rsidR="00731B00" w:rsidRPr="006E6FB6">
        <w:t xml:space="preserve">Старицкого муниципального округа Тверской области </w:t>
      </w:r>
      <w:r w:rsidR="0026261F" w:rsidRPr="006E6FB6">
        <w:t xml:space="preserve">и подлежит обязательному согласованию с финансовым отделом </w:t>
      </w:r>
      <w:r w:rsidR="00CE3E9C" w:rsidRPr="006E6FB6">
        <w:t>Администрации</w:t>
      </w:r>
      <w:r w:rsidR="00341E60" w:rsidRPr="006E6FB6">
        <w:t xml:space="preserve"> </w:t>
      </w:r>
      <w:r w:rsidR="00731B00" w:rsidRPr="006E6FB6">
        <w:t xml:space="preserve">Старицкого муниципального округа Тверской области </w:t>
      </w:r>
      <w:r w:rsidR="00341E60" w:rsidRPr="006E6FB6">
        <w:t>и</w:t>
      </w:r>
      <w:r w:rsidR="0026261F" w:rsidRPr="006E6FB6">
        <w:t xml:space="preserve"> отделом экономики и муниципальных закупок </w:t>
      </w:r>
      <w:r w:rsidR="00CE3E9C" w:rsidRPr="006E6FB6">
        <w:t>Администрации</w:t>
      </w:r>
      <w:r w:rsidR="0026261F" w:rsidRPr="006E6FB6">
        <w:t xml:space="preserve"> </w:t>
      </w:r>
      <w:r w:rsidR="00731B00" w:rsidRPr="006E6FB6">
        <w:t>Старицкого</w:t>
      </w:r>
      <w:proofErr w:type="gramEnd"/>
      <w:r w:rsidR="00731B00" w:rsidRPr="006E6FB6">
        <w:t xml:space="preserve"> муниципального округа Тверской области</w:t>
      </w:r>
      <w:r w:rsidR="0026261F" w:rsidRPr="006E6FB6">
        <w:t>.</w:t>
      </w:r>
    </w:p>
    <w:p w:rsidR="0026261F" w:rsidRPr="006E6FB6" w:rsidRDefault="000241DC" w:rsidP="000241DC">
      <w:pPr>
        <w:jc w:val="both"/>
      </w:pPr>
      <w:r>
        <w:t xml:space="preserve">   </w:t>
      </w:r>
      <w:r w:rsidR="008F6962" w:rsidRPr="006E6FB6">
        <w:t>68</w:t>
      </w:r>
      <w:r w:rsidR="00E70CF1" w:rsidRPr="006E6FB6">
        <w:t xml:space="preserve">. </w:t>
      </w:r>
      <w:proofErr w:type="gramStart"/>
      <w:r w:rsidR="0026261F" w:rsidRPr="006E6FB6">
        <w:t>В случае внесения изменений в сводную бюджетную роспись без внесени</w:t>
      </w:r>
      <w:r w:rsidR="00E45A92" w:rsidRPr="006E6FB6">
        <w:t>я изменений в решение о</w:t>
      </w:r>
      <w:r w:rsidR="0026261F" w:rsidRPr="006E6FB6">
        <w:t xml:space="preserve"> бюджете на текущий финансовый год и плановый период в соответствии с Бюджетным кодексом Российской Федерации, муниципальные программы подлежат приведению в соответствие со справкой-уведомлением об изменении сводной бюджетной росписи бюджета </w:t>
      </w:r>
      <w:r w:rsidR="00E45A92" w:rsidRPr="006E6FB6">
        <w:t xml:space="preserve">Старицкого муниципального округа Тверской области </w:t>
      </w:r>
      <w:r w:rsidR="00B9695D">
        <w:t xml:space="preserve">                    </w:t>
      </w:r>
      <w:r w:rsidR="0026261F" w:rsidRPr="006E6FB6">
        <w:t>не позднее одного месяца со дня её доведения</w:t>
      </w:r>
      <w:r w:rsidR="00E45A92" w:rsidRPr="006E6FB6">
        <w:t>.</w:t>
      </w:r>
      <w:proofErr w:type="gramEnd"/>
    </w:p>
    <w:p w:rsidR="0026261F" w:rsidRPr="006E6FB6" w:rsidRDefault="000241DC" w:rsidP="000241DC">
      <w:pPr>
        <w:jc w:val="both"/>
      </w:pPr>
      <w:r>
        <w:t xml:space="preserve">   </w:t>
      </w:r>
      <w:r w:rsidR="008F6962" w:rsidRPr="006E6FB6">
        <w:t>69</w:t>
      </w:r>
      <w:r w:rsidR="001B087B" w:rsidRPr="006E6FB6">
        <w:t xml:space="preserve">. </w:t>
      </w:r>
      <w:proofErr w:type="gramStart"/>
      <w:r w:rsidR="008C6E64" w:rsidRPr="006E6FB6">
        <w:t xml:space="preserve">В случае внесения в </w:t>
      </w:r>
      <w:r w:rsidR="000B23EA" w:rsidRPr="006E6FB6">
        <w:t>муниципальную</w:t>
      </w:r>
      <w:r w:rsidR="008C6E64" w:rsidRPr="006E6FB6">
        <w:t xml:space="preserve"> программу изменений, предусмотренных </w:t>
      </w:r>
      <w:hyperlink w:anchor="пункт_64" w:history="1">
        <w:r w:rsidR="008C6E64" w:rsidRPr="006E6FB6">
          <w:rPr>
            <w:rStyle w:val="ac"/>
          </w:rPr>
          <w:t>подпунктом "</w:t>
        </w:r>
        <w:r w:rsidR="00533BFF" w:rsidRPr="006E6FB6">
          <w:rPr>
            <w:rStyle w:val="ac"/>
          </w:rPr>
          <w:t>з</w:t>
        </w:r>
        <w:r w:rsidR="008C6E64" w:rsidRPr="006E6FB6">
          <w:rPr>
            <w:rStyle w:val="ac"/>
          </w:rPr>
          <w:t xml:space="preserve">" пункта </w:t>
        </w:r>
        <w:r w:rsidR="008E581A" w:rsidRPr="006E6FB6">
          <w:rPr>
            <w:rStyle w:val="ac"/>
          </w:rPr>
          <w:t>64</w:t>
        </w:r>
      </w:hyperlink>
      <w:r w:rsidR="008C6E64" w:rsidRPr="006E6FB6">
        <w:t xml:space="preserve"> настоящего подраздела, главный администратор (администратор) </w:t>
      </w:r>
      <w:r w:rsidR="000B23EA" w:rsidRPr="006E6FB6">
        <w:t>муниципальной</w:t>
      </w:r>
      <w:r w:rsidR="008C6E64" w:rsidRPr="006E6FB6">
        <w:t xml:space="preserve"> программы прилагает к проекту постановления о внесении изменений в </w:t>
      </w:r>
      <w:r w:rsidR="000B23EA" w:rsidRPr="006E6FB6">
        <w:t>муниципальную</w:t>
      </w:r>
      <w:r w:rsidR="008C6E64" w:rsidRPr="006E6FB6">
        <w:t xml:space="preserve"> программу копию справки об изменении сводной бюджетной росписи лимитов бюджетных обязательств, оформленной и согласованной в порядке</w:t>
      </w:r>
      <w:r w:rsidR="00B50CAC" w:rsidRPr="006E6FB6">
        <w:t xml:space="preserve">, </w:t>
      </w:r>
      <w:r w:rsidR="005D336D" w:rsidRPr="006E6FB6">
        <w:t xml:space="preserve">установленном финансовым отделом </w:t>
      </w:r>
      <w:r w:rsidR="00CE3E9C" w:rsidRPr="006E6FB6">
        <w:t>Администрации</w:t>
      </w:r>
      <w:r w:rsidR="005D336D" w:rsidRPr="006E6FB6">
        <w:t xml:space="preserve"> </w:t>
      </w:r>
      <w:r w:rsidR="00E45A92" w:rsidRPr="006E6FB6">
        <w:t>Старицкого муниципального округа Тверской области</w:t>
      </w:r>
      <w:r w:rsidR="005D336D" w:rsidRPr="006E6FB6">
        <w:t>.</w:t>
      </w:r>
      <w:proofErr w:type="gramEnd"/>
    </w:p>
    <w:p w:rsidR="005E31BC" w:rsidRPr="006E6FB6" w:rsidRDefault="000241DC" w:rsidP="000241DC">
      <w:pPr>
        <w:jc w:val="both"/>
      </w:pPr>
      <w:r>
        <w:t xml:space="preserve">   </w:t>
      </w:r>
      <w:r w:rsidR="008F6962" w:rsidRPr="006E6FB6">
        <w:t>70</w:t>
      </w:r>
      <w:r w:rsidR="009D02E1" w:rsidRPr="006E6FB6">
        <w:t xml:space="preserve">. </w:t>
      </w:r>
      <w:r w:rsidR="00F1271B" w:rsidRPr="006E6FB6">
        <w:t xml:space="preserve">Сравнительная оценка вносимых изменений в </w:t>
      </w:r>
      <w:r w:rsidR="00282035" w:rsidRPr="006E6FB6">
        <w:t>муниципальную</w:t>
      </w:r>
      <w:r w:rsidR="00F1271B" w:rsidRPr="006E6FB6">
        <w:t xml:space="preserve"> программу составляется по форме согласно </w:t>
      </w:r>
      <w:hyperlink w:anchor="Приложение9" w:history="1">
        <w:r w:rsidR="00F1271B" w:rsidRPr="006E6FB6">
          <w:rPr>
            <w:rStyle w:val="ac"/>
          </w:rPr>
          <w:t xml:space="preserve">приложению </w:t>
        </w:r>
        <w:r w:rsidR="005F0C7C" w:rsidRPr="006E6FB6">
          <w:rPr>
            <w:rStyle w:val="ac"/>
          </w:rPr>
          <w:t>9</w:t>
        </w:r>
      </w:hyperlink>
      <w:r w:rsidR="00F1271B" w:rsidRPr="006E6FB6">
        <w:t> к настоящему Порядку (</w:t>
      </w:r>
      <w:r w:rsidR="001027A2" w:rsidRPr="006E6FB6">
        <w:t>далее - сравнительная таблица).</w:t>
      </w:r>
    </w:p>
    <w:p w:rsidR="0000162A" w:rsidRPr="006E6FB6" w:rsidRDefault="000241DC" w:rsidP="000241D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t xml:space="preserve">   </w:t>
      </w:r>
      <w:r w:rsidR="008F6962" w:rsidRPr="006E6FB6">
        <w:t>71</w:t>
      </w:r>
      <w:r w:rsidR="0000162A" w:rsidRPr="006E6FB6">
        <w:t xml:space="preserve">. Главный администратор (администратор) муниципальной программы представляет на экспертизу в финансовый отдел </w:t>
      </w:r>
      <w:r w:rsidR="00CE3E9C" w:rsidRPr="006E6FB6">
        <w:t>Администрации</w:t>
      </w:r>
      <w:r w:rsidR="005F1F6F" w:rsidRPr="006E6FB6">
        <w:t xml:space="preserve"> </w:t>
      </w:r>
      <w:r w:rsidR="00E45A92" w:rsidRPr="006E6FB6">
        <w:t>Старицкого муниципального округа Тверской области</w:t>
      </w:r>
      <w:r w:rsidR="005F1F6F" w:rsidRPr="006E6FB6">
        <w:t xml:space="preserve"> и</w:t>
      </w:r>
      <w:r w:rsidR="0000162A" w:rsidRPr="006E6FB6">
        <w:t xml:space="preserve"> отдел экономики и муниципальных закупок </w:t>
      </w:r>
      <w:r w:rsidR="00CE3E9C" w:rsidRPr="006E6FB6">
        <w:t>Администрации</w:t>
      </w:r>
      <w:r w:rsidR="0000162A" w:rsidRPr="006E6FB6">
        <w:t xml:space="preserve"> </w:t>
      </w:r>
      <w:r w:rsidR="00E45A92" w:rsidRPr="006E6FB6">
        <w:t xml:space="preserve">Старицкого муниципального округа Тверской области </w:t>
      </w:r>
      <w:r w:rsidR="00677E23" w:rsidRPr="006E6FB6">
        <w:t xml:space="preserve">сравнительную </w:t>
      </w:r>
      <w:r w:rsidR="001A32E8" w:rsidRPr="006E6FB6">
        <w:t>таблицу и</w:t>
      </w:r>
      <w:r w:rsidR="00677E23" w:rsidRPr="006E6FB6">
        <w:t xml:space="preserve"> (или) проект постановления о внесении изменений в муниципальную программу</w:t>
      </w:r>
      <w:r w:rsidR="008E581A" w:rsidRPr="006E6FB6">
        <w:t>.</w:t>
      </w:r>
    </w:p>
    <w:p w:rsidR="003B319C" w:rsidRPr="006E6FB6" w:rsidRDefault="000241DC" w:rsidP="008E3563">
      <w:pPr>
        <w:shd w:val="clear" w:color="auto" w:fill="FFFFFF"/>
        <w:jc w:val="both"/>
      </w:pPr>
      <w:r>
        <w:lastRenderedPageBreak/>
        <w:t xml:space="preserve">   </w:t>
      </w:r>
      <w:r w:rsidR="003A46E6" w:rsidRPr="006E6FB6">
        <w:t>7</w:t>
      </w:r>
      <w:r w:rsidR="008F6962" w:rsidRPr="006E6FB6">
        <w:t>2</w:t>
      </w:r>
      <w:r w:rsidR="0094511A" w:rsidRPr="006E6FB6">
        <w:t xml:space="preserve">. </w:t>
      </w:r>
      <w:r w:rsidR="000F16B9" w:rsidRPr="006E6FB6">
        <w:t xml:space="preserve">Финансовый отдел </w:t>
      </w:r>
      <w:r w:rsidR="00CE3E9C" w:rsidRPr="006E6FB6">
        <w:t>Администрации</w:t>
      </w:r>
      <w:r w:rsidR="000F16B9" w:rsidRPr="006E6FB6">
        <w:t xml:space="preserve"> </w:t>
      </w:r>
      <w:r w:rsidR="003B05F8" w:rsidRPr="006E6FB6">
        <w:t xml:space="preserve">Старицкого муниципального округа Тверской области </w:t>
      </w:r>
      <w:r w:rsidR="0094511A" w:rsidRPr="006E6FB6">
        <w:t xml:space="preserve">проводит экспертизу сравнительной таблицы, </w:t>
      </w:r>
      <w:r w:rsidR="00A26BF6" w:rsidRPr="006E6FB6">
        <w:t>проекта постановления о внесении изменений в муниципальную программу</w:t>
      </w:r>
      <w:r w:rsidR="0094511A" w:rsidRPr="006E6FB6">
        <w:t xml:space="preserve"> на предмет</w:t>
      </w:r>
      <w:r w:rsidR="003B319C" w:rsidRPr="006E6FB6">
        <w:t>:</w:t>
      </w:r>
      <w:r w:rsidR="0094511A" w:rsidRPr="006E6FB6">
        <w:t xml:space="preserve"> </w:t>
      </w:r>
    </w:p>
    <w:p w:rsidR="003B319C" w:rsidRPr="006E6FB6" w:rsidRDefault="000241DC" w:rsidP="008E3563">
      <w:pPr>
        <w:shd w:val="clear" w:color="auto" w:fill="FFFFFF"/>
        <w:jc w:val="both"/>
      </w:pPr>
      <w:r>
        <w:t xml:space="preserve">   </w:t>
      </w:r>
      <w:r w:rsidR="003B319C" w:rsidRPr="006E6FB6">
        <w:t xml:space="preserve">а) </w:t>
      </w:r>
      <w:r w:rsidR="0094511A" w:rsidRPr="006E6FB6">
        <w:t xml:space="preserve">обоснованности объема бюджетных ассигнований на реализацию </w:t>
      </w:r>
      <w:r w:rsidR="005A291A" w:rsidRPr="006E6FB6">
        <w:t>муниципальной</w:t>
      </w:r>
      <w:r w:rsidR="003B319C" w:rsidRPr="006E6FB6">
        <w:t xml:space="preserve"> программы;</w:t>
      </w:r>
    </w:p>
    <w:p w:rsidR="003B319C" w:rsidRPr="006E6FB6" w:rsidRDefault="000241DC" w:rsidP="008E3563">
      <w:pPr>
        <w:shd w:val="clear" w:color="auto" w:fill="FFFFFF"/>
        <w:jc w:val="both"/>
      </w:pPr>
      <w:r>
        <w:t xml:space="preserve">   </w:t>
      </w:r>
      <w:r w:rsidR="003B319C" w:rsidRPr="006E6FB6">
        <w:t>б)</w:t>
      </w:r>
      <w:r w:rsidR="0094511A" w:rsidRPr="006E6FB6">
        <w:t xml:space="preserve"> правильности установления кодов бюджетной классификации и дополнительных аналитических кодов при внесении изменений в </w:t>
      </w:r>
      <w:r w:rsidR="005A291A" w:rsidRPr="006E6FB6">
        <w:t>муниципальную</w:t>
      </w:r>
      <w:r w:rsidR="0094511A" w:rsidRPr="006E6FB6">
        <w:t xml:space="preserve"> программу</w:t>
      </w:r>
      <w:r w:rsidR="003B319C" w:rsidRPr="006E6FB6">
        <w:t>;</w:t>
      </w:r>
    </w:p>
    <w:p w:rsidR="00E972B1" w:rsidRPr="006E6FB6" w:rsidRDefault="000241DC" w:rsidP="008E3563">
      <w:pPr>
        <w:shd w:val="clear" w:color="auto" w:fill="FFFFFF"/>
        <w:jc w:val="both"/>
      </w:pPr>
      <w:r>
        <w:t xml:space="preserve">   </w:t>
      </w:r>
      <w:r w:rsidR="00E972B1" w:rsidRPr="006E6FB6">
        <w:t xml:space="preserve">в) соответствия требованиям </w:t>
      </w:r>
      <w:r w:rsidR="00874B5E" w:rsidRPr="006E6FB6">
        <w:rPr>
          <w:rStyle w:val="af"/>
          <w:color w:val="7030A0"/>
        </w:rPr>
        <w:t xml:space="preserve">пунктов </w:t>
      </w:r>
      <w:hyperlink w:anchor="пункт_12" w:history="1">
        <w:r w:rsidR="00874B5E" w:rsidRPr="006E6FB6">
          <w:rPr>
            <w:rStyle w:val="ac"/>
          </w:rPr>
          <w:t>12</w:t>
        </w:r>
      </w:hyperlink>
      <w:r w:rsidR="00E972B1" w:rsidRPr="006E6FB6">
        <w:rPr>
          <w:color w:val="7030A0"/>
        </w:rPr>
        <w:t xml:space="preserve">, </w:t>
      </w:r>
      <w:hyperlink w:anchor="пункт_13" w:history="1">
        <w:r w:rsidR="00874B5E" w:rsidRPr="006E6FB6">
          <w:rPr>
            <w:rStyle w:val="ac"/>
          </w:rPr>
          <w:t>13</w:t>
        </w:r>
      </w:hyperlink>
      <w:r w:rsidR="00E972B1" w:rsidRPr="006E6FB6">
        <w:rPr>
          <w:color w:val="7030A0"/>
        </w:rPr>
        <w:t xml:space="preserve"> </w:t>
      </w:r>
      <w:r w:rsidR="00E972B1" w:rsidRPr="006E6FB6">
        <w:t>настоящего Порядка</w:t>
      </w:r>
      <w:r w:rsidR="00F54CD3" w:rsidRPr="006E6FB6">
        <w:t>;</w:t>
      </w:r>
    </w:p>
    <w:p w:rsidR="003B319C" w:rsidRPr="006E6FB6" w:rsidRDefault="000241DC" w:rsidP="000241DC">
      <w:pPr>
        <w:shd w:val="clear" w:color="auto" w:fill="FFFFFF"/>
        <w:jc w:val="both"/>
      </w:pPr>
      <w:r>
        <w:t xml:space="preserve">   </w:t>
      </w:r>
      <w:r w:rsidR="00992B06" w:rsidRPr="006E6FB6">
        <w:t>г</w:t>
      </w:r>
      <w:r w:rsidR="003B319C" w:rsidRPr="006E6FB6">
        <w:t>)</w:t>
      </w:r>
      <w:r w:rsidR="00DB2BA9" w:rsidRPr="006E6FB6">
        <w:t xml:space="preserve"> соответствия их положений принципам бюджетной системы Российской Федерации, определенным положениями </w:t>
      </w:r>
      <w:hyperlink r:id="rId11" w:anchor="/document/12112604/entry/0" w:history="1">
        <w:r w:rsidR="00DB2BA9" w:rsidRPr="006E6FB6">
          <w:t>Бюджетного кодекса</w:t>
        </w:r>
      </w:hyperlink>
      <w:r w:rsidR="00DB2BA9" w:rsidRPr="006E6FB6">
        <w:t> Российской Федерации</w:t>
      </w:r>
      <w:r w:rsidR="000B24A6" w:rsidRPr="006E6FB6">
        <w:t>.</w:t>
      </w:r>
    </w:p>
    <w:p w:rsidR="002C66E7" w:rsidRPr="006E6FB6" w:rsidRDefault="000241DC" w:rsidP="000241DC">
      <w:pPr>
        <w:shd w:val="clear" w:color="auto" w:fill="FFFFFF"/>
        <w:jc w:val="both"/>
      </w:pPr>
      <w:r>
        <w:t xml:space="preserve">   </w:t>
      </w:r>
      <w:r w:rsidR="003A46E6" w:rsidRPr="006E6FB6">
        <w:t>7</w:t>
      </w:r>
      <w:r w:rsidR="008F6962" w:rsidRPr="006E6FB6">
        <w:t>3</w:t>
      </w:r>
      <w:r w:rsidR="0094511A" w:rsidRPr="006E6FB6">
        <w:t xml:space="preserve">. </w:t>
      </w:r>
      <w:r w:rsidR="00E41B4F" w:rsidRPr="006E6FB6">
        <w:t xml:space="preserve">Отдел экономики и муниципальных закупок </w:t>
      </w:r>
      <w:r w:rsidR="00CE3E9C" w:rsidRPr="006E6FB6">
        <w:t>Администрации</w:t>
      </w:r>
      <w:r w:rsidR="00E41B4F" w:rsidRPr="006E6FB6">
        <w:t xml:space="preserve"> </w:t>
      </w:r>
      <w:r w:rsidR="003B05F8" w:rsidRPr="006E6FB6">
        <w:t xml:space="preserve">Старицкого муниципального округа Тверской области </w:t>
      </w:r>
      <w:r w:rsidR="0094511A" w:rsidRPr="006E6FB6">
        <w:t xml:space="preserve">при внесении изменений в </w:t>
      </w:r>
      <w:r w:rsidR="002C66E7" w:rsidRPr="006E6FB6">
        <w:t>муниципальную</w:t>
      </w:r>
      <w:r w:rsidR="0094511A" w:rsidRPr="006E6FB6">
        <w:t xml:space="preserve"> программу проводит экспертизу сравнительной таблицы, </w:t>
      </w:r>
      <w:r w:rsidR="00CC6E6B" w:rsidRPr="006E6FB6">
        <w:t xml:space="preserve">проекта постановления </w:t>
      </w:r>
      <w:r w:rsidR="00B9695D">
        <w:t xml:space="preserve">                           </w:t>
      </w:r>
      <w:r w:rsidR="00CC6E6B" w:rsidRPr="006E6FB6">
        <w:t>о внесении изменений в муниципальную программу</w:t>
      </w:r>
      <w:r w:rsidR="0094511A" w:rsidRPr="006E6FB6">
        <w:t xml:space="preserve"> на предмет</w:t>
      </w:r>
      <w:r w:rsidR="002C66E7" w:rsidRPr="006E6FB6">
        <w:t>:</w:t>
      </w:r>
    </w:p>
    <w:p w:rsidR="0094511A" w:rsidRPr="006E6FB6" w:rsidRDefault="000241DC" w:rsidP="000241DC">
      <w:pPr>
        <w:shd w:val="clear" w:color="auto" w:fill="FFFFFF"/>
        <w:jc w:val="both"/>
      </w:pPr>
      <w:r>
        <w:t xml:space="preserve">   </w:t>
      </w:r>
      <w:r w:rsidR="002C66E7" w:rsidRPr="006E6FB6">
        <w:t>а)</w:t>
      </w:r>
      <w:r w:rsidR="0094511A" w:rsidRPr="006E6FB6">
        <w:t xml:space="preserve"> соблюдения требований настоящего Порядка, в том числе на предмет соответствия </w:t>
      </w:r>
      <w:r>
        <w:t xml:space="preserve"> </w:t>
      </w:r>
      <w:r w:rsidR="0094511A" w:rsidRPr="006E6FB6">
        <w:t>требованиям </w:t>
      </w:r>
      <w:r w:rsidR="0094511A" w:rsidRPr="006E6FB6">
        <w:rPr>
          <w:color w:val="7030A0"/>
        </w:rPr>
        <w:t>пунктов</w:t>
      </w:r>
      <w:r w:rsidR="00B32691" w:rsidRPr="006E6FB6">
        <w:rPr>
          <w:color w:val="7030A0"/>
        </w:rPr>
        <w:t xml:space="preserve"> </w:t>
      </w:r>
      <w:hyperlink w:anchor="пункт_12" w:history="1">
        <w:r w:rsidR="007C0754" w:rsidRPr="006E6FB6">
          <w:rPr>
            <w:rStyle w:val="ac"/>
          </w:rPr>
          <w:t>12</w:t>
        </w:r>
      </w:hyperlink>
      <w:r w:rsidR="00992B06" w:rsidRPr="006E6FB6">
        <w:rPr>
          <w:color w:val="7030A0"/>
        </w:rPr>
        <w:t>,</w:t>
      </w:r>
      <w:hyperlink w:anchor="пункт_13" w:history="1">
        <w:r w:rsidR="007C0754" w:rsidRPr="006E6FB6">
          <w:rPr>
            <w:rStyle w:val="ac"/>
          </w:rPr>
          <w:t>13</w:t>
        </w:r>
      </w:hyperlink>
      <w:r w:rsidR="0094511A" w:rsidRPr="006E6FB6">
        <w:rPr>
          <w:color w:val="7030A0"/>
        </w:rPr>
        <w:t> </w:t>
      </w:r>
      <w:r w:rsidR="0094511A" w:rsidRPr="006E6FB6">
        <w:t>настоящего Порядка.</w:t>
      </w:r>
    </w:p>
    <w:p w:rsidR="00FC351A" w:rsidRPr="006E6FB6" w:rsidRDefault="000241DC" w:rsidP="000241DC">
      <w:pPr>
        <w:jc w:val="both"/>
      </w:pPr>
      <w:bookmarkStart w:id="15" w:name="sub_1108"/>
      <w:r>
        <w:t xml:space="preserve">   </w:t>
      </w:r>
      <w:r w:rsidR="008F6962" w:rsidRPr="006E6FB6">
        <w:t>74</w:t>
      </w:r>
      <w:r w:rsidR="00FC351A" w:rsidRPr="006E6FB6">
        <w:t xml:space="preserve">. Финансовый отдел </w:t>
      </w:r>
      <w:r w:rsidR="00CE3E9C" w:rsidRPr="006E6FB6">
        <w:t>Администрации</w:t>
      </w:r>
      <w:r w:rsidR="000D570D" w:rsidRPr="006E6FB6">
        <w:t xml:space="preserve"> </w:t>
      </w:r>
      <w:r w:rsidR="003B05F8" w:rsidRPr="006E6FB6">
        <w:t xml:space="preserve">Старицкого муниципального округа Тверской области </w:t>
      </w:r>
      <w:r w:rsidR="000D570D" w:rsidRPr="006E6FB6">
        <w:t>и о</w:t>
      </w:r>
      <w:r w:rsidR="00FC351A" w:rsidRPr="006E6FB6">
        <w:t xml:space="preserve">тдел экономики и муниципальных закупок </w:t>
      </w:r>
      <w:r w:rsidR="00CE3E9C" w:rsidRPr="006E6FB6">
        <w:t>Администрации</w:t>
      </w:r>
      <w:r w:rsidR="00FC351A" w:rsidRPr="006E6FB6">
        <w:t xml:space="preserve"> </w:t>
      </w:r>
      <w:r w:rsidR="003B05F8" w:rsidRPr="006E6FB6">
        <w:t>Старицкого муниципального округа Тверской области</w:t>
      </w:r>
      <w:r w:rsidR="00FC351A" w:rsidRPr="006E6FB6">
        <w:t>, по ито</w:t>
      </w:r>
      <w:r w:rsidR="00935E49" w:rsidRPr="006E6FB6">
        <w:t xml:space="preserve">гам экспертизы, предусмотренной </w:t>
      </w:r>
      <w:r w:rsidR="00935E49" w:rsidRPr="006E6FB6">
        <w:rPr>
          <w:color w:val="7030A0"/>
        </w:rPr>
        <w:t>пунктами 7</w:t>
      </w:r>
      <w:r w:rsidR="000B24A6" w:rsidRPr="006E6FB6">
        <w:rPr>
          <w:color w:val="7030A0"/>
        </w:rPr>
        <w:t>2</w:t>
      </w:r>
      <w:r w:rsidR="00935E49" w:rsidRPr="006E6FB6">
        <w:rPr>
          <w:color w:val="7030A0"/>
        </w:rPr>
        <w:t>-7</w:t>
      </w:r>
      <w:r w:rsidR="000B24A6" w:rsidRPr="006E6FB6">
        <w:rPr>
          <w:color w:val="7030A0"/>
        </w:rPr>
        <w:t>3</w:t>
      </w:r>
      <w:r w:rsidR="00935E49" w:rsidRPr="006E6FB6">
        <w:rPr>
          <w:color w:val="7030A0"/>
        </w:rPr>
        <w:t xml:space="preserve"> </w:t>
      </w:r>
      <w:r w:rsidR="00FC351A" w:rsidRPr="006E6FB6">
        <w:t xml:space="preserve">настоящего подраздела, составляют и направляют главному администратору (администратору) </w:t>
      </w:r>
      <w:r w:rsidR="00202F11" w:rsidRPr="006E6FB6">
        <w:t>муниципальной</w:t>
      </w:r>
      <w:r w:rsidR="00FC351A" w:rsidRPr="006E6FB6">
        <w:t xml:space="preserve"> программы экспертн</w:t>
      </w:r>
      <w:r w:rsidR="008B44D2" w:rsidRPr="006E6FB6">
        <w:t>ое заключение</w:t>
      </w:r>
      <w:r w:rsidR="00B9695D">
        <w:t xml:space="preserve">                 </w:t>
      </w:r>
      <w:r w:rsidR="008B44D2" w:rsidRPr="006E6FB6">
        <w:t xml:space="preserve"> по форме согласно </w:t>
      </w:r>
      <w:hyperlink w:anchor="Приложение6" w:history="1">
        <w:r w:rsidR="008B44D2" w:rsidRPr="006E6FB6">
          <w:rPr>
            <w:rStyle w:val="ac"/>
          </w:rPr>
          <w:t>приложению 6</w:t>
        </w:r>
      </w:hyperlink>
      <w:r w:rsidR="008B44D2" w:rsidRPr="006E6FB6">
        <w:t xml:space="preserve"> </w:t>
      </w:r>
      <w:r w:rsidR="00FC351A" w:rsidRPr="006E6FB6">
        <w:t>к настоящему Порядку.</w:t>
      </w:r>
    </w:p>
    <w:bookmarkEnd w:id="15"/>
    <w:p w:rsidR="00D27AF2" w:rsidRPr="006E6FB6" w:rsidRDefault="000241DC" w:rsidP="000241DC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22272F"/>
          <w:shd w:val="clear" w:color="auto" w:fill="FFFFFF"/>
        </w:rPr>
        <w:t xml:space="preserve">   </w:t>
      </w:r>
      <w:r w:rsidR="003A46E6" w:rsidRPr="006E6FB6">
        <w:rPr>
          <w:color w:val="22272F"/>
          <w:shd w:val="clear" w:color="auto" w:fill="FFFFFF"/>
        </w:rPr>
        <w:t>7</w:t>
      </w:r>
      <w:r w:rsidR="008F6962" w:rsidRPr="006E6FB6">
        <w:rPr>
          <w:color w:val="22272F"/>
          <w:shd w:val="clear" w:color="auto" w:fill="FFFFFF"/>
        </w:rPr>
        <w:t>5</w:t>
      </w:r>
      <w:r w:rsidR="00D27AF2" w:rsidRPr="006E6FB6">
        <w:rPr>
          <w:color w:val="22272F"/>
          <w:shd w:val="clear" w:color="auto" w:fill="FFFFFF"/>
        </w:rPr>
        <w:t xml:space="preserve">. </w:t>
      </w:r>
      <w:proofErr w:type="gramStart"/>
      <w:r w:rsidR="003130E2" w:rsidRPr="006E6FB6">
        <w:t>В случае отсутствия замечаний по итогам экспертизы,</w:t>
      </w:r>
      <w:r w:rsidR="008136F7" w:rsidRPr="006E6FB6">
        <w:t xml:space="preserve"> предусмотренной </w:t>
      </w:r>
      <w:r w:rsidR="008136F7" w:rsidRPr="006E6FB6">
        <w:rPr>
          <w:color w:val="7030A0"/>
        </w:rPr>
        <w:t>пунктом 7</w:t>
      </w:r>
      <w:r w:rsidR="000B24A6" w:rsidRPr="006E6FB6">
        <w:rPr>
          <w:color w:val="7030A0"/>
        </w:rPr>
        <w:t>4</w:t>
      </w:r>
      <w:r w:rsidR="008136F7" w:rsidRPr="006E6FB6">
        <w:rPr>
          <w:color w:val="7030A0"/>
        </w:rPr>
        <w:t xml:space="preserve"> </w:t>
      </w:r>
      <w:r w:rsidR="003130E2" w:rsidRPr="006E6FB6">
        <w:rPr>
          <w:color w:val="7030A0"/>
        </w:rPr>
        <w:t xml:space="preserve"> </w:t>
      </w:r>
      <w:r w:rsidR="003130E2" w:rsidRPr="006E6FB6">
        <w:t xml:space="preserve">настоящего подраздела, либо положительной повторной экспертизы доработанных документов, главный администратор (администратор) муниципальной программы, после выполнения </w:t>
      </w:r>
      <w:hyperlink w:anchor="подпункт_и_пункт7" w:history="1">
        <w:r w:rsidR="0075132A" w:rsidRPr="006E6FB6">
          <w:rPr>
            <w:rStyle w:val="ac"/>
          </w:rPr>
          <w:t>подпункта «и» пункта</w:t>
        </w:r>
        <w:r w:rsidR="003130E2" w:rsidRPr="006E6FB6">
          <w:rPr>
            <w:rStyle w:val="ac"/>
          </w:rPr>
          <w:t xml:space="preserve"> 7</w:t>
        </w:r>
      </w:hyperlink>
      <w:r w:rsidR="003130E2" w:rsidRPr="006E6FB6">
        <w:rPr>
          <w:color w:val="7030A0"/>
        </w:rPr>
        <w:t xml:space="preserve"> </w:t>
      </w:r>
      <w:r w:rsidR="003130E2" w:rsidRPr="006E6FB6">
        <w:t>настоящего Порядка, осуществляет утверждение проекта постановления о внесении изменений в муниципальную программу</w:t>
      </w:r>
      <w:r w:rsidR="00EF53F4" w:rsidRPr="006E6FB6">
        <w:t>, датой,</w:t>
      </w:r>
      <w:r w:rsidR="00B9695D">
        <w:t xml:space="preserve">                      </w:t>
      </w:r>
      <w:r w:rsidR="00EF53F4" w:rsidRPr="006E6FB6">
        <w:t xml:space="preserve"> не позднее одного рабочего дня до даты утверждения решения</w:t>
      </w:r>
      <w:r w:rsidR="00FA5A7A" w:rsidRPr="006E6FB6">
        <w:t xml:space="preserve"> </w:t>
      </w:r>
      <w:r w:rsidR="003130E2" w:rsidRPr="006E6FB6">
        <w:t>о внесении изменений</w:t>
      </w:r>
      <w:r w:rsidR="00B9695D">
        <w:t xml:space="preserve">                       </w:t>
      </w:r>
      <w:r w:rsidR="003130E2" w:rsidRPr="006E6FB6">
        <w:t xml:space="preserve"> в бюджет </w:t>
      </w:r>
      <w:r w:rsidR="00736BEB" w:rsidRPr="006E6FB6">
        <w:t>Старицкого муниципального округа Тверской</w:t>
      </w:r>
      <w:proofErr w:type="gramEnd"/>
      <w:r w:rsidR="00736BEB" w:rsidRPr="006E6FB6">
        <w:t xml:space="preserve"> области</w:t>
      </w:r>
      <w:r w:rsidR="00412F20" w:rsidRPr="006E6FB6">
        <w:t>.</w:t>
      </w:r>
    </w:p>
    <w:p w:rsidR="00870FE0" w:rsidRPr="006E6FB6" w:rsidRDefault="000241DC" w:rsidP="000241DC">
      <w:pPr>
        <w:jc w:val="both"/>
      </w:pPr>
      <w:r>
        <w:t xml:space="preserve">   </w:t>
      </w:r>
      <w:r w:rsidR="003A46E6" w:rsidRPr="006E6FB6">
        <w:t>7</w:t>
      </w:r>
      <w:r w:rsidR="008F6962" w:rsidRPr="006E6FB6">
        <w:t>6</w:t>
      </w:r>
      <w:r w:rsidR="00827674" w:rsidRPr="006E6FB6">
        <w:t>.</w:t>
      </w:r>
      <w:r w:rsidR="00870FE0" w:rsidRPr="006E6FB6">
        <w:t xml:space="preserve"> Предложения о внесении изменений в муниципальную программу в случае, предусмотренном </w:t>
      </w:r>
      <w:hyperlink w:anchor="подпункт_к_пункт64" w:history="1">
        <w:r w:rsidR="00870FE0" w:rsidRPr="006E6FB6">
          <w:rPr>
            <w:rStyle w:val="ac"/>
          </w:rPr>
          <w:t>подпунктом "</w:t>
        </w:r>
        <w:r w:rsidR="00D45AA9" w:rsidRPr="006E6FB6">
          <w:rPr>
            <w:rStyle w:val="ac"/>
          </w:rPr>
          <w:t>к</w:t>
        </w:r>
        <w:r w:rsidR="00870FE0" w:rsidRPr="006E6FB6">
          <w:rPr>
            <w:rStyle w:val="ac"/>
          </w:rPr>
          <w:t xml:space="preserve">" пункта </w:t>
        </w:r>
        <w:r w:rsidR="008A194E" w:rsidRPr="006E6FB6">
          <w:rPr>
            <w:rStyle w:val="ac"/>
          </w:rPr>
          <w:t>64</w:t>
        </w:r>
      </w:hyperlink>
      <w:r w:rsidR="00870FE0" w:rsidRPr="006E6FB6">
        <w:rPr>
          <w:color w:val="7030A0"/>
        </w:rPr>
        <w:t xml:space="preserve"> </w:t>
      </w:r>
      <w:r w:rsidR="00870FE0" w:rsidRPr="006E6FB6">
        <w:t xml:space="preserve">настоящего подраздела, инициируются главным администратором (администратором) </w:t>
      </w:r>
      <w:r w:rsidR="00741F1E" w:rsidRPr="006E6FB6">
        <w:t>муниципальной</w:t>
      </w:r>
      <w:r w:rsidR="00870FE0" w:rsidRPr="006E6FB6">
        <w:t xml:space="preserve"> программы и оформляются в виде пакета документов, включающего:</w:t>
      </w:r>
    </w:p>
    <w:p w:rsidR="00870FE0" w:rsidRPr="006E6FB6" w:rsidRDefault="000241DC" w:rsidP="008E3563">
      <w:pPr>
        <w:jc w:val="both"/>
      </w:pPr>
      <w:r>
        <w:t xml:space="preserve">   </w:t>
      </w:r>
      <w:r w:rsidR="00741F1E" w:rsidRPr="006E6FB6">
        <w:t>а) заполненную форму ОБАС</w:t>
      </w:r>
      <w:r w:rsidR="006A363F" w:rsidRPr="006E6FB6">
        <w:t>;</w:t>
      </w:r>
    </w:p>
    <w:p w:rsidR="00870FE0" w:rsidRPr="006E6FB6" w:rsidRDefault="000241DC" w:rsidP="000241DC">
      <w:pPr>
        <w:jc w:val="both"/>
      </w:pPr>
      <w:r>
        <w:t xml:space="preserve">   </w:t>
      </w:r>
      <w:r w:rsidR="00870FE0" w:rsidRPr="006E6FB6">
        <w:t xml:space="preserve">б) финансово-экономическое обоснование объема бюджетных ассигнований </w:t>
      </w:r>
      <w:r w:rsidR="00B9695D">
        <w:t xml:space="preserve">                           </w:t>
      </w:r>
      <w:r w:rsidR="00870FE0" w:rsidRPr="006E6FB6">
        <w:t xml:space="preserve">на финансовое обеспечение реализации </w:t>
      </w:r>
      <w:r w:rsidR="00741F1E" w:rsidRPr="006E6FB6">
        <w:t>муниципальной</w:t>
      </w:r>
      <w:r w:rsidR="00870FE0" w:rsidRPr="006E6FB6">
        <w:t xml:space="preserve"> программы в очередном финансовом году и плановом периоде (далее - финансово-экономическое обоснование формы ОБАС).</w:t>
      </w:r>
    </w:p>
    <w:p w:rsidR="00870FE0" w:rsidRPr="006E6FB6" w:rsidRDefault="000241DC" w:rsidP="000241DC">
      <w:pPr>
        <w:jc w:val="both"/>
      </w:pPr>
      <w:r>
        <w:t xml:space="preserve">   </w:t>
      </w:r>
      <w:r w:rsidR="003A46E6" w:rsidRPr="006E6FB6">
        <w:t>7</w:t>
      </w:r>
      <w:r w:rsidR="008F6962" w:rsidRPr="006E6FB6">
        <w:t>6</w:t>
      </w:r>
      <w:r w:rsidR="00C57E09" w:rsidRPr="006E6FB6">
        <w:t>.1</w:t>
      </w:r>
      <w:r w:rsidR="00870FE0" w:rsidRPr="006E6FB6">
        <w:t>. Заполнение формы ОБАС осуществляется:</w:t>
      </w:r>
    </w:p>
    <w:p w:rsidR="00870FE0" w:rsidRPr="006E6FB6" w:rsidRDefault="000241DC" w:rsidP="000241DC">
      <w:pPr>
        <w:jc w:val="both"/>
      </w:pPr>
      <w:r>
        <w:t xml:space="preserve">   </w:t>
      </w:r>
      <w:r w:rsidR="00870FE0" w:rsidRPr="006E6FB6">
        <w:t xml:space="preserve">а) в соответствии с методическими рекомендациями по заполнению формы ОБАС, утверждаемыми </w:t>
      </w:r>
      <w:r w:rsidR="001D3485" w:rsidRPr="006E6FB6">
        <w:t xml:space="preserve">финансовым отделом </w:t>
      </w:r>
      <w:r w:rsidR="00CE3E9C" w:rsidRPr="006E6FB6">
        <w:t>Администрации</w:t>
      </w:r>
      <w:r w:rsidR="001D3485" w:rsidRPr="006E6FB6">
        <w:t xml:space="preserve"> </w:t>
      </w:r>
      <w:r w:rsidR="00587745" w:rsidRPr="006E6FB6">
        <w:t>Старицкого муниципального округа Тверской области</w:t>
      </w:r>
      <w:r w:rsidR="00870FE0" w:rsidRPr="006E6FB6">
        <w:t>;</w:t>
      </w:r>
    </w:p>
    <w:p w:rsidR="00870FE0" w:rsidRPr="006E6FB6" w:rsidRDefault="000241DC" w:rsidP="000241DC">
      <w:pPr>
        <w:jc w:val="both"/>
      </w:pPr>
      <w:r>
        <w:t xml:space="preserve">   </w:t>
      </w:r>
      <w:r w:rsidR="00870FE0" w:rsidRPr="006E6FB6">
        <w:t xml:space="preserve">б) с учетом доведенного объема бюджетных ассигнований на финансовое обеспечение реализации </w:t>
      </w:r>
      <w:r w:rsidR="001D3485" w:rsidRPr="006E6FB6">
        <w:t>муниципальной</w:t>
      </w:r>
      <w:r w:rsidR="00870FE0" w:rsidRPr="006E6FB6">
        <w:t xml:space="preserve"> программы в очередном фин</w:t>
      </w:r>
      <w:r w:rsidR="00955D12" w:rsidRPr="006E6FB6">
        <w:t>ансовом году и плановом периоде.</w:t>
      </w:r>
    </w:p>
    <w:p w:rsidR="00E06336" w:rsidRPr="006E6FB6" w:rsidRDefault="000241DC" w:rsidP="000241DC">
      <w:pPr>
        <w:jc w:val="both"/>
      </w:pPr>
      <w:bookmarkStart w:id="16" w:name="P541"/>
      <w:bookmarkEnd w:id="16"/>
      <w:r>
        <w:t xml:space="preserve">   </w:t>
      </w:r>
      <w:r w:rsidR="003A46E6" w:rsidRPr="006E6FB6">
        <w:t>7</w:t>
      </w:r>
      <w:r w:rsidR="008F6962" w:rsidRPr="006E6FB6">
        <w:t>6</w:t>
      </w:r>
      <w:r w:rsidR="00C57E09" w:rsidRPr="006E6FB6">
        <w:t>.2.</w:t>
      </w:r>
      <w:r w:rsidR="00E06336" w:rsidRPr="006E6FB6">
        <w:t xml:space="preserve"> К форме ОБАС прилагаются дополнительные материалы, перечень которых утверждается финансовым отделом </w:t>
      </w:r>
      <w:r w:rsidR="00CE3E9C" w:rsidRPr="006E6FB6">
        <w:t>Администрации</w:t>
      </w:r>
      <w:r w:rsidR="00E06336" w:rsidRPr="006E6FB6">
        <w:t xml:space="preserve"> </w:t>
      </w:r>
      <w:r w:rsidR="00587745" w:rsidRPr="006E6FB6">
        <w:t>Старицкого муниципального округа Тверской области</w:t>
      </w:r>
      <w:r w:rsidR="00E06336" w:rsidRPr="006E6FB6">
        <w:t>.</w:t>
      </w:r>
    </w:p>
    <w:p w:rsidR="00E06336" w:rsidRPr="006E6FB6" w:rsidRDefault="000241DC" w:rsidP="000241DC">
      <w:pPr>
        <w:jc w:val="both"/>
      </w:pPr>
      <w:r>
        <w:t xml:space="preserve">   </w:t>
      </w:r>
      <w:r w:rsidR="003A46E6" w:rsidRPr="006E6FB6">
        <w:t>7</w:t>
      </w:r>
      <w:r w:rsidR="008F6962" w:rsidRPr="006E6FB6">
        <w:t>6</w:t>
      </w:r>
      <w:r w:rsidR="009A3E40" w:rsidRPr="006E6FB6">
        <w:t>.3</w:t>
      </w:r>
      <w:r w:rsidR="00E06336" w:rsidRPr="006E6FB6">
        <w:t>. Финансово-экономическое обоснование формы ОБАС должно содержать расчеты расходов по каждому мероприятию подпрограммы, которое изменяется в очередном финансовом году и плановом периоде.</w:t>
      </w:r>
    </w:p>
    <w:p w:rsidR="00EA31E6" w:rsidRPr="006E6FB6" w:rsidRDefault="000241DC" w:rsidP="000241DC">
      <w:pPr>
        <w:jc w:val="both"/>
      </w:pPr>
      <w:r>
        <w:t xml:space="preserve">   </w:t>
      </w:r>
      <w:r w:rsidR="003A46E6" w:rsidRPr="006E6FB6">
        <w:t>7</w:t>
      </w:r>
      <w:r w:rsidR="008F6962" w:rsidRPr="006E6FB6">
        <w:t>6</w:t>
      </w:r>
      <w:r w:rsidR="00E06336" w:rsidRPr="006E6FB6">
        <w:t>.</w:t>
      </w:r>
      <w:r w:rsidR="00127C45" w:rsidRPr="006E6FB6">
        <w:t>4</w:t>
      </w:r>
      <w:r w:rsidR="00E06336" w:rsidRPr="006E6FB6">
        <w:t xml:space="preserve">. </w:t>
      </w:r>
      <w:proofErr w:type="gramStart"/>
      <w:r w:rsidR="00E06336" w:rsidRPr="006E6FB6">
        <w:t xml:space="preserve">В срок </w:t>
      </w:r>
      <w:r w:rsidR="00E06336" w:rsidRPr="006E6FB6">
        <w:rPr>
          <w:b/>
          <w:u w:val="single"/>
        </w:rPr>
        <w:t xml:space="preserve">до </w:t>
      </w:r>
      <w:r w:rsidR="004026EF" w:rsidRPr="006E6FB6">
        <w:rPr>
          <w:b/>
          <w:u w:val="single"/>
        </w:rPr>
        <w:t xml:space="preserve">05 </w:t>
      </w:r>
      <w:r w:rsidR="0074516D" w:rsidRPr="006E6FB6">
        <w:rPr>
          <w:b/>
          <w:u w:val="single"/>
        </w:rPr>
        <w:t>октября</w:t>
      </w:r>
      <w:r w:rsidR="00E06336" w:rsidRPr="006E6FB6">
        <w:t xml:space="preserve"> текущего года реализации </w:t>
      </w:r>
      <w:r w:rsidR="008F58E5" w:rsidRPr="006E6FB6">
        <w:t>муниципальной</w:t>
      </w:r>
      <w:r w:rsidR="00E06336" w:rsidRPr="006E6FB6">
        <w:t xml:space="preserve"> программы главный администратор (администратор) </w:t>
      </w:r>
      <w:r w:rsidR="008F58E5" w:rsidRPr="006E6FB6">
        <w:t>муниципальной</w:t>
      </w:r>
      <w:r w:rsidR="00E06336" w:rsidRPr="006E6FB6">
        <w:t xml:space="preserve"> программы представляет заполненную форму ОБАС и финансово-экономическое обоснование формы ОБАС </w:t>
      </w:r>
      <w:r w:rsidR="00B9695D">
        <w:t xml:space="preserve">                    </w:t>
      </w:r>
      <w:r w:rsidR="00E06336" w:rsidRPr="006E6FB6">
        <w:t xml:space="preserve">на экспертизу в </w:t>
      </w:r>
      <w:r w:rsidR="001E7A4E" w:rsidRPr="006E6FB6">
        <w:t xml:space="preserve">финансовый отдел </w:t>
      </w:r>
      <w:r w:rsidR="00CE3E9C" w:rsidRPr="006E6FB6">
        <w:t>Администрации</w:t>
      </w:r>
      <w:r w:rsidR="001E7A4E" w:rsidRPr="006E6FB6">
        <w:t xml:space="preserve"> </w:t>
      </w:r>
      <w:r w:rsidR="00587745" w:rsidRPr="006E6FB6">
        <w:t>Старицкого муниципального округа Тверской области</w:t>
      </w:r>
      <w:r w:rsidR="001E7A4E" w:rsidRPr="006E6FB6">
        <w:t xml:space="preserve">, отдел экономики и муниципальных закупок </w:t>
      </w:r>
      <w:r w:rsidR="00CE3E9C" w:rsidRPr="006E6FB6">
        <w:t>Администрации</w:t>
      </w:r>
      <w:r w:rsidR="001E7A4E" w:rsidRPr="006E6FB6">
        <w:t xml:space="preserve"> </w:t>
      </w:r>
      <w:r w:rsidR="00587745" w:rsidRPr="006E6FB6">
        <w:lastRenderedPageBreak/>
        <w:t>Старицкого муниципального округа Тверской области</w:t>
      </w:r>
      <w:r w:rsidR="00705A3F" w:rsidRPr="006E6FB6">
        <w:t xml:space="preserve"> и</w:t>
      </w:r>
      <w:r w:rsidR="004E74DD" w:rsidRPr="006E6FB6">
        <w:t xml:space="preserve"> контрольно-счетную палату </w:t>
      </w:r>
      <w:r w:rsidR="00587745" w:rsidRPr="006E6FB6">
        <w:t>Старицкого муниципального округа Тверской области</w:t>
      </w:r>
      <w:r w:rsidR="00E06336" w:rsidRPr="006E6FB6">
        <w:t>.</w:t>
      </w:r>
      <w:proofErr w:type="gramEnd"/>
    </w:p>
    <w:p w:rsidR="00CC2650" w:rsidRPr="006E6FB6" w:rsidRDefault="000241DC" w:rsidP="008E3563">
      <w:pPr>
        <w:jc w:val="both"/>
      </w:pPr>
      <w:r>
        <w:t xml:space="preserve">   </w:t>
      </w:r>
      <w:r w:rsidR="003A46E6" w:rsidRPr="006E6FB6">
        <w:t>7</w:t>
      </w:r>
      <w:r w:rsidR="008F6962" w:rsidRPr="006E6FB6">
        <w:t>6</w:t>
      </w:r>
      <w:r w:rsidR="00526B41" w:rsidRPr="006E6FB6">
        <w:t>.</w:t>
      </w:r>
      <w:r w:rsidR="00127C45" w:rsidRPr="006E6FB6">
        <w:t>5</w:t>
      </w:r>
      <w:r w:rsidR="00526B41" w:rsidRPr="006E6FB6">
        <w:t xml:space="preserve">. </w:t>
      </w:r>
      <w:r w:rsidR="002457F3" w:rsidRPr="006E6FB6">
        <w:t xml:space="preserve">Финансовый отдел </w:t>
      </w:r>
      <w:r w:rsidR="00CE3E9C" w:rsidRPr="006E6FB6">
        <w:t>Администрации</w:t>
      </w:r>
      <w:r w:rsidR="002457F3" w:rsidRPr="006E6FB6">
        <w:t xml:space="preserve"> </w:t>
      </w:r>
      <w:r w:rsidR="00587745" w:rsidRPr="006E6FB6">
        <w:t xml:space="preserve">Старицкого муниципального округа Тверской области </w:t>
      </w:r>
      <w:r w:rsidR="00526B41" w:rsidRPr="006E6FB6">
        <w:t>проводит экспертизу заполненной формы ОБАС и финансово-экономического обоснования формы ОБАС на предмет:</w:t>
      </w:r>
    </w:p>
    <w:p w:rsidR="00F12B24" w:rsidRPr="006E6FB6" w:rsidRDefault="000241DC" w:rsidP="008E3563">
      <w:pPr>
        <w:jc w:val="both"/>
      </w:pPr>
      <w:r>
        <w:t xml:space="preserve">   </w:t>
      </w:r>
      <w:r w:rsidR="00F12B24" w:rsidRPr="006E6FB6">
        <w:t xml:space="preserve">а) соответствия объема бюджетных ассигнований на финансовое обеспечение реализации </w:t>
      </w:r>
      <w:r w:rsidR="002457F3" w:rsidRPr="006E6FB6">
        <w:t>муниципальной</w:t>
      </w:r>
      <w:r w:rsidR="00F12B24" w:rsidRPr="006E6FB6">
        <w:t xml:space="preserve"> программы в очередном финансовом году и плановом периоде доведенному объему бюджетных ассигнований;</w:t>
      </w:r>
    </w:p>
    <w:p w:rsidR="00F12B24" w:rsidRPr="006E6FB6" w:rsidRDefault="000241DC" w:rsidP="008E3563">
      <w:pPr>
        <w:jc w:val="both"/>
      </w:pPr>
      <w:r>
        <w:t xml:space="preserve">   </w:t>
      </w:r>
      <w:r w:rsidR="00F12B24" w:rsidRPr="006E6FB6">
        <w:t xml:space="preserve">б) обоснованности объема бюджетных ассигнований на финансовое обеспечение реализации </w:t>
      </w:r>
      <w:r w:rsidR="002457F3" w:rsidRPr="006E6FB6">
        <w:t>муниципальной</w:t>
      </w:r>
      <w:r w:rsidR="00F12B24" w:rsidRPr="006E6FB6">
        <w:t xml:space="preserve"> программы в очередном финансовом году и плановом периоде;</w:t>
      </w:r>
    </w:p>
    <w:p w:rsidR="00F12B24" w:rsidRPr="006E6FB6" w:rsidRDefault="000241DC" w:rsidP="008E3563">
      <w:pPr>
        <w:jc w:val="both"/>
      </w:pPr>
      <w:r>
        <w:t xml:space="preserve">   </w:t>
      </w:r>
      <w:r w:rsidR="00F12B24" w:rsidRPr="006E6FB6">
        <w:t>в) правильности установления кодов бюджетной классификации и дополнительных аналитических кодов;</w:t>
      </w:r>
    </w:p>
    <w:p w:rsidR="002C137C" w:rsidRPr="006E6FB6" w:rsidRDefault="000241DC" w:rsidP="008E3563">
      <w:bookmarkStart w:id="17" w:name="sub_11224"/>
      <w:r>
        <w:t xml:space="preserve">   </w:t>
      </w:r>
      <w:r w:rsidR="002C137C" w:rsidRPr="006E6FB6">
        <w:t xml:space="preserve">г) соответствия требованиям </w:t>
      </w:r>
      <w:r w:rsidR="00957B97" w:rsidRPr="006E6FB6">
        <w:rPr>
          <w:rStyle w:val="af"/>
          <w:color w:val="7030A0"/>
        </w:rPr>
        <w:t xml:space="preserve">пунктов </w:t>
      </w:r>
      <w:hyperlink w:anchor="пункт_12" w:history="1">
        <w:r w:rsidR="00957B97" w:rsidRPr="006E6FB6">
          <w:rPr>
            <w:rStyle w:val="ac"/>
          </w:rPr>
          <w:t>12</w:t>
        </w:r>
      </w:hyperlink>
      <w:r w:rsidR="002C137C" w:rsidRPr="006E6FB6">
        <w:rPr>
          <w:color w:val="7030A0"/>
        </w:rPr>
        <w:t xml:space="preserve">, </w:t>
      </w:r>
      <w:hyperlink w:anchor="пункт_13" w:history="1">
        <w:r w:rsidR="00957B97" w:rsidRPr="006E6FB6">
          <w:rPr>
            <w:rStyle w:val="ac"/>
          </w:rPr>
          <w:t>13</w:t>
        </w:r>
      </w:hyperlink>
      <w:r w:rsidR="002C137C" w:rsidRPr="006E6FB6">
        <w:rPr>
          <w:color w:val="7030A0"/>
        </w:rPr>
        <w:t xml:space="preserve"> </w:t>
      </w:r>
      <w:r w:rsidR="002C137C" w:rsidRPr="006E6FB6">
        <w:t>настоящего Порядка;</w:t>
      </w:r>
      <w:bookmarkEnd w:id="17"/>
    </w:p>
    <w:p w:rsidR="00654888" w:rsidRPr="006E6FB6" w:rsidRDefault="000241DC" w:rsidP="000241DC">
      <w:pPr>
        <w:jc w:val="both"/>
      </w:pPr>
      <w:r>
        <w:t xml:space="preserve">   </w:t>
      </w:r>
      <w:r w:rsidR="00992B06" w:rsidRPr="006E6FB6">
        <w:t>д</w:t>
      </w:r>
      <w:r w:rsidR="00F12B24" w:rsidRPr="006E6FB6">
        <w:t xml:space="preserve">) </w:t>
      </w:r>
      <w:r w:rsidR="00654888" w:rsidRPr="006E6FB6">
        <w:t xml:space="preserve">соответствия их положений принципам бюджетной системы Российской Федерации, определенным положениями Бюджетного </w:t>
      </w:r>
      <w:hyperlink r:id="rId12" w:history="1">
        <w:r w:rsidR="00654888" w:rsidRPr="006E6FB6">
          <w:rPr>
            <w:rStyle w:val="ac"/>
            <w:color w:val="auto"/>
            <w:u w:val="none"/>
          </w:rPr>
          <w:t>кодекса</w:t>
        </w:r>
      </w:hyperlink>
      <w:r w:rsidR="00654888" w:rsidRPr="006E6FB6">
        <w:t xml:space="preserve"> Российской Федерации</w:t>
      </w:r>
      <w:r w:rsidR="00930F77" w:rsidRPr="006E6FB6">
        <w:t>.</w:t>
      </w:r>
    </w:p>
    <w:p w:rsidR="00D17062" w:rsidRPr="006E6FB6" w:rsidRDefault="003A46E6" w:rsidP="000241DC">
      <w:pPr>
        <w:jc w:val="both"/>
      </w:pPr>
      <w:r w:rsidRPr="006E6FB6">
        <w:t>7</w:t>
      </w:r>
      <w:r w:rsidR="008F6962" w:rsidRPr="006E6FB6">
        <w:t>6</w:t>
      </w:r>
      <w:r w:rsidR="00F12B24" w:rsidRPr="006E6FB6">
        <w:t>.</w:t>
      </w:r>
      <w:r w:rsidR="00127C45" w:rsidRPr="006E6FB6">
        <w:t>6</w:t>
      </w:r>
      <w:r w:rsidR="00F12B24" w:rsidRPr="006E6FB6">
        <w:t xml:space="preserve">. </w:t>
      </w:r>
      <w:r w:rsidR="000A519B" w:rsidRPr="006E6FB6">
        <w:t xml:space="preserve">Отдел экономики и муниципальных закупок </w:t>
      </w:r>
      <w:r w:rsidR="00CE3E9C" w:rsidRPr="006E6FB6">
        <w:t>Администрации</w:t>
      </w:r>
      <w:r w:rsidR="000A519B" w:rsidRPr="006E6FB6">
        <w:t xml:space="preserve"> </w:t>
      </w:r>
      <w:r w:rsidR="00E1706C" w:rsidRPr="006E6FB6">
        <w:t xml:space="preserve">Старицкого муниципального округа Тверской области </w:t>
      </w:r>
      <w:r w:rsidR="00F12B24" w:rsidRPr="006E6FB6">
        <w:t xml:space="preserve">проводит экспертизу заполненной формы ОБАС и финансово-экономического обоснования формы ОБАС на предмет соблюдения требований настоящего Порядка, в том числе на предмет соответствия требованиям </w:t>
      </w:r>
      <w:r w:rsidR="00F12B24" w:rsidRPr="006E6FB6">
        <w:rPr>
          <w:color w:val="7030A0"/>
        </w:rPr>
        <w:t xml:space="preserve">пунктов </w:t>
      </w:r>
      <w:hyperlink w:anchor="пункт_12" w:history="1">
        <w:r w:rsidR="00F12B24" w:rsidRPr="006E6FB6">
          <w:rPr>
            <w:rStyle w:val="ac"/>
          </w:rPr>
          <w:t>1</w:t>
        </w:r>
        <w:r w:rsidR="00C11CF5" w:rsidRPr="006E6FB6">
          <w:rPr>
            <w:rStyle w:val="ac"/>
          </w:rPr>
          <w:t>2</w:t>
        </w:r>
      </w:hyperlink>
      <w:r w:rsidR="00F12B24" w:rsidRPr="006E6FB6">
        <w:rPr>
          <w:color w:val="7030A0"/>
        </w:rPr>
        <w:t xml:space="preserve">, </w:t>
      </w:r>
      <w:hyperlink w:anchor="пункт_13" w:history="1">
        <w:r w:rsidR="00F12B24" w:rsidRPr="006E6FB6">
          <w:rPr>
            <w:rStyle w:val="ac"/>
          </w:rPr>
          <w:t>1</w:t>
        </w:r>
        <w:r w:rsidR="00C11CF5" w:rsidRPr="006E6FB6">
          <w:rPr>
            <w:rStyle w:val="ac"/>
          </w:rPr>
          <w:t>3</w:t>
        </w:r>
      </w:hyperlink>
      <w:r w:rsidR="00F12B24" w:rsidRPr="006E6FB6">
        <w:rPr>
          <w:color w:val="7030A0"/>
        </w:rPr>
        <w:t xml:space="preserve"> </w:t>
      </w:r>
      <w:r w:rsidR="00F12B24" w:rsidRPr="006E6FB6">
        <w:t>настоящего Порядка.</w:t>
      </w:r>
    </w:p>
    <w:p w:rsidR="007867D3" w:rsidRPr="006E6FB6" w:rsidRDefault="000241DC" w:rsidP="000241DC">
      <w:pPr>
        <w:jc w:val="both"/>
      </w:pPr>
      <w:bookmarkStart w:id="18" w:name="sub_110930"/>
      <w:r>
        <w:t xml:space="preserve">   </w:t>
      </w:r>
      <w:r w:rsidR="008F6962" w:rsidRPr="006E6FB6">
        <w:t>76</w:t>
      </w:r>
      <w:r w:rsidR="00DD1FF5" w:rsidRPr="006E6FB6">
        <w:t>.7</w:t>
      </w:r>
      <w:r w:rsidR="00D17062" w:rsidRPr="006E6FB6">
        <w:t>.</w:t>
      </w:r>
      <w:r w:rsidR="000143BB" w:rsidRPr="006E6FB6">
        <w:t xml:space="preserve"> </w:t>
      </w:r>
      <w:proofErr w:type="gramStart"/>
      <w:r w:rsidR="000143BB" w:rsidRPr="006E6FB6">
        <w:t>Объекты капитального строительства при стр</w:t>
      </w:r>
      <w:r w:rsidR="004E5A84" w:rsidRPr="006E6FB6">
        <w:t>о</w:t>
      </w:r>
      <w:r w:rsidR="000143BB" w:rsidRPr="006E6FB6">
        <w:t>ительстве и (или) реконструкции которых необходимо осуществлять бюджетные инвестиции, а также объекты недвижимого</w:t>
      </w:r>
      <w:r w:rsidR="00F1513C" w:rsidRPr="006E6FB6">
        <w:t xml:space="preserve"> имущества, на приобретение кот</w:t>
      </w:r>
      <w:r w:rsidR="004E5A84" w:rsidRPr="006E6FB6">
        <w:t>о</w:t>
      </w:r>
      <w:r w:rsidR="00F1513C" w:rsidRPr="006E6FB6">
        <w:t>рых необходимо осуществлять бюджетные инвестиции, включаются в фо</w:t>
      </w:r>
      <w:r w:rsidR="004E5A84" w:rsidRPr="006E6FB6">
        <w:t>р</w:t>
      </w:r>
      <w:r w:rsidR="00F1513C" w:rsidRPr="006E6FB6">
        <w:t xml:space="preserve">мы ОБАС с учетом соблюдения Порядка осуществления бюджетных </w:t>
      </w:r>
      <w:r w:rsidR="008C6D02" w:rsidRPr="006E6FB6">
        <w:t>инвестиций в форме капитальных вложений в объекты муниципальной собственности, а та</w:t>
      </w:r>
      <w:r w:rsidR="004E5A84" w:rsidRPr="006E6FB6">
        <w:t>кже принятия реш</w:t>
      </w:r>
      <w:r w:rsidR="008C6D02" w:rsidRPr="006E6FB6">
        <w:t>ения о подготовке и реализации бюджетных инвестиций в указанные объекты, утвержденного постановлением Администрации</w:t>
      </w:r>
      <w:proofErr w:type="gramEnd"/>
      <w:r w:rsidR="008C6D02" w:rsidRPr="006E6FB6">
        <w:t xml:space="preserve"> Старицкого муниципального округа Тверской области</w:t>
      </w:r>
      <w:r w:rsidR="00E063BA" w:rsidRPr="006E6FB6">
        <w:t>.</w:t>
      </w:r>
    </w:p>
    <w:p w:rsidR="007867D3" w:rsidRPr="006E6FB6" w:rsidRDefault="000241DC" w:rsidP="000241DC">
      <w:pPr>
        <w:jc w:val="both"/>
        <w:rPr>
          <w:strike/>
        </w:rPr>
      </w:pPr>
      <w:bookmarkStart w:id="19" w:name="sub_11210"/>
      <w:bookmarkEnd w:id="18"/>
      <w:r>
        <w:t xml:space="preserve">   </w:t>
      </w:r>
      <w:r w:rsidR="008F6962" w:rsidRPr="006E6FB6">
        <w:t>76</w:t>
      </w:r>
      <w:r w:rsidR="00DD1FF5" w:rsidRPr="006E6FB6">
        <w:t>.8</w:t>
      </w:r>
      <w:r w:rsidR="007867D3" w:rsidRPr="006E6FB6">
        <w:t xml:space="preserve">. Финансовый отдел </w:t>
      </w:r>
      <w:r w:rsidR="00CE3E9C" w:rsidRPr="006E6FB6">
        <w:t>Администрации</w:t>
      </w:r>
      <w:r w:rsidR="007867D3" w:rsidRPr="006E6FB6">
        <w:t xml:space="preserve"> </w:t>
      </w:r>
      <w:r w:rsidR="00E1706C" w:rsidRPr="006E6FB6">
        <w:t xml:space="preserve">Старицкого муниципального округа Тверской области </w:t>
      </w:r>
      <w:r w:rsidR="001922EE" w:rsidRPr="006E6FB6">
        <w:t>и</w:t>
      </w:r>
      <w:r w:rsidR="007867D3" w:rsidRPr="006E6FB6">
        <w:t xml:space="preserve"> </w:t>
      </w:r>
      <w:r w:rsidR="001922EE" w:rsidRPr="006E6FB6">
        <w:t>о</w:t>
      </w:r>
      <w:r w:rsidR="007867D3" w:rsidRPr="006E6FB6">
        <w:t xml:space="preserve">тдел экономики и муниципальных закупок </w:t>
      </w:r>
      <w:r w:rsidR="00CE3E9C" w:rsidRPr="006E6FB6">
        <w:t>Администрации</w:t>
      </w:r>
      <w:r w:rsidR="007867D3" w:rsidRPr="006E6FB6">
        <w:t xml:space="preserve"> </w:t>
      </w:r>
      <w:r w:rsidR="001C354B" w:rsidRPr="006E6FB6">
        <w:t>Старицкого муниципального округа Тверской области</w:t>
      </w:r>
      <w:r w:rsidR="007867D3" w:rsidRPr="006E6FB6">
        <w:t>, по ито</w:t>
      </w:r>
      <w:r w:rsidR="001922EE" w:rsidRPr="006E6FB6">
        <w:t>гам эксперт</w:t>
      </w:r>
      <w:r w:rsidR="00111B48" w:rsidRPr="006E6FB6">
        <w:t xml:space="preserve">изы, предусмотренной </w:t>
      </w:r>
      <w:r w:rsidR="00111B48" w:rsidRPr="006E6FB6">
        <w:rPr>
          <w:color w:val="7030A0"/>
        </w:rPr>
        <w:t xml:space="preserve">пунктами </w:t>
      </w:r>
      <w:r w:rsidR="004E5A84" w:rsidRPr="006E6FB6">
        <w:rPr>
          <w:color w:val="7030A0"/>
        </w:rPr>
        <w:t>76.5-76</w:t>
      </w:r>
      <w:r w:rsidR="001922EE" w:rsidRPr="006E6FB6">
        <w:rPr>
          <w:color w:val="7030A0"/>
        </w:rPr>
        <w:t xml:space="preserve">.6 </w:t>
      </w:r>
      <w:r w:rsidR="007867D3" w:rsidRPr="006E6FB6">
        <w:t xml:space="preserve">настоящего подраздела, составляют и направляют главному администратору (администратору) </w:t>
      </w:r>
      <w:r w:rsidR="00F979D1" w:rsidRPr="006E6FB6">
        <w:t>муниципальной</w:t>
      </w:r>
      <w:r w:rsidR="007867D3" w:rsidRPr="006E6FB6">
        <w:t xml:space="preserve"> программы экспертн</w:t>
      </w:r>
      <w:r w:rsidR="001922EE" w:rsidRPr="006E6FB6">
        <w:t xml:space="preserve">ое заключение по форме согласно </w:t>
      </w:r>
      <w:hyperlink w:anchor="Приложение6" w:history="1">
        <w:r w:rsidR="001922EE" w:rsidRPr="006E6FB6">
          <w:rPr>
            <w:rStyle w:val="ac"/>
          </w:rPr>
          <w:t>приложению 6</w:t>
        </w:r>
      </w:hyperlink>
      <w:r w:rsidR="001922EE" w:rsidRPr="006E6FB6">
        <w:t xml:space="preserve"> </w:t>
      </w:r>
      <w:r w:rsidR="007867D3" w:rsidRPr="006E6FB6">
        <w:t>к настоящему Порядку</w:t>
      </w:r>
      <w:r w:rsidR="005529B0" w:rsidRPr="006E6FB6">
        <w:t>.</w:t>
      </w:r>
    </w:p>
    <w:bookmarkEnd w:id="19"/>
    <w:p w:rsidR="00F63473" w:rsidRPr="006E6FB6" w:rsidRDefault="000241DC" w:rsidP="000241DC">
      <w:pPr>
        <w:jc w:val="both"/>
      </w:pPr>
      <w:r>
        <w:rPr>
          <w:shd w:val="clear" w:color="auto" w:fill="FFFFFF"/>
        </w:rPr>
        <w:t xml:space="preserve">   </w:t>
      </w:r>
      <w:r w:rsidR="003A46E6" w:rsidRPr="006E6FB6">
        <w:rPr>
          <w:shd w:val="clear" w:color="auto" w:fill="FFFFFF"/>
        </w:rPr>
        <w:t>7</w:t>
      </w:r>
      <w:r w:rsidR="008F6962" w:rsidRPr="006E6FB6">
        <w:rPr>
          <w:shd w:val="clear" w:color="auto" w:fill="FFFFFF"/>
        </w:rPr>
        <w:t>6</w:t>
      </w:r>
      <w:r w:rsidR="00AE7522" w:rsidRPr="006E6FB6">
        <w:rPr>
          <w:shd w:val="clear" w:color="auto" w:fill="FFFFFF"/>
        </w:rPr>
        <w:t>.9</w:t>
      </w:r>
      <w:r w:rsidR="00153B63" w:rsidRPr="006E6FB6">
        <w:rPr>
          <w:shd w:val="clear" w:color="auto" w:fill="FFFFFF"/>
        </w:rPr>
        <w:t>.</w:t>
      </w:r>
      <w:r w:rsidR="00663B33" w:rsidRPr="006E6FB6">
        <w:t xml:space="preserve"> </w:t>
      </w:r>
      <w:proofErr w:type="gramStart"/>
      <w:r w:rsidR="00663B33" w:rsidRPr="006E6FB6">
        <w:t>Главный администратор (администратор) муниципальной программы</w:t>
      </w:r>
      <w:r w:rsidR="00153B63" w:rsidRPr="006E6FB6">
        <w:rPr>
          <w:shd w:val="clear" w:color="auto" w:fill="FFFFFF"/>
        </w:rPr>
        <w:t xml:space="preserve"> </w:t>
      </w:r>
      <w:r w:rsidR="00663B33" w:rsidRPr="006E6FB6">
        <w:t xml:space="preserve">с учетом </w:t>
      </w:r>
      <w:r w:rsidR="00153B63" w:rsidRPr="006E6FB6">
        <w:t>экспертизы, предусмотренной </w:t>
      </w:r>
      <w:r w:rsidR="00767186" w:rsidRPr="006E6FB6">
        <w:rPr>
          <w:color w:val="7030A0"/>
        </w:rPr>
        <w:t xml:space="preserve">пунктом </w:t>
      </w:r>
      <w:r w:rsidR="00DD1FF5" w:rsidRPr="006E6FB6">
        <w:rPr>
          <w:color w:val="7030A0"/>
        </w:rPr>
        <w:t>7</w:t>
      </w:r>
      <w:r w:rsidR="00767186" w:rsidRPr="006E6FB6">
        <w:rPr>
          <w:color w:val="7030A0"/>
        </w:rPr>
        <w:t>6</w:t>
      </w:r>
      <w:r w:rsidR="00DD1FF5" w:rsidRPr="006E6FB6">
        <w:rPr>
          <w:color w:val="7030A0"/>
        </w:rPr>
        <w:t>.8</w:t>
      </w:r>
      <w:r w:rsidR="00663B33" w:rsidRPr="006E6FB6">
        <w:rPr>
          <w:color w:val="7030A0"/>
        </w:rPr>
        <w:t> </w:t>
      </w:r>
      <w:r w:rsidR="00663B33" w:rsidRPr="006E6FB6">
        <w:t>настоящего подраздела</w:t>
      </w:r>
      <w:r w:rsidR="00F63473" w:rsidRPr="006E6FB6">
        <w:t xml:space="preserve"> обеспечивает предварительное согласование </w:t>
      </w:r>
      <w:r w:rsidR="00153B63" w:rsidRPr="006E6FB6">
        <w:t xml:space="preserve">проекта постановления о внесении изменений </w:t>
      </w:r>
      <w:r w:rsidR="00B9695D">
        <w:t xml:space="preserve">                                  </w:t>
      </w:r>
      <w:r w:rsidR="00153B63" w:rsidRPr="006E6FB6">
        <w:t>в муниципальную программу</w:t>
      </w:r>
      <w:r w:rsidR="00D940B3" w:rsidRPr="006E6FB6">
        <w:t xml:space="preserve"> и представляет его в финансовый отдел </w:t>
      </w:r>
      <w:r w:rsidR="00CE3E9C" w:rsidRPr="006E6FB6">
        <w:t>Администрации</w:t>
      </w:r>
      <w:r w:rsidR="00B55EA8" w:rsidRPr="006E6FB6">
        <w:t xml:space="preserve"> </w:t>
      </w:r>
      <w:r w:rsidR="001C354B" w:rsidRPr="006E6FB6">
        <w:t>Старицкого муниципального округа Тверской области</w:t>
      </w:r>
      <w:r w:rsidR="00D920E1" w:rsidRPr="006E6FB6">
        <w:t>,</w:t>
      </w:r>
      <w:r w:rsidR="00D920E1" w:rsidRPr="006E6FB6">
        <w:rPr>
          <w:color w:val="FF0000"/>
        </w:rPr>
        <w:t xml:space="preserve"> </w:t>
      </w:r>
      <w:r w:rsidR="00D920E1" w:rsidRPr="006E6FB6">
        <w:t xml:space="preserve">отдел экономики и муниципальных закупок </w:t>
      </w:r>
      <w:r w:rsidR="00CE3E9C" w:rsidRPr="006E6FB6">
        <w:t>Администрации</w:t>
      </w:r>
      <w:r w:rsidR="00D920E1" w:rsidRPr="006E6FB6">
        <w:t xml:space="preserve"> </w:t>
      </w:r>
      <w:r w:rsidR="001C354B" w:rsidRPr="006E6FB6">
        <w:t>Старицкого муниципального округа Тверской области</w:t>
      </w:r>
      <w:r w:rsidR="00767186" w:rsidRPr="006E6FB6">
        <w:t xml:space="preserve">, контрольно-счетную палату </w:t>
      </w:r>
      <w:r w:rsidR="001C354B" w:rsidRPr="006E6FB6">
        <w:t>Старицкого муниципального округа Тверской области</w:t>
      </w:r>
      <w:r w:rsidR="00B55EA8" w:rsidRPr="006E6FB6">
        <w:t xml:space="preserve"> в срок </w:t>
      </w:r>
      <w:r w:rsidR="00B55EA8" w:rsidRPr="006E6FB6">
        <w:rPr>
          <w:b/>
          <w:u w:val="single"/>
        </w:rPr>
        <w:t xml:space="preserve">до </w:t>
      </w:r>
      <w:r w:rsidR="00D940B3" w:rsidRPr="006E6FB6">
        <w:rPr>
          <w:b/>
          <w:u w:val="single"/>
        </w:rPr>
        <w:t>1 ноября</w:t>
      </w:r>
      <w:r w:rsidR="00D940B3" w:rsidRPr="006E6FB6">
        <w:t xml:space="preserve"> текущего</w:t>
      </w:r>
      <w:proofErr w:type="gramEnd"/>
      <w:r w:rsidR="00D940B3" w:rsidRPr="006E6FB6">
        <w:t xml:space="preserve"> года реализации муниципальной программы.</w:t>
      </w:r>
    </w:p>
    <w:p w:rsidR="00E063BA" w:rsidRPr="006E6FB6" w:rsidRDefault="000241DC" w:rsidP="000241DC">
      <w:pPr>
        <w:jc w:val="both"/>
      </w:pPr>
      <w:r>
        <w:t xml:space="preserve">   </w:t>
      </w:r>
      <w:r w:rsidR="003A46E6" w:rsidRPr="006E6FB6">
        <w:t>7</w:t>
      </w:r>
      <w:r w:rsidR="008F6962" w:rsidRPr="006E6FB6">
        <w:t>6</w:t>
      </w:r>
      <w:r w:rsidR="009E0D6D" w:rsidRPr="006E6FB6">
        <w:t>.10</w:t>
      </w:r>
      <w:r w:rsidR="00BB7550" w:rsidRPr="006E6FB6">
        <w:t xml:space="preserve">. </w:t>
      </w:r>
      <w:proofErr w:type="gramStart"/>
      <w:r w:rsidR="00BB7550" w:rsidRPr="006E6FB6">
        <w:t xml:space="preserve">В срок </w:t>
      </w:r>
      <w:r w:rsidR="00BB7550" w:rsidRPr="006E6FB6">
        <w:rPr>
          <w:b/>
          <w:u w:val="single"/>
        </w:rPr>
        <w:t>до 1 февраля</w:t>
      </w:r>
      <w:r w:rsidR="00BB7550" w:rsidRPr="006E6FB6">
        <w:t xml:space="preserve"> текущего финансового года главный администратор (администратор) </w:t>
      </w:r>
      <w:r w:rsidR="009E6CDF" w:rsidRPr="006E6FB6">
        <w:t>муниципальной</w:t>
      </w:r>
      <w:r w:rsidR="00BB7550" w:rsidRPr="006E6FB6">
        <w:t xml:space="preserve"> программы обеспечивает приведение проекта постановления о внесении изменений в </w:t>
      </w:r>
      <w:r w:rsidR="008F1B65" w:rsidRPr="006E6FB6">
        <w:t>муниципальную</w:t>
      </w:r>
      <w:r w:rsidR="00BB7550" w:rsidRPr="006E6FB6">
        <w:t xml:space="preserve"> программу, предусмотренного </w:t>
      </w:r>
      <w:r w:rsidR="00BB7550" w:rsidRPr="006E6FB6">
        <w:rPr>
          <w:color w:val="7030A0"/>
        </w:rPr>
        <w:t xml:space="preserve">пунктом </w:t>
      </w:r>
      <w:r w:rsidR="00767186" w:rsidRPr="006E6FB6">
        <w:rPr>
          <w:color w:val="7030A0"/>
        </w:rPr>
        <w:t>76</w:t>
      </w:r>
      <w:r w:rsidR="00AE7522" w:rsidRPr="006E6FB6">
        <w:rPr>
          <w:color w:val="7030A0"/>
        </w:rPr>
        <w:t>.9</w:t>
      </w:r>
      <w:r w:rsidR="00BB7550" w:rsidRPr="006E6FB6">
        <w:rPr>
          <w:color w:val="7030A0"/>
        </w:rPr>
        <w:t xml:space="preserve"> </w:t>
      </w:r>
      <w:r w:rsidR="00BB7550" w:rsidRPr="006E6FB6">
        <w:t xml:space="preserve">настоящего подраздела, в соответствие с </w:t>
      </w:r>
      <w:r w:rsidR="00F11633" w:rsidRPr="006E6FB6">
        <w:t>решением о</w:t>
      </w:r>
      <w:r w:rsidR="00BB7550" w:rsidRPr="006E6FB6">
        <w:t xml:space="preserve"> бюджете </w:t>
      </w:r>
      <w:r w:rsidR="00C90C00" w:rsidRPr="006E6FB6">
        <w:t xml:space="preserve">Старицкого муниципального округа </w:t>
      </w:r>
      <w:r w:rsidR="00BB7550" w:rsidRPr="006E6FB6">
        <w:t xml:space="preserve">на текущий финансовый год и плановый период, </w:t>
      </w:r>
      <w:r w:rsidR="00B9695D">
        <w:t xml:space="preserve">                                   </w:t>
      </w:r>
      <w:r w:rsidR="00BB7550" w:rsidRPr="006E6FB6">
        <w:t>его рассмотрение и утверждение</w:t>
      </w:r>
      <w:r w:rsidR="00532198" w:rsidRPr="006E6FB6">
        <w:t xml:space="preserve"> А</w:t>
      </w:r>
      <w:r w:rsidR="00E73C4B" w:rsidRPr="006E6FB6">
        <w:t xml:space="preserve">дминистрацией </w:t>
      </w:r>
      <w:r w:rsidR="00C90C00" w:rsidRPr="006E6FB6">
        <w:t>Старицкого муниципального округа Тверской области</w:t>
      </w:r>
      <w:r w:rsidR="00BB7550" w:rsidRPr="006E6FB6">
        <w:t>.</w:t>
      </w:r>
      <w:proofErr w:type="gramEnd"/>
    </w:p>
    <w:p w:rsidR="000A62D5" w:rsidRPr="006E6FB6" w:rsidRDefault="000A62D5" w:rsidP="00B741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6FB6">
        <w:rPr>
          <w:rFonts w:ascii="Times New Roman" w:hAnsi="Times New Roman" w:cs="Times New Roman"/>
          <w:sz w:val="24"/>
          <w:szCs w:val="24"/>
        </w:rPr>
        <w:t>Раздел V</w:t>
      </w:r>
    </w:p>
    <w:p w:rsidR="000A62D5" w:rsidRPr="006E6FB6" w:rsidRDefault="000A62D5" w:rsidP="00A00601">
      <w:pPr>
        <w:pStyle w:val="ConsPlusTitle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6E6FB6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0A62D5" w:rsidRPr="006E6FB6" w:rsidRDefault="000241DC" w:rsidP="000241D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638B3" w:rsidRPr="006E6FB6">
        <w:rPr>
          <w:rFonts w:ascii="Times New Roman" w:hAnsi="Times New Roman" w:cs="Times New Roman"/>
          <w:b w:val="0"/>
          <w:sz w:val="24"/>
          <w:szCs w:val="24"/>
        </w:rPr>
        <w:t>77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. Оценка эффективности реализации муниципальной программы осуществляется главным администратором (администратором) муниципальной программы в соответствии с Методикой оценки эффективности реализации муниципальной программы (</w:t>
      </w:r>
      <w:hyperlink w:anchor="Приложение10" w:history="1">
        <w:r w:rsidR="000A62D5" w:rsidRPr="006E6FB6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 xml:space="preserve">приложение </w:t>
        </w:r>
        <w:r w:rsidR="005314A4" w:rsidRPr="006E6FB6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1</w:t>
        </w:r>
        <w:r w:rsidR="002F1FB2" w:rsidRPr="006E6FB6">
          <w:rPr>
            <w:rStyle w:val="ac"/>
            <w:rFonts w:ascii="Times New Roman" w:hAnsi="Times New Roman" w:cs="Times New Roman"/>
            <w:b w:val="0"/>
            <w:sz w:val="24"/>
            <w:szCs w:val="24"/>
          </w:rPr>
          <w:t>0</w:t>
        </w:r>
      </w:hyperlink>
      <w:r w:rsidR="000A62D5" w:rsidRPr="006E6FB6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к настоящему Порядку).</w:t>
      </w:r>
    </w:p>
    <w:p w:rsidR="00CB3795" w:rsidRPr="006E6FB6" w:rsidRDefault="000241DC" w:rsidP="000241DC">
      <w:pPr>
        <w:tabs>
          <w:tab w:val="left" w:pos="567"/>
          <w:tab w:val="left" w:pos="709"/>
        </w:tabs>
        <w:spacing w:line="276" w:lineRule="auto"/>
        <w:ind w:left="502" w:hanging="502"/>
        <w:contextualSpacing/>
      </w:pPr>
      <w:r>
        <w:lastRenderedPageBreak/>
        <w:t xml:space="preserve">   </w:t>
      </w:r>
      <w:r w:rsidR="008638B3" w:rsidRPr="006E6FB6">
        <w:t>78</w:t>
      </w:r>
      <w:r w:rsidR="00BD1C56" w:rsidRPr="006E6FB6">
        <w:t>.</w:t>
      </w:r>
      <w:r w:rsidR="00CB3795" w:rsidRPr="006E6FB6">
        <w:t xml:space="preserve"> Оценка эффективности реализации муниципальной программы включает в себя:</w:t>
      </w:r>
    </w:p>
    <w:p w:rsidR="00CB3795" w:rsidRPr="006E6FB6" w:rsidRDefault="000241DC" w:rsidP="000241DC">
      <w:pPr>
        <w:tabs>
          <w:tab w:val="left" w:pos="0"/>
          <w:tab w:val="left" w:pos="709"/>
        </w:tabs>
        <w:spacing w:line="276" w:lineRule="auto"/>
        <w:contextualSpacing/>
        <w:jc w:val="both"/>
      </w:pPr>
      <w:r>
        <w:t xml:space="preserve">   </w:t>
      </w:r>
      <w:r w:rsidR="00CB3795" w:rsidRPr="006E6FB6">
        <w:t>а) определение эффективности реализации муниципальной программы;</w:t>
      </w:r>
    </w:p>
    <w:p w:rsidR="00CB3795" w:rsidRPr="006E6FB6" w:rsidRDefault="000241DC" w:rsidP="000241D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CB3795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б) формирование </w:t>
      </w:r>
      <w:proofErr w:type="gramStart"/>
      <w:r w:rsidR="00CB3795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рейтинга эффективности реализац</w:t>
      </w:r>
      <w:r w:rsidR="0003142F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ии муниципальных программ Старицкого муниципального округа</w:t>
      </w:r>
      <w:r w:rsidR="00CB3795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Тверской области</w:t>
      </w:r>
      <w:proofErr w:type="gramEnd"/>
      <w:r w:rsidR="00CB3795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A62D5" w:rsidRPr="006E6FB6" w:rsidRDefault="000241DC" w:rsidP="000241D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638B3" w:rsidRPr="006E6FB6">
        <w:rPr>
          <w:rFonts w:ascii="Times New Roman" w:hAnsi="Times New Roman" w:cs="Times New Roman"/>
          <w:b w:val="0"/>
          <w:sz w:val="24"/>
          <w:szCs w:val="24"/>
        </w:rPr>
        <w:t>79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. Оценка эффективности реализации муниципальной программы осуществляется </w:t>
      </w:r>
      <w:r w:rsidR="00B9695D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 xml:space="preserve">с помощью следующих критериев: </w:t>
      </w:r>
    </w:p>
    <w:p w:rsidR="000A62D5" w:rsidRPr="006E6FB6" w:rsidRDefault="000241DC" w:rsidP="00452DB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а) критерий эффективности реализации муниципальной программы;</w:t>
      </w:r>
    </w:p>
    <w:p w:rsidR="000A62D5" w:rsidRPr="006E6FB6" w:rsidRDefault="000241DC" w:rsidP="00452DB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б) индекс освоения бюджетных средств, выделенных на реализацию муниципальной программы</w:t>
      </w:r>
      <w:r w:rsidR="00B47DAE" w:rsidRPr="006E6FB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A62D5" w:rsidRPr="006E6FB6" w:rsidRDefault="000241DC" w:rsidP="000241D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A62D5" w:rsidRPr="006E6FB6">
        <w:rPr>
          <w:rFonts w:ascii="Times New Roman" w:hAnsi="Times New Roman" w:cs="Times New Roman"/>
          <w:b w:val="0"/>
          <w:sz w:val="24"/>
          <w:szCs w:val="24"/>
        </w:rPr>
        <w:t>в) индекс достижения плановых значений пока</w:t>
      </w:r>
      <w:r w:rsidR="00CB3795" w:rsidRPr="006E6FB6">
        <w:rPr>
          <w:rFonts w:ascii="Times New Roman" w:hAnsi="Times New Roman" w:cs="Times New Roman"/>
          <w:b w:val="0"/>
          <w:sz w:val="24"/>
          <w:szCs w:val="24"/>
        </w:rPr>
        <w:t>зателей муниципальной программы;</w:t>
      </w:r>
    </w:p>
    <w:p w:rsidR="00CB3795" w:rsidRPr="006E6FB6" w:rsidRDefault="000241DC" w:rsidP="000241D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CB3795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г) показатель качества планирования муниципальной программы.</w:t>
      </w:r>
    </w:p>
    <w:p w:rsidR="00293383" w:rsidRPr="006E6FB6" w:rsidRDefault="000241DC" w:rsidP="00B9695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8638B3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80</w:t>
      </w:r>
      <w:r w:rsidR="00293383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293383" w:rsidRPr="006E6FB6">
        <w:rPr>
          <w:rFonts w:ascii="Times New Roman" w:hAnsi="Times New Roman" w:cs="Times New Roman"/>
          <w:b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9695D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293383" w:rsidRPr="006E6FB6">
        <w:rPr>
          <w:rFonts w:ascii="Times New Roman" w:hAnsi="Times New Roman" w:cs="Times New Roman"/>
          <w:b w:val="0"/>
          <w:sz w:val="24"/>
          <w:szCs w:val="24"/>
        </w:rPr>
        <w:t>за отчетный финансовый год.</w:t>
      </w:r>
    </w:p>
    <w:p w:rsidR="0001017A" w:rsidRPr="006E6FB6" w:rsidRDefault="00B9695D" w:rsidP="00A00601">
      <w:pPr>
        <w:pStyle w:val="ConsPlusTitle"/>
        <w:spacing w:after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8638B3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81</w:t>
      </w:r>
      <w:r w:rsidR="00293383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На основании оценки эффективности реализации </w:t>
      </w:r>
      <w:r w:rsidR="0023673E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="00293383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</w:t>
      </w:r>
      <w:r w:rsidR="0023673E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 экономики и муниципальных закупок </w:t>
      </w:r>
      <w:r w:rsidR="00CE3E9C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</w:t>
      </w:r>
      <w:r w:rsidR="0023673E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90C00" w:rsidRPr="006E6FB6">
        <w:rPr>
          <w:rFonts w:ascii="Times New Roman" w:hAnsi="Times New Roman" w:cs="Times New Roman"/>
          <w:b w:val="0"/>
          <w:sz w:val="24"/>
          <w:szCs w:val="24"/>
        </w:rPr>
        <w:t>Старицкого муниципального округа Тверской области</w:t>
      </w:r>
      <w:r w:rsidR="00293383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формирует рейтинг эффективности реализации </w:t>
      </w:r>
      <w:r w:rsidR="0023673E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="00293383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 в соответствии с </w:t>
      </w:r>
      <w:hyperlink w:anchor="P6772" w:history="1">
        <w:r w:rsidR="00293383" w:rsidRPr="006E6FB6">
          <w:rPr>
            <w:rStyle w:val="ac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Методикой</w:t>
        </w:r>
      </w:hyperlink>
      <w:r w:rsidR="00293383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293383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оценки эффективности реализации </w:t>
      </w:r>
      <w:r w:rsidR="0023673E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="00293383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</w:t>
      </w:r>
      <w:r w:rsidR="00C90C00" w:rsidRPr="006E6FB6">
        <w:rPr>
          <w:rFonts w:ascii="Times New Roman" w:hAnsi="Times New Roman" w:cs="Times New Roman"/>
          <w:b w:val="0"/>
          <w:sz w:val="24"/>
          <w:szCs w:val="24"/>
        </w:rPr>
        <w:t>Старицкого муниципального округа Тверской области</w:t>
      </w:r>
      <w:proofErr w:type="gramEnd"/>
      <w:r w:rsidR="00293383" w:rsidRPr="006E6FB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1017A" w:rsidRPr="006E6FB6" w:rsidRDefault="0001017A" w:rsidP="000A62D5"/>
    <w:p w:rsidR="00494DF7" w:rsidRDefault="00494DF7" w:rsidP="000A62D5">
      <w:pPr>
        <w:sectPr w:rsidR="00494DF7" w:rsidSect="008E4D5D">
          <w:pgSz w:w="11906" w:h="16838"/>
          <w:pgMar w:top="567" w:right="849" w:bottom="568" w:left="1701" w:header="708" w:footer="708" w:gutter="0"/>
          <w:cols w:space="708"/>
          <w:docGrid w:linePitch="360"/>
        </w:sectPr>
      </w:pPr>
    </w:p>
    <w:p w:rsidR="000A62D5" w:rsidRPr="00B9695D" w:rsidRDefault="00E16530" w:rsidP="00891EBA">
      <w:pPr>
        <w:autoSpaceDE w:val="0"/>
        <w:autoSpaceDN w:val="0"/>
        <w:adjustRightInd w:val="0"/>
        <w:ind w:left="5103"/>
        <w:jc w:val="both"/>
      </w:pPr>
      <w:r w:rsidRPr="00B9695D">
        <w:lastRenderedPageBreak/>
        <w:t xml:space="preserve">Приложение 1 </w:t>
      </w:r>
      <w:bookmarkStart w:id="20" w:name="Приложение1"/>
      <w:bookmarkEnd w:id="20"/>
    </w:p>
    <w:p w:rsidR="00E16530" w:rsidRPr="00B9695D" w:rsidRDefault="00E16530" w:rsidP="00EF2457">
      <w:pPr>
        <w:autoSpaceDE w:val="0"/>
        <w:autoSpaceDN w:val="0"/>
        <w:adjustRightInd w:val="0"/>
        <w:ind w:left="5103"/>
        <w:jc w:val="both"/>
      </w:pPr>
      <w:r w:rsidRPr="00B9695D">
        <w:t xml:space="preserve">к Порядку принятия решений о разработке муниципальных программ, формирования, реализации и проведения </w:t>
      </w:r>
      <w:proofErr w:type="gramStart"/>
      <w:r w:rsidRPr="00B9695D">
        <w:t>оценки эффективности реализации муниципальных программ</w:t>
      </w:r>
      <w:r w:rsidR="0001017A" w:rsidRPr="00B9695D">
        <w:t xml:space="preserve"> Старицкого муниципального округа Тверской области</w:t>
      </w:r>
      <w:proofErr w:type="gramEnd"/>
    </w:p>
    <w:p w:rsidR="0001017A" w:rsidRDefault="0001017A" w:rsidP="000A62D5">
      <w:pPr>
        <w:autoSpaceDE w:val="0"/>
        <w:autoSpaceDN w:val="0"/>
        <w:adjustRightInd w:val="0"/>
        <w:jc w:val="center"/>
      </w:pPr>
    </w:p>
    <w:p w:rsidR="0001017A" w:rsidRDefault="0001017A" w:rsidP="000A62D5">
      <w:pPr>
        <w:autoSpaceDE w:val="0"/>
        <w:autoSpaceDN w:val="0"/>
        <w:adjustRightInd w:val="0"/>
        <w:jc w:val="center"/>
      </w:pPr>
    </w:p>
    <w:p w:rsidR="0001017A" w:rsidRDefault="0001017A" w:rsidP="000A62D5">
      <w:pPr>
        <w:autoSpaceDE w:val="0"/>
        <w:autoSpaceDN w:val="0"/>
        <w:adjustRightInd w:val="0"/>
        <w:jc w:val="center"/>
      </w:pPr>
    </w:p>
    <w:p w:rsidR="0001017A" w:rsidRDefault="0001017A" w:rsidP="000A62D5">
      <w:pPr>
        <w:autoSpaceDE w:val="0"/>
        <w:autoSpaceDN w:val="0"/>
        <w:adjustRightInd w:val="0"/>
        <w:jc w:val="center"/>
      </w:pPr>
    </w:p>
    <w:p w:rsidR="0001017A" w:rsidRDefault="0001017A" w:rsidP="000A62D5">
      <w:pPr>
        <w:autoSpaceDE w:val="0"/>
        <w:autoSpaceDN w:val="0"/>
        <w:adjustRightInd w:val="0"/>
        <w:jc w:val="center"/>
      </w:pPr>
    </w:p>
    <w:p w:rsidR="0001017A" w:rsidRDefault="0001017A" w:rsidP="000A62D5">
      <w:pPr>
        <w:autoSpaceDE w:val="0"/>
        <w:autoSpaceDN w:val="0"/>
        <w:adjustRightInd w:val="0"/>
        <w:jc w:val="center"/>
      </w:pPr>
    </w:p>
    <w:p w:rsidR="0001017A" w:rsidRDefault="0001017A" w:rsidP="000A62D5">
      <w:pPr>
        <w:autoSpaceDE w:val="0"/>
        <w:autoSpaceDN w:val="0"/>
        <w:adjustRightInd w:val="0"/>
        <w:jc w:val="center"/>
      </w:pPr>
    </w:p>
    <w:p w:rsidR="0001017A" w:rsidRDefault="0001017A" w:rsidP="000A62D5">
      <w:pPr>
        <w:autoSpaceDE w:val="0"/>
        <w:autoSpaceDN w:val="0"/>
        <w:adjustRightInd w:val="0"/>
        <w:jc w:val="center"/>
      </w:pPr>
    </w:p>
    <w:p w:rsidR="0001017A" w:rsidRDefault="0001017A" w:rsidP="000A62D5">
      <w:pPr>
        <w:autoSpaceDE w:val="0"/>
        <w:autoSpaceDN w:val="0"/>
        <w:adjustRightInd w:val="0"/>
        <w:jc w:val="center"/>
      </w:pPr>
    </w:p>
    <w:p w:rsidR="0001017A" w:rsidRDefault="0001017A" w:rsidP="000A62D5">
      <w:pPr>
        <w:autoSpaceDE w:val="0"/>
        <w:autoSpaceDN w:val="0"/>
        <w:adjustRightInd w:val="0"/>
        <w:jc w:val="center"/>
      </w:pPr>
    </w:p>
    <w:p w:rsidR="0001017A" w:rsidRDefault="0001017A" w:rsidP="000A62D5">
      <w:pPr>
        <w:autoSpaceDE w:val="0"/>
        <w:autoSpaceDN w:val="0"/>
        <w:adjustRightInd w:val="0"/>
        <w:jc w:val="center"/>
      </w:pPr>
    </w:p>
    <w:p w:rsidR="0001017A" w:rsidRDefault="0001017A" w:rsidP="000A62D5">
      <w:pPr>
        <w:autoSpaceDE w:val="0"/>
        <w:autoSpaceDN w:val="0"/>
        <w:adjustRightInd w:val="0"/>
        <w:jc w:val="center"/>
      </w:pPr>
    </w:p>
    <w:p w:rsidR="000A62D5" w:rsidRPr="00B9695D" w:rsidRDefault="000A62D5" w:rsidP="000A62D5">
      <w:pPr>
        <w:autoSpaceDE w:val="0"/>
        <w:autoSpaceDN w:val="0"/>
        <w:adjustRightInd w:val="0"/>
        <w:jc w:val="center"/>
        <w:rPr>
          <w:b/>
        </w:rPr>
      </w:pPr>
      <w:r w:rsidRPr="00B9695D">
        <w:rPr>
          <w:b/>
        </w:rPr>
        <w:t xml:space="preserve">МУНИЦИПАЛЬНАЯ ПРОГРАММА </w:t>
      </w:r>
    </w:p>
    <w:p w:rsidR="000A62D5" w:rsidRPr="00B9695D" w:rsidRDefault="000A62D5" w:rsidP="000A62D5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b/>
        </w:rPr>
      </w:pPr>
      <w:r w:rsidRPr="00B9695D">
        <w:rPr>
          <w:b/>
        </w:rPr>
        <w:tab/>
      </w:r>
    </w:p>
    <w:p w:rsidR="000A62D5" w:rsidRPr="00B9695D" w:rsidRDefault="00961B6B" w:rsidP="007969FA">
      <w:pPr>
        <w:autoSpaceDE w:val="0"/>
        <w:autoSpaceDN w:val="0"/>
        <w:adjustRightInd w:val="0"/>
        <w:jc w:val="center"/>
        <w:rPr>
          <w:b/>
          <w:i/>
        </w:rPr>
      </w:pPr>
      <w:r w:rsidRPr="00B9695D">
        <w:rPr>
          <w:b/>
        </w:rPr>
        <w:t>Старицкого муниципального округа Тверской области</w:t>
      </w:r>
    </w:p>
    <w:p w:rsidR="000A62D5" w:rsidRPr="00B9695D" w:rsidRDefault="000A62D5" w:rsidP="007969FA">
      <w:pPr>
        <w:autoSpaceDE w:val="0"/>
        <w:autoSpaceDN w:val="0"/>
        <w:adjustRightInd w:val="0"/>
        <w:jc w:val="center"/>
        <w:rPr>
          <w:b/>
          <w:i/>
        </w:rPr>
      </w:pPr>
    </w:p>
    <w:p w:rsidR="000A62D5" w:rsidRPr="00B9695D" w:rsidRDefault="000A62D5" w:rsidP="007969FA">
      <w:pPr>
        <w:autoSpaceDE w:val="0"/>
        <w:autoSpaceDN w:val="0"/>
        <w:adjustRightInd w:val="0"/>
        <w:jc w:val="center"/>
        <w:rPr>
          <w:b/>
          <w:i/>
        </w:rPr>
      </w:pPr>
    </w:p>
    <w:p w:rsidR="000A62D5" w:rsidRPr="00B9695D" w:rsidRDefault="000A62D5" w:rsidP="007969FA">
      <w:pPr>
        <w:autoSpaceDE w:val="0"/>
        <w:autoSpaceDN w:val="0"/>
        <w:adjustRightInd w:val="0"/>
        <w:jc w:val="center"/>
        <w:rPr>
          <w:b/>
        </w:rPr>
      </w:pPr>
      <w:r w:rsidRPr="00B9695D">
        <w:rPr>
          <w:b/>
        </w:rPr>
        <w:t>«___________________________________________________________»</w:t>
      </w:r>
    </w:p>
    <w:p w:rsidR="000A62D5" w:rsidRPr="00B9695D" w:rsidRDefault="000A62D5" w:rsidP="007969FA">
      <w:pPr>
        <w:jc w:val="center"/>
        <w:rPr>
          <w:b/>
        </w:rPr>
      </w:pPr>
      <w:r w:rsidRPr="00B9695D">
        <w:rPr>
          <w:b/>
          <w:i/>
        </w:rPr>
        <w:t>(</w:t>
      </w:r>
      <w:r w:rsidRPr="00B9695D">
        <w:rPr>
          <w:b/>
        </w:rPr>
        <w:t>наименование муниципальной программы)</w:t>
      </w:r>
    </w:p>
    <w:p w:rsidR="000A62D5" w:rsidRPr="00B9695D" w:rsidRDefault="000A62D5" w:rsidP="007969FA">
      <w:pPr>
        <w:jc w:val="center"/>
        <w:rPr>
          <w:b/>
          <w:i/>
        </w:rPr>
      </w:pPr>
    </w:p>
    <w:p w:rsidR="000A62D5" w:rsidRPr="00B9695D" w:rsidRDefault="000A62D5" w:rsidP="000A62D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A62D5" w:rsidRPr="00B9695D" w:rsidRDefault="000A62D5" w:rsidP="000A62D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A62D5" w:rsidRPr="00E13AFF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Pr="00E13AFF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Pr="00E13AFF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Pr="00E13AFF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Pr="00E13AFF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Pr="00E13AFF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Pr="00E13AFF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Pr="00E13AFF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Pr="00E13AFF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Pr="00E13AFF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Pr="00E13AFF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017A" w:rsidRDefault="0001017A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4301" w:rsidRPr="00E13AFF" w:rsidRDefault="00674301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61B6B" w:rsidRPr="00E13AFF" w:rsidRDefault="00961B6B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62D5" w:rsidRPr="00E13AFF" w:rsidRDefault="000A62D5" w:rsidP="000A62D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017A" w:rsidRPr="00AF3765" w:rsidRDefault="003B3636" w:rsidP="0001017A">
      <w:pPr>
        <w:autoSpaceDE w:val="0"/>
        <w:autoSpaceDN w:val="0"/>
        <w:adjustRightInd w:val="0"/>
        <w:jc w:val="center"/>
      </w:pPr>
      <w:r w:rsidRPr="00AF3765">
        <w:t>г. Старица</w:t>
      </w:r>
    </w:p>
    <w:p w:rsidR="0001017A" w:rsidRPr="00E13AFF" w:rsidRDefault="0001017A" w:rsidP="00E13AFF">
      <w:pPr>
        <w:autoSpaceDE w:val="0"/>
        <w:autoSpaceDN w:val="0"/>
        <w:adjustRightInd w:val="0"/>
        <w:rPr>
          <w:sz w:val="20"/>
          <w:szCs w:val="20"/>
        </w:rPr>
      </w:pPr>
    </w:p>
    <w:p w:rsidR="0049605D" w:rsidRDefault="00E13AFF" w:rsidP="0001017A">
      <w:pPr>
        <w:autoSpaceDE w:val="0"/>
        <w:autoSpaceDN w:val="0"/>
        <w:adjustRightInd w:val="0"/>
        <w:jc w:val="center"/>
        <w:sectPr w:rsidR="0049605D" w:rsidSect="006C1B98">
          <w:pgSz w:w="11906" w:h="16838"/>
          <w:pgMar w:top="567" w:right="849" w:bottom="568" w:left="1701" w:header="708" w:footer="708" w:gutter="0"/>
          <w:cols w:space="708"/>
          <w:docGrid w:linePitch="360"/>
        </w:sectPr>
      </w:pPr>
      <w:r w:rsidRPr="009A6CD1">
        <w:t>20 __ год</w:t>
      </w:r>
    </w:p>
    <w:p w:rsidR="0001017A" w:rsidRPr="00B9695D" w:rsidRDefault="0001017A" w:rsidP="007E3F00">
      <w:pPr>
        <w:autoSpaceDE w:val="0"/>
        <w:autoSpaceDN w:val="0"/>
        <w:adjustRightInd w:val="0"/>
        <w:ind w:left="5103"/>
        <w:jc w:val="both"/>
      </w:pPr>
      <w:r w:rsidRPr="00B9695D">
        <w:lastRenderedPageBreak/>
        <w:t>Приложение 2</w:t>
      </w:r>
      <w:bookmarkStart w:id="21" w:name="Приложение2"/>
      <w:bookmarkEnd w:id="21"/>
      <w:r w:rsidRPr="00B9695D">
        <w:t xml:space="preserve"> </w:t>
      </w:r>
    </w:p>
    <w:p w:rsidR="0001017A" w:rsidRPr="00B9695D" w:rsidRDefault="0001017A" w:rsidP="00344DFF">
      <w:pPr>
        <w:autoSpaceDE w:val="0"/>
        <w:autoSpaceDN w:val="0"/>
        <w:adjustRightInd w:val="0"/>
        <w:ind w:left="5103"/>
        <w:jc w:val="both"/>
      </w:pPr>
      <w:r w:rsidRPr="00B9695D">
        <w:t xml:space="preserve">к Порядку принятия решений о разработке муниципальных программ, формирования, реализации и проведения </w:t>
      </w:r>
      <w:proofErr w:type="gramStart"/>
      <w:r w:rsidRPr="00B9695D">
        <w:t>оценки эффективности реализации муниципальных программ Старицкого муниципального округа Тверской области</w:t>
      </w:r>
      <w:proofErr w:type="gramEnd"/>
    </w:p>
    <w:p w:rsidR="0001017A" w:rsidRDefault="0001017A" w:rsidP="0001017A">
      <w:pPr>
        <w:autoSpaceDE w:val="0"/>
        <w:autoSpaceDN w:val="0"/>
        <w:adjustRightInd w:val="0"/>
      </w:pPr>
    </w:p>
    <w:p w:rsidR="009875AC" w:rsidRDefault="009875AC" w:rsidP="0001017A">
      <w:pPr>
        <w:autoSpaceDE w:val="0"/>
        <w:autoSpaceDN w:val="0"/>
        <w:adjustRightInd w:val="0"/>
      </w:pPr>
    </w:p>
    <w:p w:rsidR="009875AC" w:rsidRDefault="009875AC" w:rsidP="0001017A">
      <w:pPr>
        <w:autoSpaceDE w:val="0"/>
        <w:autoSpaceDN w:val="0"/>
        <w:adjustRightInd w:val="0"/>
      </w:pPr>
    </w:p>
    <w:p w:rsidR="000A62D5" w:rsidRPr="003A37B5" w:rsidRDefault="000A62D5" w:rsidP="000A62D5">
      <w:pPr>
        <w:autoSpaceDE w:val="0"/>
        <w:autoSpaceDN w:val="0"/>
        <w:adjustRightInd w:val="0"/>
        <w:jc w:val="center"/>
      </w:pPr>
      <w:r w:rsidRPr="003A37B5">
        <w:t>Паспорт</w:t>
      </w:r>
    </w:p>
    <w:p w:rsidR="000A62D5" w:rsidRPr="003A37B5" w:rsidRDefault="000A62D5" w:rsidP="000A62D5">
      <w:pPr>
        <w:autoSpaceDE w:val="0"/>
        <w:autoSpaceDN w:val="0"/>
        <w:adjustRightInd w:val="0"/>
        <w:jc w:val="center"/>
      </w:pPr>
      <w:r w:rsidRPr="003A37B5">
        <w:t xml:space="preserve">муниципальной программы </w:t>
      </w:r>
    </w:p>
    <w:p w:rsidR="000A62D5" w:rsidRPr="00E869A1" w:rsidRDefault="000A62D5" w:rsidP="00E869A1">
      <w:pPr>
        <w:autoSpaceDE w:val="0"/>
        <w:autoSpaceDN w:val="0"/>
        <w:adjustRightInd w:val="0"/>
        <w:jc w:val="center"/>
        <w:rPr>
          <w:i/>
        </w:rPr>
      </w:pPr>
      <w:r w:rsidRPr="003A37B5">
        <w:tab/>
      </w:r>
      <w:r w:rsidR="00E869A1" w:rsidRPr="00961B6B">
        <w:t>Старицкого муниципального округа Тверской области</w:t>
      </w:r>
      <w:r w:rsidRPr="003A37B5">
        <w:tab/>
      </w:r>
    </w:p>
    <w:p w:rsidR="000A62D5" w:rsidRPr="003A37B5" w:rsidRDefault="000A62D5" w:rsidP="000A62D5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31"/>
      </w:tblGrid>
      <w:tr w:rsidR="000A62D5" w:rsidRPr="003A37B5" w:rsidTr="00036C11">
        <w:trPr>
          <w:cantSplit/>
          <w:trHeight w:val="46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436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AA7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D5" w:rsidRPr="003A37B5" w:rsidTr="00036C11">
        <w:trPr>
          <w:cantSplit/>
          <w:trHeight w:val="39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436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AA7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D5" w:rsidRPr="003A37B5" w:rsidTr="00036C11">
        <w:trPr>
          <w:cantSplit/>
          <w:trHeight w:val="529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36C11" w:rsidP="00436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5"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</w:t>
            </w:r>
            <w:r w:rsidR="000A62D5" w:rsidRPr="003A37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AA7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D5" w:rsidRPr="003A37B5" w:rsidTr="00036C11">
        <w:trPr>
          <w:cantSplit/>
          <w:trHeight w:val="424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436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AA7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D5" w:rsidRPr="003A37B5" w:rsidTr="00036C11">
        <w:trPr>
          <w:cantSplit/>
          <w:trHeight w:val="27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436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AA7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D5" w:rsidRPr="003A37B5" w:rsidTr="00036C11">
        <w:trPr>
          <w:cantSplit/>
          <w:trHeight w:val="40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436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565C4E" w:rsidRPr="003A37B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AA7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D5" w:rsidRPr="003A37B5" w:rsidTr="00036C11">
        <w:trPr>
          <w:cantSplit/>
          <w:trHeight w:val="139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2C5B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  <w:r w:rsidR="00565C4E" w:rsidRPr="003A37B5">
              <w:rPr>
                <w:rFonts w:ascii="Times New Roman" w:hAnsi="Times New Roman" w:cs="Times New Roman"/>
                <w:sz w:val="24"/>
                <w:szCs w:val="24"/>
              </w:rPr>
              <w:t xml:space="preserve"> (конечный результат реализации </w:t>
            </w:r>
            <w:r w:rsidR="002C5B74" w:rsidRPr="003A37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65C4E" w:rsidRPr="003A37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выраженный показателями достижения цели </w:t>
            </w:r>
            <w:r w:rsidR="002C5B74" w:rsidRPr="003A37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65C4E" w:rsidRPr="003A37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AA7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2D5" w:rsidRPr="003A37B5" w:rsidTr="00595D62">
        <w:trPr>
          <w:cantSplit/>
          <w:trHeight w:val="687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43665D" w:rsidP="00436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62D5" w:rsidRPr="003A37B5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 муниципальной пр</w:t>
            </w:r>
            <w:r w:rsidRPr="003A37B5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D5" w:rsidRPr="003A37B5" w:rsidRDefault="000A62D5" w:rsidP="00AA7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5D" w:rsidRPr="003A37B5" w:rsidTr="00595D62">
        <w:trPr>
          <w:cantSplit/>
          <w:trHeight w:val="697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65D" w:rsidRPr="003A37B5" w:rsidRDefault="0043665D" w:rsidP="004366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B5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65D" w:rsidRPr="003A37B5" w:rsidRDefault="0043665D" w:rsidP="00AA7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B5" w:rsidRDefault="003A37B5" w:rsidP="00EF2457">
      <w:pPr>
        <w:tabs>
          <w:tab w:val="left" w:pos="5387"/>
          <w:tab w:val="left" w:pos="6663"/>
        </w:tabs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EF2457" w:rsidRDefault="00EF2457" w:rsidP="00EF24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3F00" w:rsidRDefault="007E3F00" w:rsidP="00EF2457">
      <w:pPr>
        <w:autoSpaceDE w:val="0"/>
        <w:autoSpaceDN w:val="0"/>
        <w:adjustRightInd w:val="0"/>
        <w:jc w:val="both"/>
        <w:rPr>
          <w:sz w:val="20"/>
          <w:szCs w:val="20"/>
        </w:rPr>
        <w:sectPr w:rsidR="007E3F00" w:rsidSect="006C1B98">
          <w:pgSz w:w="11906" w:h="16838"/>
          <w:pgMar w:top="567" w:right="849" w:bottom="568" w:left="1701" w:header="708" w:footer="708" w:gutter="0"/>
          <w:cols w:space="708"/>
          <w:docGrid w:linePitch="360"/>
        </w:sectPr>
      </w:pPr>
    </w:p>
    <w:p w:rsidR="00EF2457" w:rsidRPr="00B9695D" w:rsidRDefault="00EF2457" w:rsidP="007E3F00">
      <w:pPr>
        <w:autoSpaceDE w:val="0"/>
        <w:autoSpaceDN w:val="0"/>
        <w:adjustRightInd w:val="0"/>
        <w:ind w:left="5103"/>
        <w:jc w:val="both"/>
      </w:pPr>
      <w:r w:rsidRPr="00B9695D">
        <w:lastRenderedPageBreak/>
        <w:t>Приложение 3</w:t>
      </w:r>
      <w:bookmarkStart w:id="22" w:name="Приложение3"/>
      <w:bookmarkEnd w:id="22"/>
      <w:r w:rsidRPr="00B9695D">
        <w:t xml:space="preserve"> </w:t>
      </w:r>
    </w:p>
    <w:p w:rsidR="00EF2457" w:rsidRPr="00B9695D" w:rsidRDefault="00EF2457" w:rsidP="00B87AEF">
      <w:pPr>
        <w:autoSpaceDE w:val="0"/>
        <w:autoSpaceDN w:val="0"/>
        <w:adjustRightInd w:val="0"/>
        <w:ind w:left="5103"/>
        <w:jc w:val="both"/>
      </w:pPr>
      <w:r w:rsidRPr="00B9695D">
        <w:t xml:space="preserve">к Порядку принятия решений о разработке муниципальных программ, формирования, реализации и проведения </w:t>
      </w:r>
      <w:proofErr w:type="gramStart"/>
      <w:r w:rsidRPr="00B9695D">
        <w:t>оценки эффективности реализации муниципальных программ Старицкого муниципального округа Тверской области</w:t>
      </w:r>
      <w:proofErr w:type="gramEnd"/>
    </w:p>
    <w:p w:rsidR="00EF2457" w:rsidRPr="00B9695D" w:rsidRDefault="00EF2457" w:rsidP="0001017A">
      <w:pPr>
        <w:autoSpaceDE w:val="0"/>
        <w:autoSpaceDN w:val="0"/>
        <w:adjustRightInd w:val="0"/>
      </w:pPr>
    </w:p>
    <w:p w:rsidR="007E3F00" w:rsidRDefault="007E3F00" w:rsidP="0001017A">
      <w:pPr>
        <w:autoSpaceDE w:val="0"/>
        <w:autoSpaceDN w:val="0"/>
        <w:adjustRightInd w:val="0"/>
      </w:pPr>
    </w:p>
    <w:p w:rsidR="007E3F00" w:rsidRDefault="007E3F00" w:rsidP="0001017A">
      <w:pPr>
        <w:autoSpaceDE w:val="0"/>
        <w:autoSpaceDN w:val="0"/>
        <w:adjustRightInd w:val="0"/>
      </w:pPr>
    </w:p>
    <w:p w:rsidR="007E3F00" w:rsidRDefault="007E3F00" w:rsidP="0001017A">
      <w:pPr>
        <w:autoSpaceDE w:val="0"/>
        <w:autoSpaceDN w:val="0"/>
        <w:adjustRightInd w:val="0"/>
      </w:pPr>
    </w:p>
    <w:p w:rsidR="00F4324F" w:rsidRPr="003A37B5" w:rsidRDefault="00F4324F" w:rsidP="00EF2457">
      <w:pPr>
        <w:autoSpaceDE w:val="0"/>
        <w:autoSpaceDN w:val="0"/>
        <w:adjustRightInd w:val="0"/>
        <w:jc w:val="center"/>
      </w:pPr>
      <w:r w:rsidRPr="003A37B5">
        <w:t>Паспорт</w:t>
      </w:r>
    </w:p>
    <w:p w:rsidR="00F4324F" w:rsidRPr="003A37B5" w:rsidRDefault="00F4324F" w:rsidP="00F4324F">
      <w:pPr>
        <w:autoSpaceDE w:val="0"/>
        <w:autoSpaceDN w:val="0"/>
        <w:adjustRightInd w:val="0"/>
        <w:jc w:val="center"/>
      </w:pPr>
      <w:r w:rsidRPr="003A37B5">
        <w:t xml:space="preserve">подпрограммы муниципальной программы </w:t>
      </w:r>
    </w:p>
    <w:p w:rsidR="00C828F3" w:rsidRPr="00E869A1" w:rsidRDefault="00F4324F" w:rsidP="00E869A1">
      <w:pPr>
        <w:autoSpaceDE w:val="0"/>
        <w:autoSpaceDN w:val="0"/>
        <w:adjustRightInd w:val="0"/>
        <w:jc w:val="center"/>
        <w:rPr>
          <w:i/>
        </w:rPr>
      </w:pPr>
      <w:r w:rsidRPr="003A37B5">
        <w:tab/>
      </w:r>
      <w:r w:rsidR="00E869A1" w:rsidRPr="00961B6B">
        <w:t>Старицкого муниципального округа Тверской области</w:t>
      </w:r>
    </w:p>
    <w:p w:rsidR="00F4324F" w:rsidRPr="003A37B5" w:rsidRDefault="00F4324F" w:rsidP="00F4324F">
      <w:pPr>
        <w:tabs>
          <w:tab w:val="center" w:pos="4677"/>
          <w:tab w:val="left" w:pos="7140"/>
        </w:tabs>
        <w:autoSpaceDE w:val="0"/>
        <w:autoSpaceDN w:val="0"/>
        <w:adjustRightInd w:val="0"/>
      </w:pPr>
      <w:r w:rsidRPr="003A37B5">
        <w:tab/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8"/>
        <w:gridCol w:w="5245"/>
      </w:tblGrid>
      <w:tr w:rsidR="00C828F3" w:rsidRPr="003A37B5" w:rsidTr="003A37B5">
        <w:tc>
          <w:tcPr>
            <w:tcW w:w="4178" w:type="dxa"/>
          </w:tcPr>
          <w:p w:rsidR="00C828F3" w:rsidRPr="003A37B5" w:rsidRDefault="00C828F3" w:rsidP="00C828F3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</w:pPr>
            <w:r w:rsidRPr="003A37B5">
              <w:t>Наименование подпрограммы</w:t>
            </w:r>
          </w:p>
        </w:tc>
        <w:tc>
          <w:tcPr>
            <w:tcW w:w="5245" w:type="dxa"/>
          </w:tcPr>
          <w:p w:rsidR="00C828F3" w:rsidRPr="003A37B5" w:rsidRDefault="00C828F3" w:rsidP="00C828F3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</w:pPr>
          </w:p>
        </w:tc>
      </w:tr>
      <w:tr w:rsidR="00C828F3" w:rsidRPr="003A37B5" w:rsidTr="003A37B5">
        <w:tc>
          <w:tcPr>
            <w:tcW w:w="4178" w:type="dxa"/>
          </w:tcPr>
          <w:p w:rsidR="00C828F3" w:rsidRPr="003A37B5" w:rsidRDefault="00C828F3" w:rsidP="00C828F3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</w:pPr>
            <w:r w:rsidRPr="003A37B5">
              <w:t>Задачи подпрограммы</w:t>
            </w:r>
          </w:p>
        </w:tc>
        <w:tc>
          <w:tcPr>
            <w:tcW w:w="5245" w:type="dxa"/>
          </w:tcPr>
          <w:p w:rsidR="00C828F3" w:rsidRPr="003A37B5" w:rsidRDefault="00C828F3" w:rsidP="00C828F3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</w:pPr>
          </w:p>
        </w:tc>
      </w:tr>
      <w:tr w:rsidR="00C828F3" w:rsidRPr="003A37B5" w:rsidTr="003A37B5">
        <w:tc>
          <w:tcPr>
            <w:tcW w:w="4178" w:type="dxa"/>
          </w:tcPr>
          <w:p w:rsidR="00C828F3" w:rsidRPr="003A37B5" w:rsidRDefault="00C828F3" w:rsidP="009B2940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</w:pPr>
            <w:r w:rsidRPr="003A37B5">
              <w:t>Ожидаемые результаты реализации подпрограммы (конечный результат выполнения подпрограммы, выраженный в показателях решения задач подпрограммы)</w:t>
            </w:r>
          </w:p>
        </w:tc>
        <w:tc>
          <w:tcPr>
            <w:tcW w:w="5245" w:type="dxa"/>
          </w:tcPr>
          <w:p w:rsidR="00C828F3" w:rsidRPr="003A37B5" w:rsidRDefault="00C828F3" w:rsidP="00C828F3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</w:pPr>
          </w:p>
        </w:tc>
      </w:tr>
      <w:tr w:rsidR="00C828F3" w:rsidRPr="003A37B5" w:rsidTr="003A37B5">
        <w:tc>
          <w:tcPr>
            <w:tcW w:w="4178" w:type="dxa"/>
          </w:tcPr>
          <w:p w:rsidR="00C828F3" w:rsidRPr="003A37B5" w:rsidRDefault="00C828F3" w:rsidP="00C828F3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</w:pPr>
            <w:r w:rsidRPr="003A37B5">
              <w:t>Источники финансирования подпрограмм по годам реализации</w:t>
            </w:r>
          </w:p>
        </w:tc>
        <w:tc>
          <w:tcPr>
            <w:tcW w:w="5245" w:type="dxa"/>
          </w:tcPr>
          <w:p w:rsidR="00C828F3" w:rsidRPr="003A37B5" w:rsidRDefault="00C828F3" w:rsidP="00C828F3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</w:pPr>
          </w:p>
        </w:tc>
      </w:tr>
      <w:tr w:rsidR="00C828F3" w:rsidRPr="003A37B5" w:rsidTr="003A37B5">
        <w:tc>
          <w:tcPr>
            <w:tcW w:w="4178" w:type="dxa"/>
          </w:tcPr>
          <w:p w:rsidR="00C828F3" w:rsidRPr="003A37B5" w:rsidRDefault="00C828F3" w:rsidP="00C828F3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</w:pPr>
            <w:r w:rsidRPr="003A37B5">
              <w:t>Плановые объемы финансирования задач подпрограммы по годам реализации</w:t>
            </w:r>
          </w:p>
        </w:tc>
        <w:tc>
          <w:tcPr>
            <w:tcW w:w="5245" w:type="dxa"/>
          </w:tcPr>
          <w:p w:rsidR="00C828F3" w:rsidRPr="003A37B5" w:rsidRDefault="00C828F3" w:rsidP="00C828F3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</w:pPr>
          </w:p>
        </w:tc>
      </w:tr>
    </w:tbl>
    <w:p w:rsidR="00C828F3" w:rsidRPr="003A37B5" w:rsidRDefault="00C828F3" w:rsidP="00F4324F">
      <w:pPr>
        <w:tabs>
          <w:tab w:val="center" w:pos="4677"/>
          <w:tab w:val="left" w:pos="7140"/>
        </w:tabs>
        <w:autoSpaceDE w:val="0"/>
        <w:autoSpaceDN w:val="0"/>
        <w:adjustRightInd w:val="0"/>
      </w:pPr>
    </w:p>
    <w:p w:rsidR="00F4324F" w:rsidRPr="0038006E" w:rsidRDefault="00F4324F" w:rsidP="00F43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EAA" w:rsidRDefault="00986EAA" w:rsidP="00250D67">
      <w:pPr>
        <w:autoSpaceDE w:val="0"/>
        <w:autoSpaceDN w:val="0"/>
        <w:adjustRightInd w:val="0"/>
        <w:ind w:left="4253"/>
        <w:outlineLvl w:val="1"/>
        <w:rPr>
          <w:sz w:val="28"/>
          <w:szCs w:val="28"/>
          <w:highlight w:val="yellow"/>
        </w:rPr>
      </w:pPr>
    </w:p>
    <w:p w:rsidR="00BF4476" w:rsidRDefault="00BF4476" w:rsidP="00BF4476">
      <w:pPr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  <w:sectPr w:rsidR="00BF4476" w:rsidSect="006C1B98">
          <w:pgSz w:w="11906" w:h="16838"/>
          <w:pgMar w:top="567" w:right="849" w:bottom="568" w:left="1701" w:header="708" w:footer="708" w:gutter="0"/>
          <w:cols w:space="708"/>
          <w:docGrid w:linePitch="360"/>
        </w:sectPr>
      </w:pPr>
    </w:p>
    <w:p w:rsidR="00EF2457" w:rsidRPr="0001017A" w:rsidRDefault="00EF2457" w:rsidP="00A2749E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  <w:bookmarkStart w:id="23" w:name="Приложение4"/>
      <w:bookmarkEnd w:id="23"/>
      <w:r w:rsidRPr="0001017A">
        <w:rPr>
          <w:sz w:val="20"/>
          <w:szCs w:val="20"/>
        </w:rPr>
        <w:t xml:space="preserve"> </w:t>
      </w:r>
    </w:p>
    <w:p w:rsidR="00EF2457" w:rsidRPr="0001017A" w:rsidRDefault="00EF2457" w:rsidP="00B87AEF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01017A">
        <w:rPr>
          <w:sz w:val="20"/>
          <w:szCs w:val="20"/>
        </w:rPr>
        <w:t xml:space="preserve">к Порядку принятия решений о разработке муниципальных программ, формирования, реализации и проведения </w:t>
      </w:r>
      <w:proofErr w:type="gramStart"/>
      <w:r w:rsidRPr="0001017A">
        <w:rPr>
          <w:sz w:val="20"/>
          <w:szCs w:val="20"/>
        </w:rPr>
        <w:t>оценки эффективности реализации муниципальных программ Старицкого муниципального округа Тверской области</w:t>
      </w:r>
      <w:proofErr w:type="gramEnd"/>
    </w:p>
    <w:p w:rsidR="00A30DC8" w:rsidRPr="00460031" w:rsidRDefault="00A30DC8" w:rsidP="00EF245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69FA" w:rsidRPr="00E54743" w:rsidRDefault="00A30DC8" w:rsidP="007969F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bookmarkStart w:id="24" w:name="P674"/>
      <w:bookmarkEnd w:id="24"/>
      <w:r w:rsidRPr="00E54743">
        <w:rPr>
          <w:rFonts w:ascii="Times New Roman" w:hAnsi="Times New Roman" w:cs="Times New Roman"/>
          <w:b/>
        </w:rPr>
        <w:t xml:space="preserve">Характеристика </w:t>
      </w:r>
      <w:r w:rsidR="007969FA" w:rsidRPr="00E54743">
        <w:rPr>
          <w:rFonts w:ascii="Times New Roman" w:hAnsi="Times New Roman" w:cs="Times New Roman"/>
          <w:b/>
        </w:rPr>
        <w:t>муниципальной программы</w:t>
      </w:r>
    </w:p>
    <w:p w:rsidR="00A30DC8" w:rsidRPr="00E54743" w:rsidRDefault="00E869A1" w:rsidP="00E869A1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E54743">
        <w:rPr>
          <w:b/>
          <w:sz w:val="20"/>
          <w:szCs w:val="20"/>
        </w:rPr>
        <w:t>Старицкого муниципального округа Тверской области</w:t>
      </w:r>
    </w:p>
    <w:p w:rsidR="00A30DC8" w:rsidRPr="00595D62" w:rsidRDefault="00B9695D" w:rsidP="007969F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30DC8" w:rsidRPr="00595D62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»</w:t>
      </w:r>
    </w:p>
    <w:p w:rsidR="00A30DC8" w:rsidRPr="00595D62" w:rsidRDefault="00A30DC8" w:rsidP="007969F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7969FA" w:rsidRPr="00595D62" w:rsidRDefault="00A30DC8" w:rsidP="007969F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95D62">
        <w:rPr>
          <w:rFonts w:ascii="Times New Roman" w:hAnsi="Times New Roman" w:cs="Times New Roman"/>
        </w:rPr>
        <w:t>Главный администратор (администратор)</w:t>
      </w:r>
      <w:r w:rsidR="007969FA" w:rsidRPr="00595D62">
        <w:rPr>
          <w:rFonts w:ascii="Times New Roman" w:hAnsi="Times New Roman" w:cs="Times New Roman"/>
        </w:rPr>
        <w:t xml:space="preserve"> муниципальной программы</w:t>
      </w:r>
    </w:p>
    <w:p w:rsidR="00A30DC8" w:rsidRPr="00E869A1" w:rsidRDefault="00E869A1" w:rsidP="00E869A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869A1">
        <w:rPr>
          <w:sz w:val="20"/>
          <w:szCs w:val="20"/>
        </w:rPr>
        <w:t>Старицкого муниципального округа Тверской области</w:t>
      </w:r>
      <w:r>
        <w:rPr>
          <w:sz w:val="20"/>
          <w:szCs w:val="20"/>
        </w:rPr>
        <w:t xml:space="preserve"> </w:t>
      </w:r>
      <w:r w:rsidR="00A30DC8" w:rsidRPr="00595D62">
        <w:t>-</w:t>
      </w:r>
    </w:p>
    <w:p w:rsidR="00A30DC8" w:rsidRPr="00595D62" w:rsidRDefault="00A30DC8" w:rsidP="007969F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95D62">
        <w:rPr>
          <w:rFonts w:ascii="Times New Roman" w:hAnsi="Times New Roman" w:cs="Times New Roman"/>
        </w:rPr>
        <w:t>____________________________________________________________</w:t>
      </w:r>
    </w:p>
    <w:p w:rsidR="00A30DC8" w:rsidRPr="00595D62" w:rsidRDefault="00A30DC8" w:rsidP="007969FA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595D62">
        <w:rPr>
          <w:rFonts w:ascii="Times New Roman" w:hAnsi="Times New Roman" w:cs="Times New Roman"/>
        </w:rPr>
        <w:t xml:space="preserve">(наименование исполнительного органа </w:t>
      </w:r>
      <w:r w:rsidR="007969FA" w:rsidRPr="00595D62">
        <w:rPr>
          <w:rFonts w:ascii="Times New Roman" w:hAnsi="Times New Roman" w:cs="Times New Roman"/>
        </w:rPr>
        <w:t>муниципальной</w:t>
      </w:r>
      <w:r w:rsidRPr="00595D62">
        <w:rPr>
          <w:rFonts w:ascii="Times New Roman" w:hAnsi="Times New Roman" w:cs="Times New Roman"/>
        </w:rPr>
        <w:t xml:space="preserve"> власти</w:t>
      </w:r>
      <w:proofErr w:type="gramEnd"/>
    </w:p>
    <w:p w:rsidR="00A30DC8" w:rsidRPr="00E869A1" w:rsidRDefault="00E869A1" w:rsidP="00E869A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proofErr w:type="gramStart"/>
      <w:r w:rsidRPr="00E869A1">
        <w:rPr>
          <w:sz w:val="20"/>
          <w:szCs w:val="20"/>
        </w:rPr>
        <w:t>Старицкого муниципального округа Тверской области</w:t>
      </w:r>
      <w:r w:rsidR="00A30DC8" w:rsidRPr="00595D62">
        <w:t>)</w:t>
      </w:r>
      <w:proofErr w:type="gramEnd"/>
    </w:p>
    <w:p w:rsidR="00A30DC8" w:rsidRPr="00595D62" w:rsidRDefault="00A30DC8" w:rsidP="00A30DC8">
      <w:pPr>
        <w:pStyle w:val="ConsPlusNormal"/>
        <w:jc w:val="both"/>
        <w:rPr>
          <w:rFonts w:ascii="Times New Roman" w:hAnsi="Times New Roman" w:cs="Times New Roman"/>
        </w:rPr>
      </w:pPr>
    </w:p>
    <w:p w:rsidR="00A30DC8" w:rsidRPr="00595D62" w:rsidRDefault="00A30DC8" w:rsidP="00E5474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95D62">
        <w:rPr>
          <w:rFonts w:ascii="Times New Roman" w:hAnsi="Times New Roman" w:cs="Times New Roman"/>
        </w:rPr>
        <w:t>Принятые обозначения и сокращения:</w:t>
      </w:r>
    </w:p>
    <w:p w:rsidR="007969FA" w:rsidRPr="00E869A1" w:rsidRDefault="007969FA" w:rsidP="00E869A1">
      <w:pPr>
        <w:autoSpaceDE w:val="0"/>
        <w:autoSpaceDN w:val="0"/>
        <w:adjustRightInd w:val="0"/>
        <w:rPr>
          <w:i/>
          <w:sz w:val="20"/>
          <w:szCs w:val="20"/>
        </w:rPr>
      </w:pPr>
      <w:r w:rsidRPr="00595D62">
        <w:rPr>
          <w:sz w:val="20"/>
          <w:szCs w:val="20"/>
        </w:rPr>
        <w:t xml:space="preserve">1. Программа - муниципальная программа </w:t>
      </w:r>
      <w:r w:rsidR="00E869A1" w:rsidRPr="00E869A1">
        <w:rPr>
          <w:sz w:val="20"/>
          <w:szCs w:val="20"/>
        </w:rPr>
        <w:t>Старицкого муниципального округа Тверской области</w:t>
      </w:r>
      <w:r w:rsidRPr="00595D62">
        <w:rPr>
          <w:sz w:val="20"/>
          <w:szCs w:val="20"/>
        </w:rPr>
        <w:t>.</w:t>
      </w:r>
    </w:p>
    <w:p w:rsidR="007969FA" w:rsidRPr="00595D62" w:rsidRDefault="007969FA" w:rsidP="007969FA">
      <w:pPr>
        <w:jc w:val="both"/>
        <w:rPr>
          <w:sz w:val="20"/>
          <w:szCs w:val="20"/>
        </w:rPr>
      </w:pPr>
      <w:r w:rsidRPr="00595D62">
        <w:rPr>
          <w:sz w:val="20"/>
          <w:szCs w:val="20"/>
        </w:rPr>
        <w:t xml:space="preserve">2. Цель - цель муниципальной программы </w:t>
      </w:r>
      <w:r w:rsidR="003B34CF" w:rsidRPr="00E869A1">
        <w:rPr>
          <w:sz w:val="20"/>
          <w:szCs w:val="20"/>
        </w:rPr>
        <w:t>Старицкого муниципального округа Тверской области</w:t>
      </w:r>
      <w:r w:rsidRPr="00595D62">
        <w:rPr>
          <w:sz w:val="20"/>
          <w:szCs w:val="20"/>
        </w:rPr>
        <w:t>.</w:t>
      </w:r>
    </w:p>
    <w:p w:rsidR="007969FA" w:rsidRPr="00595D62" w:rsidRDefault="007969FA" w:rsidP="007969FA">
      <w:pPr>
        <w:jc w:val="both"/>
        <w:rPr>
          <w:sz w:val="20"/>
          <w:szCs w:val="20"/>
        </w:rPr>
      </w:pPr>
      <w:r w:rsidRPr="00595D62">
        <w:rPr>
          <w:sz w:val="20"/>
          <w:szCs w:val="20"/>
        </w:rPr>
        <w:t xml:space="preserve">3. Подпрограмма - подпрограмма муниципальной программы </w:t>
      </w:r>
      <w:r w:rsidR="003B34CF" w:rsidRPr="00E869A1">
        <w:rPr>
          <w:sz w:val="20"/>
          <w:szCs w:val="20"/>
        </w:rPr>
        <w:t>Старицкого муниципального округа Тверской области</w:t>
      </w:r>
      <w:r w:rsidRPr="00595D62">
        <w:rPr>
          <w:sz w:val="20"/>
          <w:szCs w:val="20"/>
        </w:rPr>
        <w:t>.</w:t>
      </w:r>
    </w:p>
    <w:p w:rsidR="007969FA" w:rsidRPr="00595D62" w:rsidRDefault="007969FA" w:rsidP="007969FA">
      <w:pPr>
        <w:jc w:val="both"/>
        <w:rPr>
          <w:sz w:val="20"/>
          <w:szCs w:val="20"/>
        </w:rPr>
      </w:pPr>
      <w:r w:rsidRPr="00595D62">
        <w:rPr>
          <w:sz w:val="20"/>
          <w:szCs w:val="20"/>
        </w:rPr>
        <w:t>4. Задача - задача подпрограммы.</w:t>
      </w:r>
    </w:p>
    <w:p w:rsidR="007969FA" w:rsidRPr="00595D62" w:rsidRDefault="007969FA" w:rsidP="007969FA">
      <w:pPr>
        <w:jc w:val="both"/>
        <w:rPr>
          <w:sz w:val="20"/>
          <w:szCs w:val="20"/>
        </w:rPr>
      </w:pPr>
      <w:r w:rsidRPr="00595D62">
        <w:rPr>
          <w:sz w:val="20"/>
          <w:szCs w:val="20"/>
        </w:rPr>
        <w:t>5. Мероприятие - мероприятие подпрограммы.</w:t>
      </w:r>
    </w:p>
    <w:p w:rsidR="007969FA" w:rsidRPr="00595D62" w:rsidRDefault="007969FA" w:rsidP="007969FA">
      <w:pPr>
        <w:jc w:val="both"/>
        <w:rPr>
          <w:sz w:val="20"/>
          <w:szCs w:val="20"/>
        </w:rPr>
      </w:pPr>
      <w:r w:rsidRPr="00595D62">
        <w:rPr>
          <w:sz w:val="20"/>
          <w:szCs w:val="20"/>
        </w:rPr>
        <w:t>6. Административное мероприятие - административное мероприятие подпрограммы или обеспечивающей подпрограммы.</w:t>
      </w:r>
    </w:p>
    <w:p w:rsidR="00372AFA" w:rsidRDefault="007969FA" w:rsidP="007969FA">
      <w:pPr>
        <w:jc w:val="both"/>
        <w:rPr>
          <w:sz w:val="20"/>
          <w:szCs w:val="20"/>
        </w:rPr>
      </w:pPr>
      <w:r w:rsidRPr="00595D62">
        <w:rPr>
          <w:sz w:val="20"/>
          <w:szCs w:val="20"/>
        </w:rPr>
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p w:rsidR="00666CC2" w:rsidRDefault="00666CC2" w:rsidP="007969FA">
      <w:pPr>
        <w:jc w:val="both"/>
        <w:rPr>
          <w:sz w:val="20"/>
          <w:szCs w:val="20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24"/>
        <w:gridCol w:w="228"/>
        <w:gridCol w:w="261"/>
        <w:gridCol w:w="225"/>
        <w:gridCol w:w="225"/>
        <w:gridCol w:w="228"/>
        <w:gridCol w:w="235"/>
        <w:gridCol w:w="228"/>
        <w:gridCol w:w="336"/>
        <w:gridCol w:w="284"/>
        <w:gridCol w:w="284"/>
        <w:gridCol w:w="293"/>
        <w:gridCol w:w="293"/>
        <w:gridCol w:w="293"/>
        <w:gridCol w:w="300"/>
        <w:gridCol w:w="303"/>
        <w:gridCol w:w="284"/>
        <w:gridCol w:w="284"/>
        <w:gridCol w:w="336"/>
        <w:gridCol w:w="336"/>
        <w:gridCol w:w="336"/>
        <w:gridCol w:w="293"/>
        <w:gridCol w:w="287"/>
        <w:gridCol w:w="336"/>
        <w:gridCol w:w="300"/>
        <w:gridCol w:w="323"/>
        <w:gridCol w:w="2429"/>
        <w:gridCol w:w="1043"/>
        <w:gridCol w:w="557"/>
        <w:gridCol w:w="577"/>
        <w:gridCol w:w="721"/>
        <w:gridCol w:w="721"/>
        <w:gridCol w:w="721"/>
        <w:gridCol w:w="753"/>
        <w:gridCol w:w="1200"/>
      </w:tblGrid>
      <w:tr w:rsidR="004C207F" w:rsidRPr="00E41A7E" w:rsidTr="005E5972">
        <w:tc>
          <w:tcPr>
            <w:tcW w:w="1369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9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целей программы, показателей цели программы, </w:t>
            </w:r>
            <w:r w:rsidRPr="00E41A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подпрограмм, задач, </w:t>
            </w:r>
            <w:r w:rsidRPr="00E41A7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 и административных мероприятий подпрограмм, показателей задач, мероприятий, административных мероприятий подпрограмм и источника финансового обеспечения мероприятия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Финансовый год, предшествующий реализации программы, (N-1) год</w:t>
            </w:r>
          </w:p>
        </w:tc>
        <w:tc>
          <w:tcPr>
            <w:tcW w:w="10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2F43D6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Годы реализации программы</w:t>
            </w:r>
            <w:r w:rsidRPr="00E41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13111" w:history="1">
              <w:r w:rsidRPr="00E41A7E">
                <w:rPr>
                  <w:rStyle w:val="af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4C207F" w:rsidRPr="00E41A7E" w:rsidTr="005E5972">
        <w:tc>
          <w:tcPr>
            <w:tcW w:w="208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код целевой статьи расхода бюджета</w:t>
            </w:r>
          </w:p>
        </w:tc>
        <w:tc>
          <w:tcPr>
            <w:tcW w:w="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задача подпрограммы</w:t>
            </w: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мероприятие (административное мероприятие) подпрограммы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аналитический признак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номер показателя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07F" w:rsidRPr="00E41A7E" w:rsidTr="005E5972">
        <w:trPr>
          <w:cantSplit/>
          <w:trHeight w:val="1134"/>
        </w:trPr>
        <w:tc>
          <w:tcPr>
            <w:tcW w:w="208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задача подпрограммы</w:t>
            </w:r>
          </w:p>
        </w:tc>
        <w:tc>
          <w:tcPr>
            <w:tcW w:w="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A7E" w:rsidRPr="00E41A7E" w:rsidRDefault="00E41A7E" w:rsidP="00E16B98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N 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(N+1) 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(N+2) год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(N+3) год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(N+4)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FE5A0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Программная часть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6D5449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Цель 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Pr="00E4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 w:rsidRPr="00E4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Цель 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Подпрограмма 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6D5449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Задача 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6D5449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Мероприятие 1.02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6D5449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Задача 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6D5449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Мероприятие 2.01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6D5449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(да - 1/</w:t>
            </w:r>
            <w:r w:rsidRPr="00E41A7E">
              <w:rPr>
                <w:rFonts w:ascii="Times New Roman" w:hAnsi="Times New Roman" w:cs="Times New Roman"/>
                <w:sz w:val="20"/>
                <w:szCs w:val="20"/>
              </w:rPr>
              <w:br/>
              <w:t>нет - 0)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Мероприятие 2.03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6D5449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6D5449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1. 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6D5449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1.01. Расходы на руководство и управление (наименование главного администратора программы)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6D5449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1.02. Расходы на руководство и управление (наименование администратора программы)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6D5449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1.03. Расходы на руководство и управление (наименование администратора программы)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6D5449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2. Административные мероприятия подпрограммы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(да - 1/</w:t>
            </w:r>
            <w:r w:rsidRPr="00E41A7E">
              <w:rPr>
                <w:rFonts w:ascii="Times New Roman" w:hAnsi="Times New Roman" w:cs="Times New Roman"/>
                <w:sz w:val="20"/>
                <w:szCs w:val="20"/>
              </w:rPr>
              <w:br/>
              <w:t>нет - 0)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(да - 1/</w:t>
            </w:r>
            <w:r w:rsidRPr="00E41A7E">
              <w:rPr>
                <w:rFonts w:ascii="Times New Roman" w:hAnsi="Times New Roman" w:cs="Times New Roman"/>
                <w:sz w:val="20"/>
                <w:szCs w:val="20"/>
              </w:rPr>
              <w:br/>
              <w:t>нет - 0)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51D1" w:rsidRPr="00E41A7E" w:rsidTr="005E5972"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1A7E" w:rsidRPr="00E41A7E" w:rsidTr="005E5972"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9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A375A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3111"/>
            <w:r w:rsidRPr="00E41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 </w:t>
            </w: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="0054108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2F43D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составляет 5</w:t>
            </w:r>
            <w:r w:rsidR="00A375A1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25"/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7E" w:rsidRPr="00E41A7E" w:rsidRDefault="00E41A7E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F4476" w:rsidRDefault="00BF4476" w:rsidP="00372AFA">
      <w:pPr>
        <w:ind w:left="-851"/>
        <w:jc w:val="both"/>
        <w:rPr>
          <w:sz w:val="20"/>
          <w:szCs w:val="20"/>
        </w:rPr>
        <w:sectPr w:rsidR="00BF4476" w:rsidSect="00C551D1">
          <w:pgSz w:w="16838" w:h="11906" w:orient="landscape"/>
          <w:pgMar w:top="425" w:right="253" w:bottom="851" w:left="284" w:header="709" w:footer="709" w:gutter="0"/>
          <w:cols w:space="708"/>
          <w:docGrid w:linePitch="360"/>
        </w:sectPr>
      </w:pPr>
    </w:p>
    <w:p w:rsidR="004A733A" w:rsidRDefault="003648B8" w:rsidP="009A52FD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  <w:bookmarkStart w:id="26" w:name="Приложение5"/>
      <w:bookmarkEnd w:id="26"/>
    </w:p>
    <w:p w:rsidR="003648B8" w:rsidRDefault="003648B8" w:rsidP="009A52FD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01017A">
        <w:rPr>
          <w:sz w:val="20"/>
          <w:szCs w:val="20"/>
        </w:rPr>
        <w:t xml:space="preserve">Порядку принятия решений о разработке муниципальных программ, формирования, реализации и проведения </w:t>
      </w:r>
      <w:proofErr w:type="gramStart"/>
      <w:r w:rsidRPr="0001017A">
        <w:rPr>
          <w:sz w:val="20"/>
          <w:szCs w:val="20"/>
        </w:rPr>
        <w:t>оценки эффективности реализации муниципальных программ Старицкого муниципального округа Тверской области</w:t>
      </w:r>
      <w:proofErr w:type="gramEnd"/>
    </w:p>
    <w:tbl>
      <w:tblPr>
        <w:tblpPr w:leftFromText="180" w:rightFromText="180" w:vertAnchor="text" w:tblpX="16414" w:tblpY="-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A733A" w:rsidTr="004A733A">
        <w:trPr>
          <w:trHeight w:val="285"/>
        </w:trPr>
        <w:tc>
          <w:tcPr>
            <w:tcW w:w="324" w:type="dxa"/>
          </w:tcPr>
          <w:p w:rsidR="004A733A" w:rsidRDefault="004A733A" w:rsidP="00F411E1">
            <w:pPr>
              <w:ind w:left="9639"/>
              <w:rPr>
                <w:sz w:val="20"/>
                <w:szCs w:val="20"/>
              </w:rPr>
            </w:pPr>
          </w:p>
        </w:tc>
      </w:tr>
    </w:tbl>
    <w:p w:rsidR="007F2477" w:rsidRDefault="007F2477" w:rsidP="007F247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F2477" w:rsidRDefault="007F2477" w:rsidP="007F247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F2477" w:rsidRPr="00617239" w:rsidRDefault="009171AE" w:rsidP="007F247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7239">
        <w:rPr>
          <w:rFonts w:ascii="Times New Roman" w:hAnsi="Times New Roman" w:cs="Times New Roman"/>
          <w:b/>
          <w:color w:val="auto"/>
          <w:sz w:val="22"/>
          <w:szCs w:val="22"/>
        </w:rPr>
        <w:t>Характеристика</w:t>
      </w:r>
      <w:r w:rsidRPr="00617239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основных показателей </w:t>
      </w:r>
      <w:r w:rsidR="00872015" w:rsidRPr="00617239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муниципальной</w:t>
      </w:r>
      <w:r w:rsidRPr="0061723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программы </w:t>
      </w:r>
    </w:p>
    <w:p w:rsidR="009171AE" w:rsidRPr="00617239" w:rsidRDefault="007F2477" w:rsidP="007F24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17239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Старицкого муниципального округа </w:t>
      </w:r>
      <w:r w:rsidR="009171AE" w:rsidRPr="00617239">
        <w:rPr>
          <w:rFonts w:ascii="Times New Roman" w:hAnsi="Times New Roman" w:cs="Times New Roman"/>
          <w:b/>
          <w:color w:val="auto"/>
          <w:sz w:val="22"/>
          <w:szCs w:val="22"/>
        </w:rPr>
        <w:t>Тверской области</w:t>
      </w:r>
      <w:r w:rsidR="009171AE" w:rsidRPr="00617239">
        <w:rPr>
          <w:rFonts w:ascii="Times New Roman" w:hAnsi="Times New Roman" w:cs="Times New Roman"/>
          <w:color w:val="auto"/>
          <w:sz w:val="22"/>
          <w:szCs w:val="22"/>
        </w:rPr>
        <w:br/>
      </w:r>
      <w:r w:rsidR="00B9695D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9171AE" w:rsidRPr="00617239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</w:t>
      </w:r>
      <w:r w:rsidR="00B9695D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9171AE" w:rsidRPr="00617239">
        <w:rPr>
          <w:rFonts w:ascii="Times New Roman" w:hAnsi="Times New Roman" w:cs="Times New Roman"/>
          <w:color w:val="auto"/>
          <w:sz w:val="22"/>
          <w:szCs w:val="22"/>
        </w:rPr>
        <w:br/>
        <w:t xml:space="preserve">(наименование </w:t>
      </w:r>
      <w:r w:rsidR="00872015" w:rsidRPr="00617239">
        <w:rPr>
          <w:rFonts w:ascii="Times New Roman" w:hAnsi="Times New Roman" w:cs="Times New Roman"/>
          <w:color w:val="auto"/>
          <w:sz w:val="22"/>
          <w:szCs w:val="22"/>
        </w:rPr>
        <w:t>муниципальной</w:t>
      </w:r>
      <w:r w:rsidRPr="00617239">
        <w:rPr>
          <w:rFonts w:ascii="Times New Roman" w:hAnsi="Times New Roman" w:cs="Times New Roman"/>
          <w:color w:val="auto"/>
          <w:sz w:val="22"/>
          <w:szCs w:val="22"/>
        </w:rPr>
        <w:t xml:space="preserve"> программы</w:t>
      </w:r>
      <w:r w:rsidR="009171AE" w:rsidRPr="00617239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9171AE" w:rsidRPr="005D6B58" w:rsidRDefault="009171AE" w:rsidP="009171AE"/>
    <w:p w:rsidR="009171AE" w:rsidRPr="00F411E1" w:rsidRDefault="009171AE" w:rsidP="009171AE">
      <w:pPr>
        <w:rPr>
          <w:sz w:val="22"/>
          <w:szCs w:val="22"/>
        </w:rPr>
      </w:pPr>
      <w:r w:rsidRPr="00F411E1">
        <w:rPr>
          <w:sz w:val="22"/>
          <w:szCs w:val="22"/>
        </w:rPr>
        <w:t xml:space="preserve">1. </w:t>
      </w:r>
      <w:r w:rsidRPr="00F411E1">
        <w:rPr>
          <w:rStyle w:val="ae"/>
          <w:bCs w:val="0"/>
          <w:sz w:val="22"/>
          <w:szCs w:val="22"/>
        </w:rPr>
        <w:t>Программа</w:t>
      </w:r>
      <w:r w:rsidRPr="00F411E1">
        <w:rPr>
          <w:sz w:val="22"/>
          <w:szCs w:val="22"/>
        </w:rPr>
        <w:t xml:space="preserve"> - </w:t>
      </w:r>
      <w:r w:rsidR="007F2477" w:rsidRPr="00F411E1">
        <w:rPr>
          <w:sz w:val="22"/>
          <w:szCs w:val="22"/>
        </w:rPr>
        <w:t>муниципальная</w:t>
      </w:r>
      <w:r w:rsidRPr="00F411E1">
        <w:rPr>
          <w:sz w:val="22"/>
          <w:szCs w:val="22"/>
        </w:rPr>
        <w:t xml:space="preserve"> программа </w:t>
      </w:r>
      <w:r w:rsidR="007F2477" w:rsidRPr="00F411E1">
        <w:rPr>
          <w:sz w:val="22"/>
          <w:szCs w:val="22"/>
        </w:rPr>
        <w:t xml:space="preserve">Старицкого муниципального округа </w:t>
      </w:r>
      <w:r w:rsidRPr="00F411E1">
        <w:rPr>
          <w:sz w:val="22"/>
          <w:szCs w:val="22"/>
        </w:rPr>
        <w:t>Тверской области;</w:t>
      </w:r>
    </w:p>
    <w:p w:rsidR="009171AE" w:rsidRPr="00F411E1" w:rsidRDefault="009171AE" w:rsidP="009171AE">
      <w:pPr>
        <w:rPr>
          <w:sz w:val="22"/>
          <w:szCs w:val="22"/>
        </w:rPr>
      </w:pPr>
      <w:r w:rsidRPr="00F411E1">
        <w:rPr>
          <w:sz w:val="22"/>
          <w:szCs w:val="22"/>
        </w:rPr>
        <w:t xml:space="preserve">2. </w:t>
      </w:r>
      <w:r w:rsidRPr="00F411E1">
        <w:rPr>
          <w:rStyle w:val="ae"/>
          <w:bCs w:val="0"/>
          <w:sz w:val="22"/>
          <w:szCs w:val="22"/>
        </w:rPr>
        <w:t>Цель</w:t>
      </w:r>
      <w:r w:rsidRPr="00F411E1">
        <w:rPr>
          <w:sz w:val="22"/>
          <w:szCs w:val="22"/>
        </w:rPr>
        <w:t xml:space="preserve"> - цель </w:t>
      </w:r>
      <w:r w:rsidR="00F411E1" w:rsidRPr="00F411E1">
        <w:rPr>
          <w:sz w:val="22"/>
          <w:szCs w:val="22"/>
        </w:rPr>
        <w:t>муниципальной</w:t>
      </w:r>
      <w:r w:rsidRPr="00F411E1">
        <w:rPr>
          <w:sz w:val="22"/>
          <w:szCs w:val="22"/>
        </w:rPr>
        <w:t xml:space="preserve"> программы </w:t>
      </w:r>
      <w:r w:rsidR="007F2477" w:rsidRPr="00F411E1">
        <w:rPr>
          <w:sz w:val="22"/>
          <w:szCs w:val="22"/>
        </w:rPr>
        <w:t xml:space="preserve">Старицкого муниципального округа </w:t>
      </w:r>
      <w:r w:rsidRPr="00F411E1">
        <w:rPr>
          <w:sz w:val="22"/>
          <w:szCs w:val="22"/>
        </w:rPr>
        <w:t>Тверской области;</w:t>
      </w:r>
    </w:p>
    <w:p w:rsidR="009171AE" w:rsidRPr="00F411E1" w:rsidRDefault="009171AE" w:rsidP="009171AE">
      <w:pPr>
        <w:rPr>
          <w:sz w:val="22"/>
          <w:szCs w:val="22"/>
        </w:rPr>
      </w:pPr>
      <w:r w:rsidRPr="00F411E1">
        <w:rPr>
          <w:sz w:val="22"/>
          <w:szCs w:val="22"/>
        </w:rPr>
        <w:t xml:space="preserve">3. </w:t>
      </w:r>
      <w:r w:rsidRPr="00F411E1">
        <w:rPr>
          <w:rStyle w:val="ae"/>
          <w:bCs w:val="0"/>
          <w:sz w:val="22"/>
          <w:szCs w:val="22"/>
        </w:rPr>
        <w:t>Подпрограмма</w:t>
      </w:r>
      <w:r w:rsidRPr="00F411E1">
        <w:rPr>
          <w:sz w:val="22"/>
          <w:szCs w:val="22"/>
        </w:rPr>
        <w:t xml:space="preserve"> - подпрограмма </w:t>
      </w:r>
      <w:r w:rsidR="00F411E1" w:rsidRPr="00F411E1">
        <w:rPr>
          <w:sz w:val="22"/>
          <w:szCs w:val="22"/>
        </w:rPr>
        <w:t>муниципальной</w:t>
      </w:r>
      <w:r w:rsidRPr="00F411E1">
        <w:rPr>
          <w:sz w:val="22"/>
          <w:szCs w:val="22"/>
        </w:rPr>
        <w:t xml:space="preserve"> программы </w:t>
      </w:r>
      <w:r w:rsidR="007F2477" w:rsidRPr="00F411E1">
        <w:rPr>
          <w:sz w:val="22"/>
          <w:szCs w:val="22"/>
        </w:rPr>
        <w:t xml:space="preserve">Старицкого муниципального округа </w:t>
      </w:r>
      <w:r w:rsidRPr="00F411E1">
        <w:rPr>
          <w:sz w:val="22"/>
          <w:szCs w:val="22"/>
        </w:rPr>
        <w:t>Тверской области;</w:t>
      </w:r>
    </w:p>
    <w:p w:rsidR="009171AE" w:rsidRPr="00F411E1" w:rsidRDefault="009171AE" w:rsidP="009171AE">
      <w:pPr>
        <w:rPr>
          <w:sz w:val="22"/>
          <w:szCs w:val="22"/>
        </w:rPr>
      </w:pPr>
      <w:r w:rsidRPr="00F411E1">
        <w:rPr>
          <w:sz w:val="22"/>
          <w:szCs w:val="22"/>
        </w:rPr>
        <w:t xml:space="preserve">4. </w:t>
      </w:r>
      <w:r w:rsidRPr="00F411E1">
        <w:rPr>
          <w:rStyle w:val="ae"/>
          <w:bCs w:val="0"/>
          <w:sz w:val="22"/>
          <w:szCs w:val="22"/>
        </w:rPr>
        <w:t>Задача</w:t>
      </w:r>
      <w:r w:rsidRPr="00F411E1">
        <w:rPr>
          <w:sz w:val="22"/>
          <w:szCs w:val="22"/>
        </w:rPr>
        <w:t xml:space="preserve"> - задача подпрограммы;</w:t>
      </w:r>
    </w:p>
    <w:p w:rsidR="009171AE" w:rsidRPr="00F411E1" w:rsidRDefault="009171AE" w:rsidP="009171AE">
      <w:pPr>
        <w:rPr>
          <w:sz w:val="22"/>
          <w:szCs w:val="22"/>
        </w:rPr>
      </w:pPr>
      <w:r w:rsidRPr="00F411E1">
        <w:rPr>
          <w:sz w:val="22"/>
          <w:szCs w:val="22"/>
        </w:rPr>
        <w:t xml:space="preserve">5. </w:t>
      </w:r>
      <w:r w:rsidRPr="00F411E1">
        <w:rPr>
          <w:rStyle w:val="ae"/>
          <w:bCs w:val="0"/>
          <w:sz w:val="22"/>
          <w:szCs w:val="22"/>
        </w:rPr>
        <w:t>Показатель</w:t>
      </w:r>
      <w:r w:rsidRPr="00F411E1">
        <w:rPr>
          <w:sz w:val="22"/>
          <w:szCs w:val="22"/>
        </w:rPr>
        <w:t xml:space="preserve"> - показатель цели программы, показатель задачи подпрограммы.</w:t>
      </w:r>
    </w:p>
    <w:p w:rsidR="009171AE" w:rsidRPr="005A12F9" w:rsidRDefault="009171AE" w:rsidP="009171A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1296"/>
        <w:gridCol w:w="1581"/>
        <w:gridCol w:w="1515"/>
        <w:gridCol w:w="2333"/>
      </w:tblGrid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15" w:rsidRPr="00F411E1" w:rsidRDefault="00EB7215" w:rsidP="00EB721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:rsidR="00EB7215" w:rsidRPr="00F411E1" w:rsidRDefault="00EB7215" w:rsidP="00BA7E7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расчета показателя</w:t>
            </w:r>
            <w:r w:rsidR="00BA7E77" w:rsidRPr="00BA7E7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*</w:t>
            </w:r>
            <w:hyperlink w:anchor="sub_1402" w:history="1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Источник получения информации для расчета значения показателя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</w:t>
            </w:r>
            <w:r w:rsidRPr="00F411E1">
              <w:rPr>
                <w:sz w:val="22"/>
                <w:szCs w:val="22"/>
              </w:rPr>
              <w:t xml:space="preserve"> </w:t>
            </w:r>
            <w:r w:rsidR="00BA7E77">
              <w:rPr>
                <w:sz w:val="20"/>
                <w:szCs w:val="20"/>
              </w:rPr>
              <w:t xml:space="preserve">муниципальной программы </w:t>
            </w:r>
            <w:r w:rsidRPr="00BA7E77">
              <w:rPr>
                <w:sz w:val="20"/>
                <w:szCs w:val="20"/>
              </w:rPr>
              <w:t>Старицкого муниципального округа Тверской области</w:t>
            </w: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показателям, установленным указами Президента Российской Федерации</w:t>
            </w:r>
            <w:hyperlink w:anchor="sub_1402" w:history="1">
              <w:r w:rsidR="00BA7E77" w:rsidRPr="00BA7E77">
                <w:rPr>
                  <w:rStyle w:val="af"/>
                  <w:rFonts w:ascii="Times New Roman" w:hAnsi="Times New Roman" w:cs="Times New Roman"/>
                  <w:color w:val="00B0F0"/>
                  <w:sz w:val="20"/>
                  <w:szCs w:val="20"/>
                </w:rPr>
                <w:t>**</w:t>
              </w:r>
            </w:hyperlink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Программа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Цель 1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Цель 2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Подпрограмма 1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Задача 1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Задача 2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15" w:rsidRPr="00F411E1" w:rsidTr="00B26122"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15" w:rsidRPr="00F411E1" w:rsidRDefault="00EB7215" w:rsidP="00E16B9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71AE" w:rsidRPr="005A12F9" w:rsidRDefault="009171AE" w:rsidP="009171AE">
      <w:pPr>
        <w:rPr>
          <w:sz w:val="20"/>
          <w:szCs w:val="20"/>
        </w:rPr>
      </w:pPr>
      <w:r w:rsidRPr="005A12F9">
        <w:rPr>
          <w:sz w:val="20"/>
          <w:szCs w:val="20"/>
        </w:rPr>
        <w:t>_______________</w:t>
      </w:r>
    </w:p>
    <w:p w:rsidR="009171AE" w:rsidRPr="005A12F9" w:rsidRDefault="00C2702E" w:rsidP="009171AE">
      <w:pPr>
        <w:rPr>
          <w:sz w:val="20"/>
          <w:szCs w:val="20"/>
        </w:rPr>
      </w:pPr>
      <w:bookmarkStart w:id="27" w:name="sub_1402"/>
      <w:r>
        <w:rPr>
          <w:sz w:val="20"/>
          <w:szCs w:val="20"/>
        </w:rPr>
        <w:t>*</w:t>
      </w:r>
      <w:r w:rsidR="009171AE" w:rsidRPr="005A12F9">
        <w:rPr>
          <w:sz w:val="20"/>
          <w:szCs w:val="20"/>
        </w:rPr>
        <w:t xml:space="preserve"> указывается формула расчета относительного показателя;</w:t>
      </w:r>
    </w:p>
    <w:p w:rsidR="009171AE" w:rsidRPr="005A12F9" w:rsidRDefault="00C2702E" w:rsidP="009171AE">
      <w:pPr>
        <w:rPr>
          <w:sz w:val="20"/>
          <w:szCs w:val="20"/>
        </w:rPr>
      </w:pPr>
      <w:bookmarkStart w:id="28" w:name="sub_1403"/>
      <w:bookmarkEnd w:id="27"/>
      <w:r>
        <w:rPr>
          <w:sz w:val="20"/>
          <w:szCs w:val="20"/>
        </w:rPr>
        <w:t>**</w:t>
      </w:r>
      <w:r w:rsidR="009171AE" w:rsidRPr="005A12F9">
        <w:rPr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bookmarkEnd w:id="28"/>
    <w:p w:rsidR="009171AE" w:rsidRPr="00CB3216" w:rsidRDefault="009171AE" w:rsidP="009171AE">
      <w:pPr>
        <w:rPr>
          <w:sz w:val="20"/>
          <w:szCs w:val="20"/>
        </w:rPr>
      </w:pPr>
      <w:r w:rsidRPr="00CB3216">
        <w:rPr>
          <w:rStyle w:val="af"/>
          <w:color w:val="auto"/>
          <w:sz w:val="20"/>
          <w:szCs w:val="20"/>
        </w:rPr>
        <w:t>от 07.05.2012 N 596</w:t>
      </w:r>
      <w:r w:rsidRPr="00CB3216">
        <w:rPr>
          <w:sz w:val="20"/>
          <w:szCs w:val="20"/>
        </w:rPr>
        <w:t xml:space="preserve"> "О долгосрочной государственной экономической политике";</w:t>
      </w:r>
    </w:p>
    <w:p w:rsidR="009171AE" w:rsidRPr="00CB3216" w:rsidRDefault="009171AE" w:rsidP="009171AE">
      <w:pPr>
        <w:rPr>
          <w:sz w:val="20"/>
          <w:szCs w:val="20"/>
        </w:rPr>
      </w:pPr>
      <w:r w:rsidRPr="00CB3216">
        <w:rPr>
          <w:rStyle w:val="af"/>
          <w:color w:val="auto"/>
          <w:sz w:val="20"/>
          <w:szCs w:val="20"/>
        </w:rPr>
        <w:t>от 07.05.2012 N 597</w:t>
      </w:r>
      <w:r w:rsidRPr="00CB3216">
        <w:rPr>
          <w:sz w:val="20"/>
          <w:szCs w:val="20"/>
        </w:rPr>
        <w:t xml:space="preserve"> "О мероприятиях по реализации государственной социальной политики";</w:t>
      </w:r>
    </w:p>
    <w:p w:rsidR="009171AE" w:rsidRPr="00CB3216" w:rsidRDefault="009171AE" w:rsidP="009171AE">
      <w:pPr>
        <w:rPr>
          <w:sz w:val="20"/>
          <w:szCs w:val="20"/>
        </w:rPr>
      </w:pPr>
      <w:r w:rsidRPr="00CB3216">
        <w:rPr>
          <w:rStyle w:val="af"/>
          <w:color w:val="auto"/>
          <w:sz w:val="20"/>
          <w:szCs w:val="20"/>
        </w:rPr>
        <w:t>от 07.05.2012 N 598</w:t>
      </w:r>
      <w:r w:rsidRPr="00CB3216">
        <w:rPr>
          <w:sz w:val="20"/>
          <w:szCs w:val="20"/>
        </w:rPr>
        <w:t xml:space="preserve"> "О совершенствовании государственной политики в сфере здравоохранения";</w:t>
      </w:r>
    </w:p>
    <w:p w:rsidR="009171AE" w:rsidRPr="00CB3216" w:rsidRDefault="009171AE" w:rsidP="009171AE">
      <w:pPr>
        <w:rPr>
          <w:sz w:val="20"/>
          <w:szCs w:val="20"/>
        </w:rPr>
      </w:pPr>
      <w:r w:rsidRPr="00CB3216">
        <w:rPr>
          <w:rStyle w:val="af"/>
          <w:color w:val="auto"/>
          <w:sz w:val="20"/>
          <w:szCs w:val="20"/>
        </w:rPr>
        <w:t>от 07.05.2012 N 599</w:t>
      </w:r>
      <w:r w:rsidRPr="00CB3216">
        <w:rPr>
          <w:sz w:val="20"/>
          <w:szCs w:val="20"/>
        </w:rPr>
        <w:t xml:space="preserve"> "О мерах по реализации государственной политики в области образования и науки";</w:t>
      </w:r>
    </w:p>
    <w:p w:rsidR="009171AE" w:rsidRPr="00CB3216" w:rsidRDefault="009171AE" w:rsidP="009171AE">
      <w:pPr>
        <w:rPr>
          <w:sz w:val="20"/>
          <w:szCs w:val="20"/>
        </w:rPr>
      </w:pPr>
      <w:r w:rsidRPr="00CB3216">
        <w:rPr>
          <w:rStyle w:val="af"/>
          <w:color w:val="auto"/>
          <w:sz w:val="20"/>
          <w:szCs w:val="20"/>
        </w:rPr>
        <w:t>от 07.05.2012 N 600</w:t>
      </w:r>
      <w:r w:rsidRPr="00CB3216">
        <w:rPr>
          <w:sz w:val="20"/>
          <w:szCs w:val="20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9171AE" w:rsidRPr="00CB3216" w:rsidRDefault="009171AE" w:rsidP="009171AE">
      <w:pPr>
        <w:rPr>
          <w:sz w:val="20"/>
          <w:szCs w:val="20"/>
        </w:rPr>
      </w:pPr>
      <w:r w:rsidRPr="00CB3216">
        <w:rPr>
          <w:rStyle w:val="af"/>
          <w:color w:val="auto"/>
          <w:sz w:val="20"/>
          <w:szCs w:val="20"/>
        </w:rPr>
        <w:t>от 07.05.2012 N 601</w:t>
      </w:r>
      <w:r w:rsidRPr="00CB3216">
        <w:rPr>
          <w:sz w:val="20"/>
          <w:szCs w:val="20"/>
        </w:rPr>
        <w:t xml:space="preserve"> "Об основных направлениях совершенств</w:t>
      </w:r>
      <w:r w:rsidR="008156B0" w:rsidRPr="00CB3216">
        <w:rPr>
          <w:sz w:val="20"/>
          <w:szCs w:val="20"/>
        </w:rPr>
        <w:t xml:space="preserve">ования системы государственного </w:t>
      </w:r>
      <w:r w:rsidRPr="00CB3216">
        <w:rPr>
          <w:sz w:val="20"/>
          <w:szCs w:val="20"/>
        </w:rPr>
        <w:t>управления";</w:t>
      </w:r>
    </w:p>
    <w:p w:rsidR="009171AE" w:rsidRPr="00CB3216" w:rsidRDefault="009171AE" w:rsidP="009171AE">
      <w:pPr>
        <w:rPr>
          <w:sz w:val="20"/>
          <w:szCs w:val="20"/>
        </w:rPr>
      </w:pPr>
      <w:r w:rsidRPr="00CB3216">
        <w:rPr>
          <w:rStyle w:val="af"/>
          <w:color w:val="auto"/>
          <w:sz w:val="20"/>
          <w:szCs w:val="20"/>
        </w:rPr>
        <w:t>от 07.05.2012 N 606</w:t>
      </w:r>
      <w:r w:rsidRPr="00CB3216">
        <w:rPr>
          <w:sz w:val="20"/>
          <w:szCs w:val="20"/>
        </w:rPr>
        <w:t xml:space="preserve"> "О мерах по реализации демографической политики Российской Федерации";</w:t>
      </w:r>
    </w:p>
    <w:p w:rsidR="00613B1D" w:rsidRPr="00760462" w:rsidRDefault="00613B1D" w:rsidP="00F7007F">
      <w:pPr>
        <w:rPr>
          <w:sz w:val="20"/>
          <w:szCs w:val="20"/>
        </w:rPr>
        <w:sectPr w:rsidR="00613B1D" w:rsidRPr="00760462" w:rsidSect="008156B0">
          <w:pgSz w:w="11906" w:h="16838"/>
          <w:pgMar w:top="992" w:right="707" w:bottom="992" w:left="1701" w:header="709" w:footer="709" w:gutter="0"/>
          <w:cols w:space="708"/>
          <w:docGrid w:linePitch="360"/>
        </w:sectPr>
      </w:pPr>
      <w:r w:rsidRPr="00760462">
        <w:rPr>
          <w:rStyle w:val="af"/>
          <w:color w:val="auto"/>
          <w:sz w:val="20"/>
          <w:szCs w:val="20"/>
        </w:rPr>
        <w:t>от 04.02.2021 N 68</w:t>
      </w:r>
      <w:r w:rsidRPr="00760462">
        <w:rPr>
          <w:sz w:val="20"/>
          <w:szCs w:val="20"/>
        </w:rPr>
        <w:t xml:space="preserve">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Федерации".</w:t>
      </w:r>
    </w:p>
    <w:p w:rsidR="00F855EF" w:rsidRPr="00F855EF" w:rsidRDefault="00F855EF" w:rsidP="006D58C2">
      <w:pPr>
        <w:tabs>
          <w:tab w:val="left" w:pos="7938"/>
          <w:tab w:val="left" w:pos="12049"/>
        </w:tabs>
        <w:autoSpaceDE w:val="0"/>
        <w:autoSpaceDN w:val="0"/>
        <w:adjustRightInd w:val="0"/>
        <w:jc w:val="both"/>
        <w:outlineLvl w:val="1"/>
        <w:rPr>
          <w:color w:val="FF0000"/>
          <w:sz w:val="16"/>
          <w:szCs w:val="16"/>
          <w:highlight w:val="yellow"/>
        </w:rPr>
      </w:pPr>
    </w:p>
    <w:p w:rsidR="00E16B98" w:rsidRPr="00B9695D" w:rsidRDefault="003510E3" w:rsidP="000C0866">
      <w:pPr>
        <w:ind w:left="5103"/>
        <w:jc w:val="both"/>
      </w:pPr>
      <w:r w:rsidRPr="00B9695D">
        <w:t>Приложение 6</w:t>
      </w:r>
      <w:bookmarkStart w:id="29" w:name="Приложение6"/>
      <w:bookmarkEnd w:id="29"/>
    </w:p>
    <w:p w:rsidR="00E16B98" w:rsidRPr="00B9695D" w:rsidRDefault="00E16B98" w:rsidP="000C0866">
      <w:pPr>
        <w:ind w:left="5103"/>
        <w:jc w:val="both"/>
      </w:pPr>
      <w:r w:rsidRPr="00B9695D">
        <w:t xml:space="preserve">к Порядку принятия решений о разработке муниципальных программ, формирования, реализации и проведения </w:t>
      </w:r>
      <w:proofErr w:type="gramStart"/>
      <w:r w:rsidRPr="00B9695D">
        <w:t>оценки эффективности реализации муниципальных программ Старицкого муниципального округа Тверской области</w:t>
      </w:r>
      <w:proofErr w:type="gramEnd"/>
    </w:p>
    <w:p w:rsidR="001638A1" w:rsidRPr="0084682C" w:rsidRDefault="001638A1" w:rsidP="00E16B98">
      <w:pPr>
        <w:jc w:val="center"/>
        <w:rPr>
          <w:sz w:val="20"/>
          <w:szCs w:val="20"/>
          <w:highlight w:val="yellow"/>
        </w:rPr>
      </w:pPr>
    </w:p>
    <w:p w:rsidR="001638A1" w:rsidRPr="00F26E9F" w:rsidRDefault="001638A1" w:rsidP="001638A1">
      <w:pPr>
        <w:jc w:val="center"/>
      </w:pPr>
      <w:r w:rsidRPr="00F26E9F">
        <w:t>Экспертное заключение</w:t>
      </w:r>
    </w:p>
    <w:p w:rsidR="001638A1" w:rsidRPr="0084682C" w:rsidRDefault="001638A1" w:rsidP="001638A1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4"/>
        <w:gridCol w:w="344"/>
        <w:gridCol w:w="2448"/>
        <w:gridCol w:w="3154"/>
      </w:tblGrid>
      <w:tr w:rsidR="001638A1" w:rsidRPr="0084682C" w:rsidTr="00766703">
        <w:tc>
          <w:tcPr>
            <w:tcW w:w="2023" w:type="pct"/>
            <w:gridSpan w:val="2"/>
            <w:shd w:val="clear" w:color="auto" w:fill="auto"/>
          </w:tcPr>
          <w:p w:rsidR="001638A1" w:rsidRPr="00B9695D" w:rsidRDefault="001638A1" w:rsidP="00D526B9">
            <w:r w:rsidRPr="00B9695D">
              <w:t>Наименование параметра экспертного заключения</w:t>
            </w:r>
          </w:p>
          <w:p w:rsidR="001638A1" w:rsidRPr="00B9695D" w:rsidRDefault="001638A1" w:rsidP="00D526B9"/>
        </w:tc>
        <w:tc>
          <w:tcPr>
            <w:tcW w:w="2977" w:type="pct"/>
            <w:gridSpan w:val="2"/>
            <w:shd w:val="clear" w:color="auto" w:fill="auto"/>
          </w:tcPr>
          <w:p w:rsidR="001638A1" w:rsidRPr="00B9695D" w:rsidRDefault="001638A1" w:rsidP="00D526B9">
            <w:r w:rsidRPr="00B9695D">
              <w:t>Описание параметра экспертного заключения</w:t>
            </w:r>
          </w:p>
        </w:tc>
      </w:tr>
      <w:tr w:rsidR="001638A1" w:rsidRPr="0084682C" w:rsidTr="00766703">
        <w:tc>
          <w:tcPr>
            <w:tcW w:w="2023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>Наименование документа, представленного на экспертизу</w:t>
            </w:r>
          </w:p>
        </w:tc>
        <w:tc>
          <w:tcPr>
            <w:tcW w:w="2977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 xml:space="preserve">Указывается наименование рецензируемых документов </w:t>
            </w:r>
          </w:p>
        </w:tc>
      </w:tr>
      <w:tr w:rsidR="001638A1" w:rsidRPr="0084682C" w:rsidTr="00766703">
        <w:tc>
          <w:tcPr>
            <w:tcW w:w="2023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 xml:space="preserve">Наименование главного </w:t>
            </w:r>
            <w:r w:rsidR="0084682C" w:rsidRPr="00B9695D">
              <w:t>администратора (</w:t>
            </w:r>
            <w:r w:rsidRPr="00B9695D">
              <w:t xml:space="preserve">администратора) муниципальной программы, представившего документы на экспертизу </w:t>
            </w:r>
          </w:p>
        </w:tc>
        <w:tc>
          <w:tcPr>
            <w:tcW w:w="2977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 xml:space="preserve">Указывается наименование главного </w:t>
            </w:r>
            <w:r w:rsidR="0084682C" w:rsidRPr="00B9695D">
              <w:t>администратора (</w:t>
            </w:r>
            <w:r w:rsidRPr="00B9695D">
              <w:t>администратора) муниципальной программы, представившего документы на экспертизу</w:t>
            </w:r>
          </w:p>
        </w:tc>
      </w:tr>
      <w:tr w:rsidR="001638A1" w:rsidRPr="0084682C" w:rsidTr="00766703">
        <w:tc>
          <w:tcPr>
            <w:tcW w:w="2023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 xml:space="preserve">Наименование муниципальной программы </w:t>
            </w:r>
          </w:p>
        </w:tc>
        <w:tc>
          <w:tcPr>
            <w:tcW w:w="2977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 xml:space="preserve">Указывается наименование муниципальной программы </w:t>
            </w:r>
          </w:p>
        </w:tc>
      </w:tr>
      <w:tr w:rsidR="001638A1" w:rsidRPr="0084682C" w:rsidTr="00766703">
        <w:tc>
          <w:tcPr>
            <w:tcW w:w="2023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 xml:space="preserve">Наименование структурного подразделения </w:t>
            </w:r>
            <w:r w:rsidR="00CE3E9C" w:rsidRPr="00B9695D">
              <w:t>Администрации</w:t>
            </w:r>
            <w:r w:rsidR="000075D8" w:rsidRPr="00B9695D">
              <w:t xml:space="preserve"> Старицкого муниципального округа</w:t>
            </w:r>
            <w:r w:rsidRPr="00B9695D">
              <w:t>, осуществляющего экспертизу документов</w:t>
            </w:r>
          </w:p>
        </w:tc>
        <w:tc>
          <w:tcPr>
            <w:tcW w:w="2977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 xml:space="preserve">Указывается наименование структурного подразделения </w:t>
            </w:r>
            <w:r w:rsidR="00CE3E9C" w:rsidRPr="00B9695D">
              <w:t>Администрации</w:t>
            </w:r>
            <w:r w:rsidRPr="00B9695D">
              <w:t xml:space="preserve"> </w:t>
            </w:r>
            <w:r w:rsidR="00FB3E23" w:rsidRPr="00B9695D">
              <w:t>Старицкого муниципального округа</w:t>
            </w:r>
            <w:r w:rsidRPr="00B9695D">
              <w:t>, осуществляющего экспертизу документов</w:t>
            </w:r>
          </w:p>
        </w:tc>
      </w:tr>
      <w:tr w:rsidR="001638A1" w:rsidRPr="0084682C" w:rsidTr="00766703">
        <w:tc>
          <w:tcPr>
            <w:tcW w:w="2023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>Предмет экспертизы</w:t>
            </w:r>
          </w:p>
        </w:tc>
        <w:tc>
          <w:tcPr>
            <w:tcW w:w="2977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>Указывается предмет экспертизы согласно распределению предметов экспертизы в соответствии с настоящим Порядком</w:t>
            </w:r>
          </w:p>
        </w:tc>
      </w:tr>
      <w:tr w:rsidR="001638A1" w:rsidRPr="0084682C" w:rsidTr="00766703">
        <w:tc>
          <w:tcPr>
            <w:tcW w:w="2023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>Результаты экспертизы</w:t>
            </w:r>
          </w:p>
        </w:tc>
        <w:tc>
          <w:tcPr>
            <w:tcW w:w="2977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 xml:space="preserve">Указывается результаты экспертизы (одобрение, возврат на доработку, отказ в </w:t>
            </w:r>
            <w:r w:rsidR="0084682C" w:rsidRPr="00B9695D">
              <w:t xml:space="preserve">одобрении) </w:t>
            </w:r>
          </w:p>
        </w:tc>
      </w:tr>
      <w:tr w:rsidR="001638A1" w:rsidRPr="0084682C" w:rsidTr="00766703">
        <w:tc>
          <w:tcPr>
            <w:tcW w:w="2023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 xml:space="preserve">Рекомендации по устранению недостатков, выявленных </w:t>
            </w:r>
            <w:r w:rsidR="0084682C" w:rsidRPr="00B9695D">
              <w:t>при экспертизе</w:t>
            </w:r>
            <w:r w:rsidRPr="00B9695D">
              <w:t xml:space="preserve"> документа</w:t>
            </w:r>
          </w:p>
        </w:tc>
        <w:tc>
          <w:tcPr>
            <w:tcW w:w="2977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 xml:space="preserve">Указывается рекомендации по устранению недостатков, выявленных </w:t>
            </w:r>
            <w:r w:rsidR="0084682C" w:rsidRPr="00B9695D">
              <w:t>при экспертизе</w:t>
            </w:r>
            <w:r w:rsidRPr="00B9695D">
              <w:t xml:space="preserve"> документа</w:t>
            </w:r>
          </w:p>
        </w:tc>
      </w:tr>
      <w:tr w:rsidR="001638A1" w:rsidRPr="0084682C" w:rsidTr="00766703">
        <w:tc>
          <w:tcPr>
            <w:tcW w:w="2023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>Выводы по результатам экспертизы</w:t>
            </w:r>
          </w:p>
        </w:tc>
        <w:tc>
          <w:tcPr>
            <w:tcW w:w="2977" w:type="pct"/>
            <w:gridSpan w:val="2"/>
            <w:shd w:val="clear" w:color="auto" w:fill="auto"/>
          </w:tcPr>
          <w:p w:rsidR="001638A1" w:rsidRPr="00B9695D" w:rsidRDefault="001638A1" w:rsidP="00D526B9">
            <w:pPr>
              <w:jc w:val="both"/>
            </w:pPr>
            <w:r w:rsidRPr="00B9695D">
              <w:t>Указывается один из следующих выводов:</w:t>
            </w:r>
          </w:p>
          <w:p w:rsidR="001638A1" w:rsidRPr="00B9695D" w:rsidRDefault="001638A1" w:rsidP="00D526B9">
            <w:pPr>
              <w:jc w:val="both"/>
              <w:rPr>
                <w:iCs/>
              </w:rPr>
            </w:pPr>
            <w:r w:rsidRPr="00B9695D">
              <w:t xml:space="preserve">а) представленные документы соответствуют требованиям </w:t>
            </w:r>
            <w:r w:rsidR="00E50A5B" w:rsidRPr="00B9695D">
              <w:t xml:space="preserve">Порядка </w:t>
            </w:r>
            <w:r w:rsidR="00414E81" w:rsidRPr="00B9695D">
              <w:rPr>
                <w:bCs/>
              </w:rPr>
              <w:t xml:space="preserve">принятия решений о разработке муниципальных программ, формирования, реализации и проведения </w:t>
            </w:r>
            <w:proofErr w:type="gramStart"/>
            <w:r w:rsidR="00414E81" w:rsidRPr="00B9695D">
              <w:rPr>
                <w:bCs/>
              </w:rPr>
              <w:t xml:space="preserve">оценки эффективности реализации муниципальных программ </w:t>
            </w:r>
            <w:r w:rsidR="00FB3E23" w:rsidRPr="00B9695D">
              <w:t>Старицкого муниципального округа</w:t>
            </w:r>
            <w:r w:rsidR="00414E81" w:rsidRPr="00B9695D">
              <w:t xml:space="preserve"> Тверской области</w:t>
            </w:r>
            <w:proofErr w:type="gramEnd"/>
            <w:r w:rsidRPr="00B9695D">
              <w:rPr>
                <w:iCs/>
              </w:rPr>
              <w:t>;</w:t>
            </w:r>
          </w:p>
          <w:p w:rsidR="001638A1" w:rsidRPr="00B9695D" w:rsidRDefault="001638A1" w:rsidP="00414E81">
            <w:pPr>
              <w:jc w:val="both"/>
              <w:rPr>
                <w:iCs/>
              </w:rPr>
            </w:pPr>
            <w:r w:rsidRPr="00B9695D">
              <w:rPr>
                <w:iCs/>
              </w:rPr>
              <w:t>б)</w:t>
            </w:r>
            <w:r w:rsidRPr="00B9695D">
              <w:t xml:space="preserve"> представленные документы не соответствуют требованиям </w:t>
            </w:r>
            <w:r w:rsidR="00414E81" w:rsidRPr="00B9695D">
              <w:t>П</w:t>
            </w:r>
            <w:r w:rsidR="00E50A5B" w:rsidRPr="00B9695D">
              <w:t xml:space="preserve">орядка </w:t>
            </w:r>
            <w:r w:rsidR="00414E81" w:rsidRPr="00B9695D">
              <w:rPr>
                <w:bCs/>
              </w:rPr>
              <w:t xml:space="preserve">принятия решений о разработке муниципальных программ, формирования, реализации и проведения </w:t>
            </w:r>
            <w:proofErr w:type="gramStart"/>
            <w:r w:rsidR="00414E81" w:rsidRPr="00B9695D">
              <w:rPr>
                <w:bCs/>
              </w:rPr>
              <w:t xml:space="preserve">оценки эффективности реализации муниципальных программ </w:t>
            </w:r>
            <w:r w:rsidR="00FB3E23" w:rsidRPr="00B9695D">
              <w:t>Старицкого муниципального округа</w:t>
            </w:r>
            <w:r w:rsidR="00414E81" w:rsidRPr="00B9695D">
              <w:t xml:space="preserve"> Тверской области</w:t>
            </w:r>
            <w:proofErr w:type="gramEnd"/>
            <w:r w:rsidRPr="00B9695D">
              <w:t xml:space="preserve"> </w:t>
            </w:r>
            <w:r w:rsidRPr="00B9695D">
              <w:rPr>
                <w:iCs/>
              </w:rPr>
              <w:t>и требуют доработки</w:t>
            </w:r>
            <w:r w:rsidR="007D541C" w:rsidRPr="00B9695D">
              <w:rPr>
                <w:iCs/>
              </w:rPr>
              <w:t>;</w:t>
            </w:r>
            <w:r w:rsidRPr="00B9695D">
              <w:rPr>
                <w:iCs/>
              </w:rPr>
              <w:t xml:space="preserve"> </w:t>
            </w:r>
          </w:p>
          <w:p w:rsidR="002F6479" w:rsidRPr="00B9695D" w:rsidRDefault="002F6479" w:rsidP="00414E81">
            <w:pPr>
              <w:jc w:val="both"/>
            </w:pPr>
            <w:r w:rsidRPr="00B9695D">
              <w:t xml:space="preserve">в) представленные документы соответствуют требованиям Порядка </w:t>
            </w:r>
            <w:r w:rsidR="00CF1522" w:rsidRPr="00B9695D">
              <w:rPr>
                <w:bCs/>
              </w:rPr>
              <w:t xml:space="preserve">принятия решений о разработке муниципальных программ, формирования, реализации и проведения </w:t>
            </w:r>
            <w:proofErr w:type="gramStart"/>
            <w:r w:rsidR="00CF1522" w:rsidRPr="00B9695D">
              <w:rPr>
                <w:bCs/>
              </w:rPr>
              <w:t xml:space="preserve">оценки эффективности реализации муниципальных </w:t>
            </w:r>
            <w:r w:rsidR="00CF1522" w:rsidRPr="00B9695D">
              <w:rPr>
                <w:bCs/>
              </w:rPr>
              <w:lastRenderedPageBreak/>
              <w:t xml:space="preserve">программ </w:t>
            </w:r>
            <w:r w:rsidR="00FB3E23" w:rsidRPr="00B9695D">
              <w:t>Старицкого муниципального округа</w:t>
            </w:r>
            <w:r w:rsidR="00CF1522" w:rsidRPr="00B9695D">
              <w:t xml:space="preserve"> Тверской</w:t>
            </w:r>
            <w:proofErr w:type="gramEnd"/>
            <w:r w:rsidR="00CF1522" w:rsidRPr="00B9695D">
              <w:t xml:space="preserve"> области</w:t>
            </w:r>
            <w:r w:rsidRPr="00B9695D">
              <w:t>, но в целях ул</w:t>
            </w:r>
            <w:r w:rsidR="00CF1522" w:rsidRPr="00B9695D">
              <w:t>учшения качества муниципальной</w:t>
            </w:r>
            <w:r w:rsidRPr="00B9695D">
              <w:t xml:space="preserve"> программы требуется проведение ее детального анализа</w:t>
            </w:r>
            <w:r w:rsidR="007D541C" w:rsidRPr="00B9695D">
              <w:t>.</w:t>
            </w:r>
          </w:p>
        </w:tc>
      </w:tr>
      <w:tr w:rsidR="001638A1" w:rsidRPr="00B9695D" w:rsidTr="00766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pct"/>
            <w:shd w:val="clear" w:color="auto" w:fill="auto"/>
          </w:tcPr>
          <w:p w:rsidR="00055865" w:rsidRPr="00B9695D" w:rsidRDefault="00055865" w:rsidP="00D526B9"/>
          <w:p w:rsidR="00055865" w:rsidRPr="00B9695D" w:rsidRDefault="00055865" w:rsidP="00D526B9"/>
          <w:p w:rsidR="001638A1" w:rsidRPr="00B9695D" w:rsidRDefault="001638A1" w:rsidP="00D526B9">
            <w:r w:rsidRPr="00B9695D">
              <w:t>______________________</w:t>
            </w:r>
          </w:p>
        </w:tc>
        <w:tc>
          <w:tcPr>
            <w:tcW w:w="1484" w:type="pct"/>
            <w:gridSpan w:val="2"/>
            <w:shd w:val="clear" w:color="auto" w:fill="auto"/>
          </w:tcPr>
          <w:p w:rsidR="00055865" w:rsidRPr="00B9695D" w:rsidRDefault="00055865" w:rsidP="00D526B9"/>
          <w:p w:rsidR="00055865" w:rsidRPr="00B9695D" w:rsidRDefault="00055865" w:rsidP="00D526B9"/>
          <w:p w:rsidR="001638A1" w:rsidRPr="00B9695D" w:rsidRDefault="001638A1" w:rsidP="00D526B9">
            <w:r w:rsidRPr="00B9695D">
              <w:t>____________</w:t>
            </w:r>
          </w:p>
        </w:tc>
        <w:tc>
          <w:tcPr>
            <w:tcW w:w="1676" w:type="pct"/>
            <w:shd w:val="clear" w:color="auto" w:fill="auto"/>
          </w:tcPr>
          <w:p w:rsidR="00055865" w:rsidRPr="00B9695D" w:rsidRDefault="00055865" w:rsidP="00D526B9"/>
          <w:p w:rsidR="00055865" w:rsidRPr="00B9695D" w:rsidRDefault="00055865" w:rsidP="00D526B9"/>
          <w:p w:rsidR="001638A1" w:rsidRPr="00B9695D" w:rsidRDefault="001638A1" w:rsidP="00D526B9">
            <w:r w:rsidRPr="00B9695D">
              <w:t>___________________</w:t>
            </w:r>
          </w:p>
        </w:tc>
      </w:tr>
      <w:tr w:rsidR="00055865" w:rsidRPr="00B9695D" w:rsidTr="00766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pct"/>
            <w:shd w:val="clear" w:color="auto" w:fill="auto"/>
          </w:tcPr>
          <w:p w:rsidR="00055865" w:rsidRPr="00B9695D" w:rsidRDefault="00055865" w:rsidP="00D526B9"/>
        </w:tc>
        <w:tc>
          <w:tcPr>
            <w:tcW w:w="1484" w:type="pct"/>
            <w:gridSpan w:val="2"/>
            <w:shd w:val="clear" w:color="auto" w:fill="auto"/>
          </w:tcPr>
          <w:p w:rsidR="00055865" w:rsidRPr="00B9695D" w:rsidRDefault="00055865" w:rsidP="00D526B9"/>
        </w:tc>
        <w:tc>
          <w:tcPr>
            <w:tcW w:w="1676" w:type="pct"/>
            <w:shd w:val="clear" w:color="auto" w:fill="auto"/>
          </w:tcPr>
          <w:p w:rsidR="00055865" w:rsidRPr="00B9695D" w:rsidRDefault="00055865" w:rsidP="00D526B9"/>
        </w:tc>
      </w:tr>
      <w:tr w:rsidR="001638A1" w:rsidRPr="00B9695D" w:rsidTr="00766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pct"/>
            <w:shd w:val="clear" w:color="auto" w:fill="auto"/>
          </w:tcPr>
          <w:p w:rsidR="001638A1" w:rsidRPr="00B9695D" w:rsidRDefault="001638A1" w:rsidP="006F463D">
            <w:pPr>
              <w:jc w:val="center"/>
            </w:pPr>
            <w:r w:rsidRPr="00B9695D">
              <w:t xml:space="preserve">(наименование должности руководителя структурного подразделения </w:t>
            </w:r>
            <w:r w:rsidR="00CE3E9C" w:rsidRPr="00B9695D">
              <w:t>Администрации</w:t>
            </w:r>
            <w:r w:rsidRPr="00B9695D">
              <w:t xml:space="preserve"> </w:t>
            </w:r>
            <w:r w:rsidR="00FB3E23" w:rsidRPr="00B9695D">
              <w:t>Старицкого муниципального округа</w:t>
            </w:r>
            <w:r w:rsidRPr="00B9695D">
              <w:t>, проводившего экспертизу документов)</w:t>
            </w:r>
          </w:p>
        </w:tc>
        <w:tc>
          <w:tcPr>
            <w:tcW w:w="1484" w:type="pct"/>
            <w:gridSpan w:val="2"/>
            <w:shd w:val="clear" w:color="auto" w:fill="auto"/>
          </w:tcPr>
          <w:p w:rsidR="001638A1" w:rsidRPr="00B9695D" w:rsidRDefault="001638A1" w:rsidP="00D526B9">
            <w:r w:rsidRPr="00B9695D">
              <w:t>(подпись)</w:t>
            </w:r>
          </w:p>
        </w:tc>
        <w:tc>
          <w:tcPr>
            <w:tcW w:w="1676" w:type="pct"/>
            <w:shd w:val="clear" w:color="auto" w:fill="auto"/>
          </w:tcPr>
          <w:p w:rsidR="001638A1" w:rsidRPr="00B9695D" w:rsidRDefault="001638A1" w:rsidP="00D526B9">
            <w:r w:rsidRPr="00B9695D">
              <w:t>(фамилия и инициалы)</w:t>
            </w:r>
          </w:p>
        </w:tc>
      </w:tr>
    </w:tbl>
    <w:p w:rsidR="001638A1" w:rsidRPr="00B9695D" w:rsidRDefault="001638A1" w:rsidP="001638A1">
      <w:pPr>
        <w:jc w:val="both"/>
      </w:pPr>
      <w:r w:rsidRPr="00B9695D">
        <w:t>«____» ________________ 20 ___ г.</w:t>
      </w:r>
    </w:p>
    <w:p w:rsidR="001638A1" w:rsidRPr="00B9695D" w:rsidRDefault="001638A1" w:rsidP="001638A1">
      <w:pPr>
        <w:jc w:val="both"/>
      </w:pPr>
    </w:p>
    <w:p w:rsidR="001638A1" w:rsidRPr="00B9695D" w:rsidRDefault="001638A1" w:rsidP="001638A1">
      <w:pPr>
        <w:jc w:val="both"/>
      </w:pPr>
      <w:r w:rsidRPr="00B9695D">
        <w:t>___________________________</w:t>
      </w:r>
    </w:p>
    <w:p w:rsidR="001638A1" w:rsidRPr="00B9695D" w:rsidRDefault="001638A1" w:rsidP="001638A1">
      <w:pPr>
        <w:jc w:val="both"/>
      </w:pPr>
      <w:r w:rsidRPr="00B9695D">
        <w:t xml:space="preserve">(фамилия и инициалы ответственного исполнителя) </w:t>
      </w:r>
    </w:p>
    <w:p w:rsidR="001638A1" w:rsidRPr="00B9695D" w:rsidRDefault="001638A1" w:rsidP="001638A1">
      <w:pPr>
        <w:jc w:val="both"/>
      </w:pPr>
      <w:r w:rsidRPr="00B9695D">
        <w:t>_______________________________</w:t>
      </w:r>
    </w:p>
    <w:p w:rsidR="00C941F5" w:rsidRPr="00B9695D" w:rsidRDefault="001638A1" w:rsidP="00E46CD7">
      <w:pPr>
        <w:sectPr w:rsidR="00C941F5" w:rsidRPr="00B9695D" w:rsidSect="00E621EE">
          <w:pgSz w:w="11906" w:h="16838"/>
          <w:pgMar w:top="568" w:right="851" w:bottom="567" w:left="1701" w:header="709" w:footer="709" w:gutter="0"/>
          <w:cols w:space="708"/>
          <w:docGrid w:linePitch="360"/>
        </w:sectPr>
      </w:pPr>
      <w:r w:rsidRPr="00B9695D">
        <w:t xml:space="preserve">(контактный </w:t>
      </w:r>
      <w:r w:rsidR="0084682C" w:rsidRPr="00B9695D">
        <w:t>телефон ответственного</w:t>
      </w:r>
      <w:r w:rsidRPr="00B9695D">
        <w:t xml:space="preserve"> исполнителя) </w:t>
      </w:r>
    </w:p>
    <w:p w:rsidR="00E46CD7" w:rsidRDefault="00E46CD7" w:rsidP="007D1238">
      <w:pPr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</w:t>
      </w:r>
      <w:r w:rsidR="00766703">
        <w:rPr>
          <w:sz w:val="20"/>
          <w:szCs w:val="20"/>
        </w:rPr>
        <w:t>ение 7</w:t>
      </w:r>
      <w:bookmarkStart w:id="30" w:name="Приложение7"/>
      <w:bookmarkEnd w:id="30"/>
    </w:p>
    <w:p w:rsidR="00C941F5" w:rsidRDefault="00E46CD7" w:rsidP="007F4A2A">
      <w:pPr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01017A">
        <w:rPr>
          <w:sz w:val="20"/>
          <w:szCs w:val="20"/>
        </w:rPr>
        <w:t xml:space="preserve">Порядку принятия решений о разработке муниципальных программ, формирования, реализации и проведения </w:t>
      </w:r>
      <w:proofErr w:type="gramStart"/>
      <w:r w:rsidRPr="0001017A">
        <w:rPr>
          <w:sz w:val="20"/>
          <w:szCs w:val="20"/>
        </w:rPr>
        <w:t>оценки эффективности реализации муниципальных программ Старицкого муниципального округа Тверской области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2212"/>
        <w:gridCol w:w="2232"/>
        <w:gridCol w:w="6"/>
        <w:gridCol w:w="1127"/>
        <w:gridCol w:w="1663"/>
        <w:gridCol w:w="1037"/>
        <w:gridCol w:w="1693"/>
        <w:gridCol w:w="1036"/>
        <w:gridCol w:w="1430"/>
      </w:tblGrid>
      <w:tr w:rsidR="0074102D" w:rsidRPr="007F4A2A" w:rsidTr="00054304">
        <w:tc>
          <w:tcPr>
            <w:tcW w:w="1027" w:type="pct"/>
          </w:tcPr>
          <w:p w:rsidR="0074102D" w:rsidRPr="0074102D" w:rsidRDefault="0074102D" w:rsidP="007410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707" w:type="pct"/>
          </w:tcPr>
          <w:p w:rsidR="0074102D" w:rsidRPr="0074102D" w:rsidRDefault="0074102D" w:rsidP="007410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</w:tcPr>
          <w:p w:rsidR="0074102D" w:rsidRPr="007F4A2A" w:rsidRDefault="0074102D" w:rsidP="0074102D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74102D" w:rsidRPr="007F4A2A" w:rsidRDefault="0074102D" w:rsidP="0074102D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</w:tcPr>
          <w:p w:rsidR="0074102D" w:rsidRPr="00BB5927" w:rsidRDefault="0074102D" w:rsidP="007410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27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541" w:type="pct"/>
          </w:tcPr>
          <w:p w:rsidR="0074102D" w:rsidRPr="00BB5927" w:rsidRDefault="0074102D" w:rsidP="00163E3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4304" w:rsidRPr="007F4A2A" w:rsidTr="00054304">
        <w:tc>
          <w:tcPr>
            <w:tcW w:w="2449" w:type="pct"/>
            <w:gridSpan w:val="4"/>
          </w:tcPr>
          <w:p w:rsidR="00054304" w:rsidRPr="0074102D" w:rsidRDefault="00054304" w:rsidP="0074102D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 </w:t>
            </w:r>
          </w:p>
          <w:p w:rsidR="00054304" w:rsidRPr="0074102D" w:rsidRDefault="00054304" w:rsidP="0074102D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D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администратора муниципальной программ)</w:t>
            </w:r>
          </w:p>
        </w:tc>
        <w:tc>
          <w:tcPr>
            <w:tcW w:w="360" w:type="pct"/>
          </w:tcPr>
          <w:p w:rsidR="00054304" w:rsidRDefault="000543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54304" w:rsidRPr="0074102D" w:rsidRDefault="00054304" w:rsidP="00054304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gridSpan w:val="5"/>
          </w:tcPr>
          <w:p w:rsidR="00054304" w:rsidRPr="00BB5927" w:rsidRDefault="00760462" w:rsidP="0076046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27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Старицкого муниципального округа Тверской области</w:t>
            </w:r>
          </w:p>
        </w:tc>
      </w:tr>
      <w:tr w:rsidR="00054304" w:rsidRPr="007F4A2A" w:rsidTr="00054304">
        <w:tc>
          <w:tcPr>
            <w:tcW w:w="2449" w:type="pct"/>
            <w:gridSpan w:val="4"/>
          </w:tcPr>
          <w:p w:rsidR="00054304" w:rsidRPr="0074102D" w:rsidRDefault="00054304" w:rsidP="0074102D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D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054304" w:rsidRPr="0074102D" w:rsidRDefault="00054304" w:rsidP="0074102D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(инициалы, фамилия)</w:t>
            </w:r>
          </w:p>
        </w:tc>
        <w:tc>
          <w:tcPr>
            <w:tcW w:w="360" w:type="pct"/>
          </w:tcPr>
          <w:p w:rsidR="00054304" w:rsidRDefault="000543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54304" w:rsidRPr="0074102D" w:rsidRDefault="00054304" w:rsidP="00054304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gridSpan w:val="5"/>
          </w:tcPr>
          <w:p w:rsidR="00054304" w:rsidRPr="00BB5927" w:rsidRDefault="00054304" w:rsidP="007410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2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 (подпись) (инициалы, фамилия)</w:t>
            </w:r>
          </w:p>
        </w:tc>
      </w:tr>
      <w:tr w:rsidR="0074102D" w:rsidRPr="007F4A2A" w:rsidTr="00054304">
        <w:tc>
          <w:tcPr>
            <w:tcW w:w="1027" w:type="pct"/>
          </w:tcPr>
          <w:p w:rsidR="0074102D" w:rsidRPr="0074102D" w:rsidRDefault="0074102D" w:rsidP="0074102D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D">
              <w:rPr>
                <w:rFonts w:ascii="Times New Roman" w:hAnsi="Times New Roman" w:cs="Times New Roman"/>
                <w:sz w:val="20"/>
                <w:szCs w:val="20"/>
              </w:rPr>
              <w:t>"___"_____________ 20__ год</w:t>
            </w:r>
          </w:p>
        </w:tc>
        <w:tc>
          <w:tcPr>
            <w:tcW w:w="707" w:type="pct"/>
          </w:tcPr>
          <w:p w:rsidR="0074102D" w:rsidRPr="0074102D" w:rsidRDefault="0074102D" w:rsidP="007410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</w:tcPr>
          <w:p w:rsidR="0074102D" w:rsidRPr="007F4A2A" w:rsidRDefault="0074102D" w:rsidP="0074102D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74102D" w:rsidRPr="007F4A2A" w:rsidRDefault="0074102D" w:rsidP="0074102D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3" w:type="pct"/>
            <w:gridSpan w:val="3"/>
          </w:tcPr>
          <w:p w:rsidR="0074102D" w:rsidRPr="00BB5927" w:rsidRDefault="0074102D" w:rsidP="0074102D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BB5927">
              <w:rPr>
                <w:rFonts w:ascii="Times New Roman" w:hAnsi="Times New Roman" w:cs="Times New Roman"/>
                <w:sz w:val="20"/>
                <w:szCs w:val="20"/>
              </w:rPr>
              <w:t>"___"_____________ 20__ год</w:t>
            </w:r>
          </w:p>
        </w:tc>
        <w:tc>
          <w:tcPr>
            <w:tcW w:w="331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02D" w:rsidRPr="007F4A2A" w:rsidTr="00054304">
        <w:tc>
          <w:tcPr>
            <w:tcW w:w="1027" w:type="pct"/>
          </w:tcPr>
          <w:p w:rsidR="0074102D" w:rsidRPr="0074102D" w:rsidRDefault="0074102D" w:rsidP="0074102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707" w:type="pct"/>
          </w:tcPr>
          <w:p w:rsidR="0074102D" w:rsidRPr="0074102D" w:rsidRDefault="0074102D" w:rsidP="007410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</w:tcPr>
          <w:p w:rsidR="0074102D" w:rsidRPr="007F4A2A" w:rsidRDefault="0074102D" w:rsidP="0074102D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74102D" w:rsidRPr="007F4A2A" w:rsidRDefault="0074102D" w:rsidP="0074102D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74102D" w:rsidRPr="00BB5927" w:rsidRDefault="0074102D" w:rsidP="007410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74102D" w:rsidRPr="00BB5927" w:rsidRDefault="0074102D" w:rsidP="00163E3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74102D" w:rsidRPr="00BB5927" w:rsidRDefault="0074102D" w:rsidP="00163E3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4304" w:rsidRPr="007F4A2A" w:rsidTr="00054304">
        <w:tc>
          <w:tcPr>
            <w:tcW w:w="2449" w:type="pct"/>
            <w:gridSpan w:val="4"/>
          </w:tcPr>
          <w:p w:rsidR="00054304" w:rsidRPr="0074102D" w:rsidRDefault="00054304" w:rsidP="0074102D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 </w:t>
            </w:r>
          </w:p>
          <w:p w:rsidR="00054304" w:rsidRPr="0074102D" w:rsidRDefault="00054304" w:rsidP="0074102D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D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администратора муниципальной программы)</w:t>
            </w:r>
          </w:p>
        </w:tc>
        <w:tc>
          <w:tcPr>
            <w:tcW w:w="360" w:type="pct"/>
          </w:tcPr>
          <w:p w:rsidR="00054304" w:rsidRDefault="0005430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54304" w:rsidRPr="0074102D" w:rsidRDefault="00054304" w:rsidP="00054304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gridSpan w:val="5"/>
          </w:tcPr>
          <w:p w:rsidR="00054304" w:rsidRPr="007F4A2A" w:rsidRDefault="00054304" w:rsidP="00C9123E">
            <w:pPr>
              <w:pStyle w:val="af5"/>
              <w:rPr>
                <w:color w:val="FF0000"/>
                <w:sz w:val="20"/>
                <w:szCs w:val="20"/>
              </w:rPr>
            </w:pPr>
          </w:p>
          <w:p w:rsidR="00054304" w:rsidRPr="007F4A2A" w:rsidRDefault="00054304" w:rsidP="0074102D">
            <w:pPr>
              <w:pStyle w:val="af5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02D" w:rsidRPr="007F4A2A" w:rsidTr="00054304">
        <w:tc>
          <w:tcPr>
            <w:tcW w:w="2447" w:type="pct"/>
            <w:gridSpan w:val="3"/>
          </w:tcPr>
          <w:p w:rsidR="0074102D" w:rsidRPr="0074102D" w:rsidRDefault="0074102D" w:rsidP="0074102D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 </w:t>
            </w:r>
          </w:p>
          <w:p w:rsidR="0074102D" w:rsidRPr="0074102D" w:rsidRDefault="0074102D" w:rsidP="0074102D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D">
              <w:rPr>
                <w:rFonts w:ascii="Times New Roman" w:hAnsi="Times New Roman" w:cs="Times New Roman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62" w:type="pct"/>
            <w:gridSpan w:val="2"/>
          </w:tcPr>
          <w:p w:rsidR="0074102D" w:rsidRPr="007F4A2A" w:rsidRDefault="0074102D" w:rsidP="0074102D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74102D" w:rsidRPr="007F4A2A" w:rsidRDefault="0074102D" w:rsidP="0074102D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4102D" w:rsidRPr="007F4A2A" w:rsidTr="00054304">
        <w:tc>
          <w:tcPr>
            <w:tcW w:w="1027" w:type="pct"/>
          </w:tcPr>
          <w:p w:rsidR="0074102D" w:rsidRPr="0074102D" w:rsidRDefault="0074102D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4102D">
              <w:rPr>
                <w:rFonts w:ascii="Times New Roman" w:hAnsi="Times New Roman" w:cs="Times New Roman"/>
                <w:sz w:val="20"/>
                <w:szCs w:val="20"/>
              </w:rPr>
              <w:t>"___"_____________ 20__ год</w:t>
            </w:r>
          </w:p>
        </w:tc>
        <w:tc>
          <w:tcPr>
            <w:tcW w:w="707" w:type="pct"/>
          </w:tcPr>
          <w:p w:rsidR="0074102D" w:rsidRPr="0074102D" w:rsidRDefault="0074102D" w:rsidP="00163E3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2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</w:tcPr>
          <w:p w:rsidR="0074102D" w:rsidRPr="007F4A2A" w:rsidRDefault="0074102D" w:rsidP="00163E30">
            <w:pPr>
              <w:pStyle w:val="af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617DF" w:rsidRPr="0074102D" w:rsidRDefault="009617DF" w:rsidP="009617DF">
      <w:pPr>
        <w:widowControl w:val="0"/>
        <w:autoSpaceDE w:val="0"/>
        <w:autoSpaceDN w:val="0"/>
        <w:rPr>
          <w:sz w:val="20"/>
          <w:szCs w:val="20"/>
        </w:rPr>
      </w:pPr>
    </w:p>
    <w:p w:rsidR="00C941F5" w:rsidRPr="0074102D" w:rsidRDefault="00C941F5" w:rsidP="00C941F5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74102D">
        <w:rPr>
          <w:b/>
          <w:sz w:val="20"/>
          <w:szCs w:val="20"/>
        </w:rPr>
        <w:t>План</w:t>
      </w:r>
    </w:p>
    <w:p w:rsidR="00C941F5" w:rsidRPr="0074102D" w:rsidRDefault="00C941F5" w:rsidP="00C941F5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74102D">
        <w:rPr>
          <w:b/>
          <w:sz w:val="20"/>
          <w:szCs w:val="20"/>
        </w:rPr>
        <w:t>реализа</w:t>
      </w:r>
      <w:r w:rsidR="00264A3E" w:rsidRPr="0074102D">
        <w:rPr>
          <w:b/>
          <w:sz w:val="20"/>
          <w:szCs w:val="20"/>
        </w:rPr>
        <w:t>ции муниципальной программы Старицкого муниципального округа</w:t>
      </w:r>
      <w:r w:rsidRPr="0074102D">
        <w:rPr>
          <w:b/>
          <w:sz w:val="20"/>
          <w:szCs w:val="20"/>
        </w:rPr>
        <w:t xml:space="preserve"> Тверской области</w:t>
      </w:r>
    </w:p>
    <w:p w:rsidR="00C941F5" w:rsidRPr="0074102D" w:rsidRDefault="00C941F5" w:rsidP="00C941F5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74102D">
        <w:rPr>
          <w:b/>
          <w:sz w:val="20"/>
          <w:szCs w:val="20"/>
        </w:rPr>
        <w:t>на среднесрочную перспективу</w:t>
      </w:r>
    </w:p>
    <w:p w:rsidR="00C941F5" w:rsidRPr="0074102D" w:rsidRDefault="00C941F5" w:rsidP="00C941F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4102D">
        <w:rPr>
          <w:sz w:val="20"/>
          <w:szCs w:val="20"/>
        </w:rPr>
        <w:t>"______________________________________________________"</w:t>
      </w:r>
    </w:p>
    <w:p w:rsidR="00C941F5" w:rsidRPr="0074102D" w:rsidRDefault="00C941F5" w:rsidP="00C941F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4102D">
        <w:rPr>
          <w:sz w:val="20"/>
          <w:szCs w:val="20"/>
        </w:rPr>
        <w:t>(наименова</w:t>
      </w:r>
      <w:r w:rsidR="00264A3E" w:rsidRPr="0074102D">
        <w:rPr>
          <w:sz w:val="20"/>
          <w:szCs w:val="20"/>
        </w:rPr>
        <w:t xml:space="preserve">ние муниципальной программы </w:t>
      </w:r>
      <w:r w:rsidR="0003142F">
        <w:rPr>
          <w:sz w:val="20"/>
          <w:szCs w:val="20"/>
        </w:rPr>
        <w:t>Старицкого</w:t>
      </w:r>
      <w:r w:rsidRPr="0074102D">
        <w:rPr>
          <w:sz w:val="20"/>
          <w:szCs w:val="20"/>
        </w:rPr>
        <w:t xml:space="preserve"> </w:t>
      </w:r>
      <w:r w:rsidR="00264A3E" w:rsidRPr="0074102D">
        <w:rPr>
          <w:sz w:val="20"/>
          <w:szCs w:val="20"/>
        </w:rPr>
        <w:t xml:space="preserve">муниципального округа </w:t>
      </w:r>
      <w:r w:rsidRPr="0074102D">
        <w:rPr>
          <w:sz w:val="20"/>
          <w:szCs w:val="20"/>
        </w:rPr>
        <w:t>Тверской области)</w:t>
      </w:r>
    </w:p>
    <w:p w:rsidR="00C941F5" w:rsidRPr="0074102D" w:rsidRDefault="00C941F5" w:rsidP="00C941F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4102D">
        <w:rPr>
          <w:sz w:val="20"/>
          <w:szCs w:val="20"/>
        </w:rPr>
        <w:t>на ________________ годы</w:t>
      </w:r>
    </w:p>
    <w:p w:rsidR="001638A1" w:rsidRPr="0074102D" w:rsidRDefault="001638A1" w:rsidP="001638A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2885"/>
        <w:gridCol w:w="1731"/>
        <w:gridCol w:w="1731"/>
        <w:gridCol w:w="1731"/>
        <w:gridCol w:w="1299"/>
        <w:gridCol w:w="1299"/>
        <w:gridCol w:w="1587"/>
        <w:gridCol w:w="1299"/>
        <w:gridCol w:w="1299"/>
      </w:tblGrid>
      <w:tr w:rsidR="00FB5888" w:rsidRPr="00C77F98" w:rsidTr="007F4A2A">
        <w:tc>
          <w:tcPr>
            <w:tcW w:w="252" w:type="pct"/>
            <w:vMerge w:val="restar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 xml:space="preserve">N </w:t>
            </w:r>
            <w:proofErr w:type="gramStart"/>
            <w:r w:rsidRPr="00C77F98">
              <w:rPr>
                <w:sz w:val="20"/>
                <w:szCs w:val="20"/>
              </w:rPr>
              <w:t>п</w:t>
            </w:r>
            <w:proofErr w:type="gramEnd"/>
            <w:r w:rsidRPr="00C77F98">
              <w:rPr>
                <w:sz w:val="20"/>
                <w:szCs w:val="20"/>
              </w:rPr>
              <w:t>/п</w:t>
            </w:r>
          </w:p>
        </w:tc>
        <w:tc>
          <w:tcPr>
            <w:tcW w:w="922" w:type="pct"/>
            <w:vMerge w:val="restar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Наименование цели муниципальной программы, подпрограммы, задачи подпрограммы, мероприятия (административные мероприятия) подпрограммы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553" w:type="pct"/>
            <w:vMerge w:val="restar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Наименование администратора муниципальной программы</w:t>
            </w:r>
          </w:p>
        </w:tc>
        <w:tc>
          <w:tcPr>
            <w:tcW w:w="553" w:type="pct"/>
            <w:vMerge w:val="restar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553" w:type="pct"/>
            <w:vMerge w:val="restar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830" w:type="pct"/>
            <w:gridSpan w:val="2"/>
          </w:tcPr>
          <w:p w:rsidR="00FB5888" w:rsidRPr="00264A3E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3E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507" w:type="pct"/>
            <w:vMerge w:val="restar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Отметка о выполнении в текущем году, %</w:t>
            </w:r>
          </w:p>
        </w:tc>
        <w:tc>
          <w:tcPr>
            <w:tcW w:w="830" w:type="pct"/>
            <w:gridSpan w:val="2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Плановый период</w:t>
            </w:r>
          </w:p>
        </w:tc>
      </w:tr>
      <w:tr w:rsidR="00FB5888" w:rsidRPr="00C77F98" w:rsidTr="007F4A2A">
        <w:trPr>
          <w:cantSplit/>
          <w:trHeight w:val="1435"/>
        </w:trPr>
        <w:tc>
          <w:tcPr>
            <w:tcW w:w="252" w:type="pct"/>
            <w:vMerge/>
          </w:tcPr>
          <w:p w:rsidR="00FB5888" w:rsidRPr="00C77F98" w:rsidRDefault="00FB5888" w:rsidP="005B1112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vMerge/>
          </w:tcPr>
          <w:p w:rsidR="00FB5888" w:rsidRPr="00C77F98" w:rsidRDefault="00FB5888" w:rsidP="005B1112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3" w:type="pct"/>
            <w:vMerge/>
            <w:textDirection w:val="btLr"/>
          </w:tcPr>
          <w:p w:rsidR="00FB5888" w:rsidRPr="00C77F98" w:rsidRDefault="00FB5888" w:rsidP="005B1112">
            <w:pPr>
              <w:spacing w:after="16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3" w:type="pct"/>
            <w:vMerge/>
            <w:textDirection w:val="btLr"/>
          </w:tcPr>
          <w:p w:rsidR="00FB5888" w:rsidRPr="00C77F98" w:rsidRDefault="00FB5888" w:rsidP="005B1112">
            <w:pPr>
              <w:spacing w:after="16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3" w:type="pct"/>
            <w:vMerge/>
            <w:textDirection w:val="btLr"/>
          </w:tcPr>
          <w:p w:rsidR="00FB5888" w:rsidRPr="00C77F98" w:rsidRDefault="00FB5888" w:rsidP="005B1112">
            <w:pPr>
              <w:spacing w:after="160"/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срок начала выполнения</w:t>
            </w:r>
          </w:p>
        </w:tc>
        <w:tc>
          <w:tcPr>
            <w:tcW w:w="415" w:type="pct"/>
          </w:tcPr>
          <w:p w:rsidR="00FB5888" w:rsidRPr="00264A3E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3E">
              <w:rPr>
                <w:sz w:val="20"/>
                <w:szCs w:val="20"/>
              </w:rPr>
              <w:t>срок окончания выполнения</w:t>
            </w:r>
          </w:p>
        </w:tc>
        <w:tc>
          <w:tcPr>
            <w:tcW w:w="507" w:type="pct"/>
            <w:vMerge/>
          </w:tcPr>
          <w:p w:rsidR="00FB5888" w:rsidRPr="00C77F98" w:rsidRDefault="00FB5888" w:rsidP="005B1112">
            <w:pPr>
              <w:spacing w:after="1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срок окончания выполнения</w:t>
            </w: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срок окончания выполнения</w:t>
            </w:r>
          </w:p>
        </w:tc>
      </w:tr>
      <w:tr w:rsidR="00FB5888" w:rsidRPr="00C77F98" w:rsidTr="007F4A2A">
        <w:trPr>
          <w:trHeight w:val="211"/>
        </w:trPr>
        <w:tc>
          <w:tcPr>
            <w:tcW w:w="5000" w:type="pct"/>
            <w:gridSpan w:val="10"/>
          </w:tcPr>
          <w:p w:rsidR="00FB5888" w:rsidRPr="00264A3E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3E">
              <w:rPr>
                <w:sz w:val="20"/>
                <w:szCs w:val="20"/>
              </w:rPr>
              <w:t>Цель 1 муниципальной программы (наименование)</w:t>
            </w:r>
          </w:p>
        </w:tc>
      </w:tr>
      <w:tr w:rsidR="00FB5888" w:rsidRPr="00C77F98" w:rsidTr="007F4A2A">
        <w:tc>
          <w:tcPr>
            <w:tcW w:w="5000" w:type="pct"/>
            <w:gridSpan w:val="10"/>
          </w:tcPr>
          <w:p w:rsidR="00FB5888" w:rsidRPr="00264A3E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A3E">
              <w:rPr>
                <w:sz w:val="20"/>
                <w:szCs w:val="20"/>
              </w:rPr>
              <w:t>I. Выполнение подпрограммы 1 (наименование)</w:t>
            </w:r>
          </w:p>
        </w:tc>
      </w:tr>
      <w:tr w:rsidR="00FB5888" w:rsidRPr="00C77F98" w:rsidTr="007F4A2A">
        <w:tc>
          <w:tcPr>
            <w:tcW w:w="252" w:type="pct"/>
          </w:tcPr>
          <w:p w:rsidR="00FB5888" w:rsidRPr="00264A3E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264A3E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4A3E">
              <w:rPr>
                <w:sz w:val="20"/>
                <w:szCs w:val="20"/>
              </w:rPr>
              <w:t>Задача 1 (наименование)</w:t>
            </w:r>
          </w:p>
        </w:tc>
        <w:tc>
          <w:tcPr>
            <w:tcW w:w="553" w:type="pct"/>
          </w:tcPr>
          <w:p w:rsidR="00FB5888" w:rsidRPr="00264A3E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264A3E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264A3E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264A3E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264A3E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Мероприятие 1.001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2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rPr>
          <w:trHeight w:val="203"/>
        </w:trPr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....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Административное мероприятие 1.00k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2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Задача m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Мероприятие 1.001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2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....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Мероприятие 1.00k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2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....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5000" w:type="pct"/>
            <w:gridSpan w:val="10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II. Выполнение подпрограммы k (наименование)</w:t>
            </w: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Задача 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Мероприятие 1.001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2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....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Административное мероприятие 1.00k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2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Задача m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Мероприятие 1.001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2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....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Мероприятие 1.00k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1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Операция 2 (наименование)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B5888" w:rsidRPr="00C77F98" w:rsidTr="007F4A2A">
        <w:tc>
          <w:tcPr>
            <w:tcW w:w="25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77F98">
              <w:rPr>
                <w:sz w:val="20"/>
                <w:szCs w:val="20"/>
              </w:rPr>
              <w:t>....</w:t>
            </w: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3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:rsidR="00FB5888" w:rsidRPr="00C77F98" w:rsidRDefault="00FB5888" w:rsidP="005B111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C77F98" w:rsidRDefault="00C77F98" w:rsidP="00C77F9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4682C">
        <w:rPr>
          <w:sz w:val="20"/>
          <w:szCs w:val="20"/>
        </w:rPr>
        <w:t xml:space="preserve">    ____________________________________    </w:t>
      </w:r>
      <w:r>
        <w:rPr>
          <w:sz w:val="20"/>
          <w:szCs w:val="20"/>
        </w:rPr>
        <w:t>_______________________________</w:t>
      </w:r>
    </w:p>
    <w:p w:rsidR="00C77F98" w:rsidRPr="0084682C" w:rsidRDefault="00C77F98" w:rsidP="00C77F98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должности</w:t>
      </w:r>
      <w:r w:rsidRPr="0084682C">
        <w:rPr>
          <w:sz w:val="20"/>
          <w:szCs w:val="20"/>
        </w:rPr>
        <w:t xml:space="preserve"> руководителя</w:t>
      </w:r>
      <w:r w:rsidR="005B111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(подпись)  (инициалы, </w:t>
      </w:r>
      <w:r w:rsidRPr="0084682C">
        <w:rPr>
          <w:sz w:val="20"/>
          <w:szCs w:val="20"/>
        </w:rPr>
        <w:t>фамилия)</w:t>
      </w:r>
      <w:proofErr w:type="gramEnd"/>
    </w:p>
    <w:p w:rsidR="00C77F98" w:rsidRDefault="00C77F98" w:rsidP="00C77F98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главного администратора</w:t>
      </w:r>
      <w:r w:rsidRPr="0084682C">
        <w:rPr>
          <w:sz w:val="20"/>
          <w:szCs w:val="20"/>
        </w:rPr>
        <w:t xml:space="preserve"> (администратора) </w:t>
      </w:r>
    </w:p>
    <w:p w:rsidR="00C77F98" w:rsidRPr="0084682C" w:rsidRDefault="00C77F98" w:rsidP="00C77F98">
      <w:pPr>
        <w:widowControl w:val="0"/>
        <w:autoSpaceDE w:val="0"/>
        <w:autoSpaceDN w:val="0"/>
        <w:rPr>
          <w:sz w:val="20"/>
          <w:szCs w:val="20"/>
        </w:rPr>
      </w:pPr>
      <w:r w:rsidRPr="0084682C">
        <w:rPr>
          <w:sz w:val="20"/>
          <w:szCs w:val="20"/>
        </w:rPr>
        <w:t>муниципальной программы)</w:t>
      </w:r>
    </w:p>
    <w:p w:rsidR="00C77F98" w:rsidRPr="0084682C" w:rsidRDefault="00C77F98" w:rsidP="00C77F9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6703" w:rsidRDefault="00C77F98" w:rsidP="00766703">
      <w:pPr>
        <w:widowControl w:val="0"/>
        <w:autoSpaceDE w:val="0"/>
        <w:autoSpaceDN w:val="0"/>
        <w:rPr>
          <w:sz w:val="16"/>
          <w:szCs w:val="16"/>
        </w:rPr>
        <w:sectPr w:rsidR="00766703" w:rsidSect="005B1112">
          <w:type w:val="continuous"/>
          <w:pgSz w:w="16838" w:h="11906" w:orient="landscape"/>
          <w:pgMar w:top="568" w:right="678" w:bottom="851" w:left="567" w:header="709" w:footer="709" w:gutter="0"/>
          <w:cols w:space="708"/>
          <w:docGrid w:linePitch="360"/>
        </w:sectPr>
      </w:pPr>
      <w:r w:rsidRPr="008468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"___" _______________ 20__ г</w:t>
      </w:r>
      <w:r>
        <w:rPr>
          <w:sz w:val="16"/>
          <w:szCs w:val="16"/>
        </w:rPr>
        <w:t xml:space="preserve">     </w:t>
      </w:r>
    </w:p>
    <w:p w:rsidR="00F639E1" w:rsidRDefault="00F639E1" w:rsidP="00766703">
      <w:pPr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</w:t>
      </w:r>
      <w:r w:rsidR="00BD7CB7">
        <w:rPr>
          <w:sz w:val="20"/>
          <w:szCs w:val="20"/>
        </w:rPr>
        <w:t>ение 8</w:t>
      </w:r>
      <w:bookmarkStart w:id="31" w:name="Приложение8"/>
      <w:bookmarkEnd w:id="31"/>
    </w:p>
    <w:p w:rsidR="00F639E1" w:rsidRDefault="00F639E1" w:rsidP="00F639E1">
      <w:pPr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01017A">
        <w:rPr>
          <w:sz w:val="20"/>
          <w:szCs w:val="20"/>
        </w:rPr>
        <w:t xml:space="preserve">Порядку принятия решений о разработке муниципальных программ, формирования, реализации и проведения </w:t>
      </w:r>
      <w:proofErr w:type="gramStart"/>
      <w:r w:rsidRPr="0001017A">
        <w:rPr>
          <w:sz w:val="20"/>
          <w:szCs w:val="20"/>
        </w:rPr>
        <w:t>оценки эффективности реализации муниципальных программ Старицкого муниципального округа Тверской области</w:t>
      </w:r>
      <w:proofErr w:type="gramEnd"/>
    </w:p>
    <w:p w:rsidR="0053402D" w:rsidRPr="006712D3" w:rsidRDefault="0053402D" w:rsidP="006712D3">
      <w:pPr>
        <w:tabs>
          <w:tab w:val="left" w:pos="7938"/>
          <w:tab w:val="left" w:pos="12049"/>
        </w:tabs>
        <w:autoSpaceDE w:val="0"/>
        <w:autoSpaceDN w:val="0"/>
        <w:adjustRightInd w:val="0"/>
        <w:jc w:val="both"/>
        <w:outlineLvl w:val="1"/>
      </w:pPr>
    </w:p>
    <w:p w:rsidR="0053402D" w:rsidRPr="00F26E9F" w:rsidRDefault="0053402D" w:rsidP="00534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6E9F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53402D" w:rsidRPr="00F26E9F" w:rsidRDefault="0053402D" w:rsidP="0053402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6E9F">
        <w:rPr>
          <w:rFonts w:ascii="Times New Roman" w:hAnsi="Times New Roman" w:cs="Times New Roman"/>
          <w:b/>
          <w:sz w:val="22"/>
          <w:szCs w:val="22"/>
        </w:rPr>
        <w:t>о реализа</w:t>
      </w:r>
      <w:r w:rsidR="00F639E1">
        <w:rPr>
          <w:rFonts w:ascii="Times New Roman" w:hAnsi="Times New Roman" w:cs="Times New Roman"/>
          <w:b/>
          <w:sz w:val="22"/>
          <w:szCs w:val="22"/>
        </w:rPr>
        <w:t>ции муниципальной программы Старицкого муниципального округа</w:t>
      </w:r>
      <w:r w:rsidRPr="00F26E9F">
        <w:rPr>
          <w:rFonts w:ascii="Times New Roman" w:hAnsi="Times New Roman" w:cs="Times New Roman"/>
          <w:b/>
          <w:sz w:val="22"/>
          <w:szCs w:val="22"/>
        </w:rPr>
        <w:t xml:space="preserve"> Тверской области</w:t>
      </w:r>
    </w:p>
    <w:p w:rsidR="0053402D" w:rsidRPr="00237380" w:rsidRDefault="0053402D" w:rsidP="0053402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37380">
        <w:rPr>
          <w:rFonts w:ascii="Times New Roman" w:hAnsi="Times New Roman" w:cs="Times New Roman"/>
          <w:sz w:val="22"/>
          <w:szCs w:val="22"/>
        </w:rPr>
        <w:t>"_____________________________________________________"</w:t>
      </w:r>
    </w:p>
    <w:p w:rsidR="0053402D" w:rsidRPr="00237380" w:rsidRDefault="0053402D" w:rsidP="0053402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37380">
        <w:rPr>
          <w:rFonts w:ascii="Times New Roman" w:hAnsi="Times New Roman" w:cs="Times New Roman"/>
          <w:sz w:val="22"/>
          <w:szCs w:val="22"/>
        </w:rPr>
        <w:t>за _____________________________________</w:t>
      </w:r>
    </w:p>
    <w:p w:rsidR="0053402D" w:rsidRPr="00237380" w:rsidRDefault="0053402D" w:rsidP="0053402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37380">
        <w:rPr>
          <w:rFonts w:ascii="Times New Roman" w:hAnsi="Times New Roman" w:cs="Times New Roman"/>
          <w:sz w:val="22"/>
          <w:szCs w:val="22"/>
        </w:rPr>
        <w:t>(указывается отчетный период)</w:t>
      </w:r>
    </w:p>
    <w:p w:rsidR="0053402D" w:rsidRPr="00237380" w:rsidRDefault="0053402D" w:rsidP="0053402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3402D" w:rsidRPr="00237380" w:rsidRDefault="0053402D" w:rsidP="002D2AEF">
      <w:pPr>
        <w:pStyle w:val="ConsPlusNormal"/>
        <w:ind w:firstLine="142"/>
        <w:rPr>
          <w:rFonts w:ascii="Times New Roman" w:hAnsi="Times New Roman" w:cs="Times New Roman"/>
          <w:sz w:val="22"/>
          <w:szCs w:val="22"/>
        </w:rPr>
      </w:pPr>
      <w:r w:rsidRPr="00237380">
        <w:rPr>
          <w:rFonts w:ascii="Times New Roman" w:hAnsi="Times New Roman" w:cs="Times New Roman"/>
          <w:sz w:val="22"/>
          <w:szCs w:val="22"/>
        </w:rPr>
        <w:t>Главный администрато</w:t>
      </w:r>
      <w:r w:rsidR="00624B00">
        <w:rPr>
          <w:rFonts w:ascii="Times New Roman" w:hAnsi="Times New Roman" w:cs="Times New Roman"/>
          <w:sz w:val="22"/>
          <w:szCs w:val="22"/>
        </w:rPr>
        <w:t xml:space="preserve">р (администратор) муниципальной </w:t>
      </w:r>
      <w:r w:rsidR="004630C9">
        <w:rPr>
          <w:rFonts w:ascii="Times New Roman" w:hAnsi="Times New Roman" w:cs="Times New Roman"/>
          <w:sz w:val="22"/>
          <w:szCs w:val="22"/>
        </w:rPr>
        <w:t>программы Старицкого муниципального округа</w:t>
      </w:r>
      <w:r w:rsidR="00624B00">
        <w:rPr>
          <w:rFonts w:ascii="Times New Roman" w:hAnsi="Times New Roman" w:cs="Times New Roman"/>
          <w:sz w:val="22"/>
          <w:szCs w:val="22"/>
        </w:rPr>
        <w:t xml:space="preserve"> Тверской области - </w:t>
      </w:r>
      <w:r w:rsidRPr="00237380">
        <w:rPr>
          <w:rFonts w:ascii="Times New Roman" w:hAnsi="Times New Roman" w:cs="Times New Roman"/>
          <w:sz w:val="22"/>
          <w:szCs w:val="22"/>
        </w:rPr>
        <w:t>___________________</w:t>
      </w:r>
      <w:r w:rsidR="004630C9">
        <w:rPr>
          <w:rFonts w:ascii="Times New Roman" w:hAnsi="Times New Roman" w:cs="Times New Roman"/>
          <w:sz w:val="22"/>
          <w:szCs w:val="22"/>
        </w:rPr>
        <w:t>______</w:t>
      </w:r>
    </w:p>
    <w:p w:rsidR="0053402D" w:rsidRPr="00237380" w:rsidRDefault="0053402D" w:rsidP="002D2AEF">
      <w:pPr>
        <w:pStyle w:val="ConsPlusNormal"/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53402D" w:rsidRPr="00237380" w:rsidRDefault="0053402D" w:rsidP="002D2AEF">
      <w:pPr>
        <w:pStyle w:val="ConsPlusNormal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37380">
        <w:rPr>
          <w:rFonts w:ascii="Times New Roman" w:hAnsi="Times New Roman" w:cs="Times New Roman"/>
          <w:sz w:val="22"/>
          <w:szCs w:val="22"/>
        </w:rPr>
        <w:t>Принятые обозначения и сокращения:</w:t>
      </w:r>
    </w:p>
    <w:p w:rsidR="0053402D" w:rsidRPr="00237380" w:rsidRDefault="0053402D" w:rsidP="002D2AEF">
      <w:pPr>
        <w:pStyle w:val="ConsPlusNormal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37380">
        <w:rPr>
          <w:rFonts w:ascii="Times New Roman" w:hAnsi="Times New Roman" w:cs="Times New Roman"/>
          <w:sz w:val="22"/>
          <w:szCs w:val="22"/>
        </w:rPr>
        <w:t xml:space="preserve">1. Программа - муниципальная программа </w:t>
      </w:r>
      <w:r w:rsidR="002C7BFF">
        <w:rPr>
          <w:rFonts w:ascii="Times New Roman" w:hAnsi="Times New Roman" w:cs="Times New Roman"/>
          <w:sz w:val="22"/>
          <w:szCs w:val="22"/>
        </w:rPr>
        <w:t xml:space="preserve">Старицкого муниципального округа </w:t>
      </w:r>
      <w:r w:rsidRPr="00237380">
        <w:rPr>
          <w:rFonts w:ascii="Times New Roman" w:hAnsi="Times New Roman" w:cs="Times New Roman"/>
          <w:sz w:val="22"/>
          <w:szCs w:val="22"/>
        </w:rPr>
        <w:t>Тверской области.</w:t>
      </w:r>
    </w:p>
    <w:p w:rsidR="0053402D" w:rsidRPr="00237380" w:rsidRDefault="0053402D" w:rsidP="002D2AEF">
      <w:pPr>
        <w:pStyle w:val="ConsPlusNormal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37380">
        <w:rPr>
          <w:rFonts w:ascii="Times New Roman" w:hAnsi="Times New Roman" w:cs="Times New Roman"/>
          <w:sz w:val="22"/>
          <w:szCs w:val="22"/>
        </w:rPr>
        <w:t xml:space="preserve">2. Цель - цель муниципальной программы </w:t>
      </w:r>
      <w:r w:rsidR="002C7BFF">
        <w:rPr>
          <w:rFonts w:ascii="Times New Roman" w:hAnsi="Times New Roman" w:cs="Times New Roman"/>
          <w:sz w:val="22"/>
          <w:szCs w:val="22"/>
        </w:rPr>
        <w:t xml:space="preserve">Старицкого муниципального округа </w:t>
      </w:r>
      <w:r w:rsidRPr="00237380">
        <w:rPr>
          <w:rFonts w:ascii="Times New Roman" w:hAnsi="Times New Roman" w:cs="Times New Roman"/>
          <w:sz w:val="22"/>
          <w:szCs w:val="22"/>
        </w:rPr>
        <w:t>Тверской области.</w:t>
      </w:r>
    </w:p>
    <w:p w:rsidR="0053402D" w:rsidRPr="00237380" w:rsidRDefault="0053402D" w:rsidP="002D2AEF">
      <w:pPr>
        <w:pStyle w:val="ConsPlusNormal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37380">
        <w:rPr>
          <w:rFonts w:ascii="Times New Roman" w:hAnsi="Times New Roman" w:cs="Times New Roman"/>
          <w:sz w:val="22"/>
          <w:szCs w:val="22"/>
        </w:rPr>
        <w:t xml:space="preserve">3. Подпрограмма - подпрограмма муниципальной программы </w:t>
      </w:r>
      <w:r w:rsidR="002C7BFF">
        <w:rPr>
          <w:rFonts w:ascii="Times New Roman" w:hAnsi="Times New Roman" w:cs="Times New Roman"/>
          <w:sz w:val="22"/>
          <w:szCs w:val="22"/>
        </w:rPr>
        <w:t>Старицкого муниципального округа</w:t>
      </w:r>
      <w:r w:rsidRPr="00237380">
        <w:rPr>
          <w:rFonts w:ascii="Times New Roman" w:hAnsi="Times New Roman" w:cs="Times New Roman"/>
          <w:sz w:val="22"/>
          <w:szCs w:val="22"/>
        </w:rPr>
        <w:t xml:space="preserve"> Тверской области.</w:t>
      </w:r>
    </w:p>
    <w:p w:rsidR="0053402D" w:rsidRPr="00237380" w:rsidRDefault="0053402D" w:rsidP="002D2AEF">
      <w:pPr>
        <w:pStyle w:val="ConsPlusNormal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37380">
        <w:rPr>
          <w:rFonts w:ascii="Times New Roman" w:hAnsi="Times New Roman" w:cs="Times New Roman"/>
          <w:sz w:val="22"/>
          <w:szCs w:val="22"/>
        </w:rPr>
        <w:t>4. Задача - задача подпрограммы.</w:t>
      </w:r>
    </w:p>
    <w:p w:rsidR="0053402D" w:rsidRPr="00237380" w:rsidRDefault="0053402D" w:rsidP="002D2AEF">
      <w:pPr>
        <w:pStyle w:val="ConsPlusNormal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37380">
        <w:rPr>
          <w:rFonts w:ascii="Times New Roman" w:hAnsi="Times New Roman" w:cs="Times New Roman"/>
          <w:sz w:val="22"/>
          <w:szCs w:val="22"/>
        </w:rPr>
        <w:t>5. Мероприятие - мероприятие подпрограммы.</w:t>
      </w:r>
    </w:p>
    <w:p w:rsidR="0053402D" w:rsidRPr="00237380" w:rsidRDefault="0053402D" w:rsidP="002D2AEF">
      <w:pPr>
        <w:pStyle w:val="ConsPlusNormal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37380">
        <w:rPr>
          <w:rFonts w:ascii="Times New Roman" w:hAnsi="Times New Roman" w:cs="Times New Roman"/>
          <w:sz w:val="22"/>
          <w:szCs w:val="22"/>
        </w:rPr>
        <w:t>6. Административное мероприятие - административное мероприятие подпрограммы или обеспечивающей подпрограммы.</w:t>
      </w:r>
    </w:p>
    <w:p w:rsidR="00237380" w:rsidRDefault="0053402D" w:rsidP="002D2AEF">
      <w:pPr>
        <w:pStyle w:val="ConsPlusNormal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237380">
        <w:rPr>
          <w:rFonts w:ascii="Times New Roman" w:hAnsi="Times New Roman" w:cs="Times New Roman"/>
          <w:sz w:val="22"/>
          <w:szCs w:val="22"/>
        </w:rPr>
        <w:t>7. Показатель - показатель цели программы, показатель задачи подпрограммы, показатель мероприятия подпрограммы (административног</w:t>
      </w:r>
      <w:r w:rsidR="00237380">
        <w:rPr>
          <w:rFonts w:ascii="Times New Roman" w:hAnsi="Times New Roman" w:cs="Times New Roman"/>
          <w:sz w:val="22"/>
          <w:szCs w:val="22"/>
        </w:rPr>
        <w:t>о мероприятия).</w:t>
      </w:r>
    </w:p>
    <w:p w:rsidR="002D2AEF" w:rsidRDefault="002D2AEF" w:rsidP="002D2AEF">
      <w:pPr>
        <w:pStyle w:val="ConsPlusNormal"/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-27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243"/>
        <w:gridCol w:w="262"/>
        <w:gridCol w:w="243"/>
        <w:gridCol w:w="249"/>
        <w:gridCol w:w="243"/>
        <w:gridCol w:w="256"/>
        <w:gridCol w:w="243"/>
        <w:gridCol w:w="256"/>
        <w:gridCol w:w="252"/>
        <w:gridCol w:w="249"/>
        <w:gridCol w:w="260"/>
        <w:gridCol w:w="250"/>
        <w:gridCol w:w="253"/>
        <w:gridCol w:w="253"/>
        <w:gridCol w:w="253"/>
        <w:gridCol w:w="282"/>
        <w:gridCol w:w="253"/>
        <w:gridCol w:w="266"/>
        <w:gridCol w:w="253"/>
        <w:gridCol w:w="175"/>
        <w:gridCol w:w="155"/>
        <w:gridCol w:w="337"/>
        <w:gridCol w:w="327"/>
        <w:gridCol w:w="337"/>
        <w:gridCol w:w="327"/>
        <w:gridCol w:w="347"/>
        <w:gridCol w:w="260"/>
        <w:gridCol w:w="3132"/>
        <w:gridCol w:w="927"/>
        <w:gridCol w:w="539"/>
        <w:gridCol w:w="503"/>
        <w:gridCol w:w="984"/>
        <w:gridCol w:w="959"/>
        <w:gridCol w:w="1686"/>
      </w:tblGrid>
      <w:tr w:rsidR="005C4887" w:rsidRPr="005C4887" w:rsidTr="00680676">
        <w:tc>
          <w:tcPr>
            <w:tcW w:w="1349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92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ind w:left="-11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 xml:space="preserve">Цели программы, подпрограммы, </w:t>
            </w:r>
            <w:r w:rsidRPr="005C4887">
              <w:rPr>
                <w:rFonts w:ascii="Times New Roman" w:hAnsi="Times New Roman" w:cs="Times New Roman"/>
                <w:sz w:val="18"/>
                <w:szCs w:val="18"/>
              </w:rPr>
              <w:br/>
              <w:t>задачи подпрограммы, мероприятия (администрати</w:t>
            </w:r>
            <w:r w:rsidR="00027D09" w:rsidRPr="005C4887">
              <w:rPr>
                <w:rFonts w:ascii="Times New Roman" w:hAnsi="Times New Roman" w:cs="Times New Roman"/>
                <w:sz w:val="18"/>
                <w:szCs w:val="18"/>
              </w:rPr>
              <w:t xml:space="preserve">вные мероприятия) подпрограммы </w:t>
            </w: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и их показатели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ind w:left="-124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ind w:left="-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реализации программы в </w:t>
            </w:r>
            <w:r w:rsidR="002116F9" w:rsidRPr="005C488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20__ году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CD" w:rsidRPr="005C4887" w:rsidRDefault="00275FCD" w:rsidP="009B1A67">
            <w:pPr>
              <w:pStyle w:val="af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C4887">
              <w:rPr>
                <w:rFonts w:ascii="Times New Roman" w:hAnsi="Times New Roman" w:cs="Times New Roman"/>
                <w:sz w:val="16"/>
                <w:szCs w:val="16"/>
              </w:rPr>
              <w:t>Условия расчета индекса показателя:</w:t>
            </w:r>
            <w:r w:rsidRPr="005C4887">
              <w:rPr>
                <w:rFonts w:ascii="Times New Roman" w:hAnsi="Times New Roman" w:cs="Times New Roman"/>
                <w:sz w:val="16"/>
                <w:szCs w:val="16"/>
              </w:rPr>
              <w:br/>
              <w:t>0 - улучшение ситуации характеризуется уменьшением показателя</w:t>
            </w:r>
            <w:hyperlink w:anchor="sub_11111" w:history="1">
              <w:r w:rsidRPr="005C4887">
                <w:rPr>
                  <w:rStyle w:val="af"/>
                  <w:rFonts w:ascii="Times New Roman" w:hAnsi="Times New Roman" w:cs="Times New Roman"/>
                  <w:color w:val="auto"/>
                  <w:sz w:val="16"/>
                  <w:szCs w:val="16"/>
                </w:rPr>
                <w:t>*</w:t>
              </w:r>
            </w:hyperlink>
            <w:r w:rsidRPr="005C488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C4887">
              <w:rPr>
                <w:rFonts w:ascii="Times New Roman" w:hAnsi="Times New Roman" w:cs="Times New Roman"/>
                <w:sz w:val="16"/>
                <w:szCs w:val="16"/>
              </w:rPr>
              <w:br/>
              <w:t>1 - улучшение ситуации характеризуется увеличением показателя</w:t>
            </w:r>
            <w:hyperlink w:anchor="sub_11111" w:history="1">
              <w:r w:rsidRPr="005C4887">
                <w:rPr>
                  <w:rStyle w:val="af"/>
                  <w:rFonts w:ascii="Times New Roman" w:hAnsi="Times New Roman" w:cs="Times New Roman"/>
                  <w:color w:val="auto"/>
                  <w:sz w:val="16"/>
                  <w:szCs w:val="16"/>
                </w:rPr>
                <w:t>*</w:t>
              </w:r>
            </w:hyperlink>
            <w:r w:rsidRPr="005C488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C488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2 - фактические данные отсутствуют; </w:t>
            </w:r>
            <w:r w:rsidRPr="005C4887">
              <w:rPr>
                <w:rFonts w:ascii="Times New Roman" w:hAnsi="Times New Roman" w:cs="Times New Roman"/>
                <w:sz w:val="16"/>
                <w:szCs w:val="16"/>
              </w:rPr>
              <w:br/>
              <w:t>3 - достижение показателя не запланировано;</w:t>
            </w:r>
            <w:r w:rsidRPr="005C4887">
              <w:rPr>
                <w:rFonts w:ascii="Times New Roman" w:hAnsi="Times New Roman" w:cs="Times New Roman"/>
                <w:sz w:val="16"/>
                <w:szCs w:val="16"/>
              </w:rPr>
              <w:br/>
              <w:t>4 - показатель, характеризующий невыполнение условий соглашения о предоставлении межбюджетных трансфертов из федерального бюджета</w:t>
            </w:r>
          </w:p>
        </w:tc>
      </w:tr>
      <w:tr w:rsidR="005C4887" w:rsidRPr="005C4887" w:rsidTr="00680676">
        <w:tc>
          <w:tcPr>
            <w:tcW w:w="228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FCD" w:rsidRPr="005C4887" w:rsidRDefault="00275FCD" w:rsidP="002D2AEF">
            <w:pPr>
              <w:pStyle w:val="af5"/>
              <w:ind w:left="-108"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275FCD" w:rsidP="002D2AEF">
            <w:pPr>
              <w:pStyle w:val="af5"/>
              <w:ind w:left="-13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275FCD" w:rsidP="002D2AEF">
            <w:pPr>
              <w:pStyle w:val="af5"/>
              <w:ind w:left="-111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80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код целевой статьи расхода бюджета</w:t>
            </w:r>
          </w:p>
        </w:tc>
        <w:tc>
          <w:tcPr>
            <w:tcW w:w="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275FCD" w:rsidP="002D2AEF">
            <w:pPr>
              <w:pStyle w:val="af5"/>
              <w:ind w:left="-140"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275FCD" w:rsidP="002D2AEF">
            <w:pPr>
              <w:pStyle w:val="af5"/>
              <w:ind w:left="-77" w:right="-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275FCD" w:rsidP="002D2AEF">
            <w:pPr>
              <w:pStyle w:val="af5"/>
              <w:ind w:left="-2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275FCD" w:rsidP="002D2AEF">
            <w:pPr>
              <w:pStyle w:val="af5"/>
              <w:ind w:left="-119"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5C4887" w:rsidP="002D2AEF">
            <w:pPr>
              <w:pStyle w:val="af5"/>
              <w:ind w:left="-68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мероприятие (административное</w:t>
            </w:r>
            <w:r w:rsidR="005027F5" w:rsidRPr="005C48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FCD" w:rsidRPr="005C4887">
              <w:rPr>
                <w:rFonts w:ascii="Times New Roman" w:hAnsi="Times New Roman" w:cs="Times New Roman"/>
                <w:sz w:val="18"/>
                <w:szCs w:val="18"/>
              </w:rPr>
              <w:t>мероприятие) подпрограммы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275FCD" w:rsidP="002D2AEF">
            <w:pPr>
              <w:pStyle w:val="af5"/>
              <w:ind w:left="-86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аналитический признак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275FCD" w:rsidP="002D2AEF">
            <w:pPr>
              <w:pStyle w:val="af5"/>
              <w:ind w:left="-3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B116A2">
            <w:pPr>
              <w:pStyle w:val="af5"/>
              <w:ind w:left="-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ind w:left="-108"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индексы освоения бюджетных средств и достижения плановых значений показателей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ind w:left="-108"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причины отклонений от плана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887" w:rsidRPr="005C4887" w:rsidTr="00680676">
        <w:trPr>
          <w:cantSplit/>
          <w:trHeight w:val="1134"/>
        </w:trPr>
        <w:tc>
          <w:tcPr>
            <w:tcW w:w="228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275FCD" w:rsidP="002D2AEF">
            <w:pPr>
              <w:pStyle w:val="af5"/>
              <w:ind w:left="-82"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275FCD" w:rsidP="002D2AEF">
            <w:pPr>
              <w:pStyle w:val="af5"/>
              <w:ind w:left="-54"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275FCD" w:rsidP="002D2AEF">
            <w:pPr>
              <w:pStyle w:val="af5"/>
              <w:ind w:left="-3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5FCD" w:rsidRPr="005C4887" w:rsidRDefault="00275FCD" w:rsidP="002D2AEF">
            <w:pPr>
              <w:pStyle w:val="af5"/>
              <w:ind w:left="-83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ind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5FCD" w:rsidRPr="005C4887" w:rsidRDefault="00275FCD" w:rsidP="002D2AEF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8476C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D73061" w:rsidP="002D2AEF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 w:rsidR="001317F8" w:rsidRPr="005C48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8476C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Программная часть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CD" w:rsidRPr="005C4887" w:rsidRDefault="001317F8" w:rsidP="002D2AEF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8476C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Цель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8476C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8476C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8476C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Цель 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8476C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8476C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8476C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Подпрограмма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1317F8" w:rsidP="002D2AEF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8476C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Задача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1317F8" w:rsidP="002D2AEF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8476C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8476C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75FCD" w:rsidRPr="005C4887" w:rsidRDefault="00275FCD" w:rsidP="002D2AE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Мероприятие 1.02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Задача 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Мероприятие 2.01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(да - 1/нет - 0)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Мероприятие 2.03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1. 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1.01. Расходы на руководство и управление (наименование главного администратора программы)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1.02. Расходы на руководство и управление (наименование администратора программы)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1.03. Расходы на руководство и управление (наименование администратора программы)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2. Административные мероприятия подпрограммы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ind w:left="-109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(да - 1/нет - 0)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(да - 1/нет - 0)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1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ind w:left="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Показатель 2 (наименование)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5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8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4887" w:rsidRPr="005C4887" w:rsidTr="00680676"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1111"/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* Примечание. Если увеличение значения показателя цели (задачи, мероприятия, административного мероприятия) свидетельствует об улучшении ситуации в оцениваемой сфере деятельности, то ставится 1.</w:t>
            </w:r>
            <w:bookmarkEnd w:id="32"/>
          </w:p>
        </w:tc>
      </w:tr>
      <w:tr w:rsidR="005C4887" w:rsidRPr="005C4887" w:rsidTr="00680676"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Если уменьшение значения показателя цели (задачи, мероприятия, административного мероприятия) подпрограммы свидетельствует об улучшении ситуации в оцениваемой сфере деятельности, то ставится 0 (ноль).</w:t>
            </w:r>
          </w:p>
        </w:tc>
      </w:tr>
      <w:tr w:rsidR="005C4887" w:rsidRPr="005C4887" w:rsidTr="00680676">
        <w:trPr>
          <w:trHeight w:val="307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Основные результаты реализации муниципальной программы в отчетном финансовом году: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87" w:rsidRPr="005C4887" w:rsidTr="00680676"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1. Индекс достижения плановых значений показателей муниципальной программы: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87" w:rsidRPr="005C4887" w:rsidTr="00680676"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1.1. средний индекс достижения плановых значений показателей целей: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87" w:rsidRPr="005C4887" w:rsidTr="00680676"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1.2. средний индекс достижения плановых значений показателей задач: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87" w:rsidRPr="005C4887" w:rsidTr="00680676"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1.3. средний индекс достижения плановых значений показателей мероприятий (административных мероприятий):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87" w:rsidRPr="005C4887" w:rsidTr="00680676"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2. Индекс освоения бюджетных средств, выделенных на реализацию муниципальной программы: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87" w:rsidRPr="005C4887" w:rsidTr="00680676"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3. Критерий эффективности реализации муниципальной программы: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87" w:rsidRPr="005C4887" w:rsidTr="00680676"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4. Оценка эффективности реализации муниципальной программы: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87" w:rsidRPr="005C4887" w:rsidTr="00680676"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5. Показатель качества планирования муниципальной программы: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87" w:rsidRPr="005C4887" w:rsidTr="00680676"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 (наименование должности руководителя главного администратора (администратора) муниципальной программы)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____________ _______________________</w:t>
            </w:r>
          </w:p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        (инициалы, фамилия)</w:t>
            </w:r>
          </w:p>
        </w:tc>
      </w:tr>
      <w:tr w:rsidR="005C4887" w:rsidRPr="005C4887" w:rsidTr="00680676">
        <w:trPr>
          <w:trHeight w:val="235"/>
        </w:trPr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"______"</w:t>
            </w:r>
          </w:p>
        </w:tc>
        <w:tc>
          <w:tcPr>
            <w:tcW w:w="59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C4887">
              <w:rPr>
                <w:rFonts w:ascii="Times New Roman" w:hAnsi="Times New Roman" w:cs="Times New Roman"/>
                <w:sz w:val="20"/>
                <w:szCs w:val="20"/>
              </w:rPr>
              <w:t>20____г.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B65790" w:rsidRPr="005C4887" w:rsidRDefault="00B65790" w:rsidP="00B657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C30" w:rsidRDefault="00586C30" w:rsidP="00AD71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0676" w:rsidRDefault="00680676" w:rsidP="00AD71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6C30" w:rsidRDefault="00586C30" w:rsidP="00586C30">
      <w:pPr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</w:t>
      </w:r>
      <w:r w:rsidR="00BD7CB7">
        <w:rPr>
          <w:sz w:val="20"/>
          <w:szCs w:val="20"/>
        </w:rPr>
        <w:t>ение 9</w:t>
      </w:r>
      <w:bookmarkStart w:id="33" w:name="Приложение9"/>
      <w:bookmarkEnd w:id="33"/>
    </w:p>
    <w:p w:rsidR="00586C30" w:rsidRDefault="00586C30" w:rsidP="00586C30">
      <w:pPr>
        <w:ind w:left="96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01017A">
        <w:rPr>
          <w:sz w:val="20"/>
          <w:szCs w:val="20"/>
        </w:rPr>
        <w:t xml:space="preserve">Порядку принятия решений о разработке муниципальных программ, формирования, реализации и проведения </w:t>
      </w:r>
      <w:proofErr w:type="gramStart"/>
      <w:r w:rsidRPr="0001017A">
        <w:rPr>
          <w:sz w:val="20"/>
          <w:szCs w:val="20"/>
        </w:rPr>
        <w:t>оценки эффективности реализации муниципальных программ Старицкого муниципального округа Тверской области</w:t>
      </w:r>
      <w:proofErr w:type="gramEnd"/>
    </w:p>
    <w:p w:rsidR="008033BD" w:rsidRDefault="008033BD" w:rsidP="00AD71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33BD" w:rsidRDefault="008033BD" w:rsidP="00AD71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6E9F" w:rsidRPr="00803C72" w:rsidRDefault="00F26E9F" w:rsidP="0007338C">
      <w:pPr>
        <w:tabs>
          <w:tab w:val="left" w:pos="7938"/>
          <w:tab w:val="left" w:pos="12049"/>
        </w:tabs>
        <w:autoSpaceDE w:val="0"/>
        <w:autoSpaceDN w:val="0"/>
        <w:adjustRightInd w:val="0"/>
        <w:ind w:left="9072"/>
        <w:jc w:val="both"/>
        <w:outlineLvl w:val="1"/>
        <w:rPr>
          <w:sz w:val="16"/>
          <w:szCs w:val="16"/>
        </w:rPr>
      </w:pPr>
    </w:p>
    <w:p w:rsidR="008033BD" w:rsidRDefault="0041276A" w:rsidP="0041276A">
      <w:pPr>
        <w:widowControl w:val="0"/>
        <w:autoSpaceDE w:val="0"/>
        <w:autoSpaceDN w:val="0"/>
        <w:jc w:val="center"/>
        <w:rPr>
          <w:b/>
        </w:rPr>
      </w:pPr>
      <w:r w:rsidRPr="00F26E9F">
        <w:rPr>
          <w:b/>
        </w:rPr>
        <w:t xml:space="preserve">Сравнительная оценка </w:t>
      </w:r>
    </w:p>
    <w:p w:rsidR="00564395" w:rsidRPr="00F26E9F" w:rsidRDefault="0041276A" w:rsidP="0041276A">
      <w:pPr>
        <w:widowControl w:val="0"/>
        <w:autoSpaceDE w:val="0"/>
        <w:autoSpaceDN w:val="0"/>
        <w:jc w:val="center"/>
        <w:rPr>
          <w:b/>
        </w:rPr>
      </w:pPr>
      <w:r w:rsidRPr="00F26E9F">
        <w:rPr>
          <w:b/>
        </w:rPr>
        <w:t>вносимых изменени</w:t>
      </w:r>
      <w:r w:rsidR="00C358B8">
        <w:rPr>
          <w:b/>
        </w:rPr>
        <w:t xml:space="preserve">й в муниципальную программу </w:t>
      </w:r>
      <w:r w:rsidR="00002965">
        <w:rPr>
          <w:b/>
        </w:rPr>
        <w:t>Старицкого муниципального округа</w:t>
      </w:r>
      <w:r w:rsidRPr="00F26E9F">
        <w:rPr>
          <w:b/>
        </w:rPr>
        <w:t xml:space="preserve"> Тверской области</w:t>
      </w:r>
    </w:p>
    <w:p w:rsidR="00564395" w:rsidRPr="0041276A" w:rsidRDefault="00564395" w:rsidP="0056439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1276A">
        <w:rPr>
          <w:sz w:val="22"/>
          <w:szCs w:val="22"/>
        </w:rPr>
        <w:t>"__________________________________________________________"</w:t>
      </w:r>
    </w:p>
    <w:p w:rsidR="00564395" w:rsidRPr="0041276A" w:rsidRDefault="00564395" w:rsidP="0056439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1276A">
        <w:rPr>
          <w:sz w:val="22"/>
          <w:szCs w:val="22"/>
        </w:rPr>
        <w:t xml:space="preserve">(название </w:t>
      </w:r>
      <w:r w:rsidR="00895F9E" w:rsidRPr="0041276A">
        <w:rPr>
          <w:sz w:val="22"/>
          <w:szCs w:val="22"/>
        </w:rPr>
        <w:t>муниципальной</w:t>
      </w:r>
      <w:r w:rsidRPr="0041276A">
        <w:rPr>
          <w:sz w:val="22"/>
          <w:szCs w:val="22"/>
        </w:rPr>
        <w:t xml:space="preserve"> программы </w:t>
      </w:r>
      <w:r w:rsidR="00002965">
        <w:rPr>
          <w:sz w:val="22"/>
          <w:szCs w:val="22"/>
        </w:rPr>
        <w:t>Старицкого муниципального округа</w:t>
      </w:r>
      <w:r w:rsidR="00895F9E" w:rsidRPr="0041276A">
        <w:rPr>
          <w:sz w:val="22"/>
          <w:szCs w:val="22"/>
        </w:rPr>
        <w:t xml:space="preserve"> Тверской области</w:t>
      </w:r>
      <w:r w:rsidRPr="0041276A">
        <w:rPr>
          <w:sz w:val="22"/>
          <w:szCs w:val="22"/>
        </w:rPr>
        <w:t>)</w:t>
      </w:r>
    </w:p>
    <w:p w:rsidR="00564395" w:rsidRPr="0041276A" w:rsidRDefault="00564395" w:rsidP="0056439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1276A">
        <w:rPr>
          <w:sz w:val="22"/>
          <w:szCs w:val="22"/>
        </w:rPr>
        <w:t>в части, касающейся 20__ года</w:t>
      </w:r>
    </w:p>
    <w:p w:rsidR="00564395" w:rsidRPr="0041276A" w:rsidRDefault="00564395" w:rsidP="0056439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64395" w:rsidRPr="0041276A" w:rsidRDefault="00564395" w:rsidP="005643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1276A">
        <w:rPr>
          <w:sz w:val="22"/>
          <w:szCs w:val="22"/>
        </w:rPr>
        <w:t>Принятые обозначения и сокращения:</w:t>
      </w:r>
    </w:p>
    <w:p w:rsidR="00895F9E" w:rsidRPr="0041276A" w:rsidRDefault="00895F9E" w:rsidP="00895F9E">
      <w:pPr>
        <w:tabs>
          <w:tab w:val="left" w:pos="7938"/>
          <w:tab w:val="left" w:pos="12049"/>
        </w:tabs>
        <w:autoSpaceDE w:val="0"/>
        <w:autoSpaceDN w:val="0"/>
        <w:adjustRightInd w:val="0"/>
        <w:ind w:left="567"/>
        <w:jc w:val="both"/>
        <w:outlineLvl w:val="1"/>
        <w:rPr>
          <w:sz w:val="22"/>
          <w:szCs w:val="22"/>
        </w:rPr>
      </w:pPr>
      <w:r w:rsidRPr="0041276A">
        <w:rPr>
          <w:sz w:val="22"/>
          <w:szCs w:val="22"/>
        </w:rPr>
        <w:t xml:space="preserve">1. Программа - муниципальная программа </w:t>
      </w:r>
      <w:r w:rsidR="00002965">
        <w:rPr>
          <w:sz w:val="22"/>
          <w:szCs w:val="22"/>
        </w:rPr>
        <w:t>Старицкого муниципального округа</w:t>
      </w:r>
      <w:r w:rsidRPr="0041276A">
        <w:rPr>
          <w:sz w:val="22"/>
          <w:szCs w:val="22"/>
        </w:rPr>
        <w:t xml:space="preserve"> Тверской области.</w:t>
      </w:r>
    </w:p>
    <w:p w:rsidR="00895F9E" w:rsidRPr="0041276A" w:rsidRDefault="00895F9E" w:rsidP="00895F9E">
      <w:pPr>
        <w:tabs>
          <w:tab w:val="left" w:pos="7938"/>
          <w:tab w:val="left" w:pos="12049"/>
        </w:tabs>
        <w:autoSpaceDE w:val="0"/>
        <w:autoSpaceDN w:val="0"/>
        <w:adjustRightInd w:val="0"/>
        <w:ind w:left="567"/>
        <w:jc w:val="both"/>
        <w:outlineLvl w:val="1"/>
        <w:rPr>
          <w:sz w:val="22"/>
          <w:szCs w:val="22"/>
        </w:rPr>
      </w:pPr>
      <w:r w:rsidRPr="0041276A">
        <w:rPr>
          <w:sz w:val="22"/>
          <w:szCs w:val="22"/>
        </w:rPr>
        <w:t xml:space="preserve">2. Цель - цель муниципальной программы </w:t>
      </w:r>
      <w:r w:rsidR="00002965">
        <w:rPr>
          <w:sz w:val="22"/>
          <w:szCs w:val="22"/>
        </w:rPr>
        <w:t>Старицкого муниципального округа</w:t>
      </w:r>
      <w:r w:rsidR="00002965" w:rsidRPr="0041276A">
        <w:rPr>
          <w:sz w:val="22"/>
          <w:szCs w:val="22"/>
        </w:rPr>
        <w:t xml:space="preserve"> </w:t>
      </w:r>
      <w:r w:rsidRPr="0041276A">
        <w:rPr>
          <w:sz w:val="22"/>
          <w:szCs w:val="22"/>
        </w:rPr>
        <w:t>Тверской области.</w:t>
      </w:r>
    </w:p>
    <w:p w:rsidR="00895F9E" w:rsidRPr="0041276A" w:rsidRDefault="00895F9E" w:rsidP="00895F9E">
      <w:pPr>
        <w:tabs>
          <w:tab w:val="left" w:pos="7938"/>
          <w:tab w:val="left" w:pos="12049"/>
        </w:tabs>
        <w:autoSpaceDE w:val="0"/>
        <w:autoSpaceDN w:val="0"/>
        <w:adjustRightInd w:val="0"/>
        <w:ind w:left="567"/>
        <w:jc w:val="both"/>
        <w:outlineLvl w:val="1"/>
        <w:rPr>
          <w:sz w:val="22"/>
          <w:szCs w:val="22"/>
        </w:rPr>
      </w:pPr>
      <w:r w:rsidRPr="0041276A">
        <w:rPr>
          <w:sz w:val="22"/>
          <w:szCs w:val="22"/>
        </w:rPr>
        <w:t xml:space="preserve">3. Подпрограмма - подпрограмма муниципальной программы </w:t>
      </w:r>
      <w:r w:rsidR="00002965">
        <w:rPr>
          <w:sz w:val="22"/>
          <w:szCs w:val="22"/>
        </w:rPr>
        <w:t>Старицкого муниципального округа</w:t>
      </w:r>
      <w:r w:rsidR="00002965" w:rsidRPr="0041276A">
        <w:rPr>
          <w:sz w:val="22"/>
          <w:szCs w:val="22"/>
        </w:rPr>
        <w:t xml:space="preserve"> </w:t>
      </w:r>
      <w:r w:rsidRPr="0041276A">
        <w:rPr>
          <w:sz w:val="22"/>
          <w:szCs w:val="22"/>
        </w:rPr>
        <w:t>Тверской области.</w:t>
      </w:r>
    </w:p>
    <w:p w:rsidR="00895F9E" w:rsidRPr="0041276A" w:rsidRDefault="00895F9E" w:rsidP="00895F9E">
      <w:pPr>
        <w:tabs>
          <w:tab w:val="left" w:pos="7938"/>
          <w:tab w:val="left" w:pos="12049"/>
        </w:tabs>
        <w:autoSpaceDE w:val="0"/>
        <w:autoSpaceDN w:val="0"/>
        <w:adjustRightInd w:val="0"/>
        <w:ind w:left="567"/>
        <w:jc w:val="both"/>
        <w:outlineLvl w:val="1"/>
        <w:rPr>
          <w:sz w:val="22"/>
          <w:szCs w:val="22"/>
        </w:rPr>
      </w:pPr>
      <w:r w:rsidRPr="0041276A">
        <w:rPr>
          <w:sz w:val="22"/>
          <w:szCs w:val="22"/>
        </w:rPr>
        <w:t>4. Задача - задача подпрограммы.</w:t>
      </w:r>
    </w:p>
    <w:p w:rsidR="00895F9E" w:rsidRPr="0041276A" w:rsidRDefault="00895F9E" w:rsidP="00895F9E">
      <w:pPr>
        <w:tabs>
          <w:tab w:val="left" w:pos="7938"/>
          <w:tab w:val="left" w:pos="12049"/>
        </w:tabs>
        <w:autoSpaceDE w:val="0"/>
        <w:autoSpaceDN w:val="0"/>
        <w:adjustRightInd w:val="0"/>
        <w:ind w:left="567"/>
        <w:jc w:val="both"/>
        <w:outlineLvl w:val="1"/>
        <w:rPr>
          <w:sz w:val="22"/>
          <w:szCs w:val="22"/>
        </w:rPr>
      </w:pPr>
      <w:r w:rsidRPr="0041276A">
        <w:rPr>
          <w:sz w:val="22"/>
          <w:szCs w:val="22"/>
        </w:rPr>
        <w:t>5. Мероприятие - мероприятие подпрограммы.</w:t>
      </w:r>
    </w:p>
    <w:p w:rsidR="00895F9E" w:rsidRPr="0041276A" w:rsidRDefault="00895F9E" w:rsidP="00895F9E">
      <w:pPr>
        <w:tabs>
          <w:tab w:val="left" w:pos="7938"/>
          <w:tab w:val="left" w:pos="12049"/>
        </w:tabs>
        <w:autoSpaceDE w:val="0"/>
        <w:autoSpaceDN w:val="0"/>
        <w:adjustRightInd w:val="0"/>
        <w:ind w:left="567"/>
        <w:jc w:val="both"/>
        <w:outlineLvl w:val="1"/>
        <w:rPr>
          <w:sz w:val="22"/>
          <w:szCs w:val="22"/>
        </w:rPr>
      </w:pPr>
      <w:r w:rsidRPr="0041276A">
        <w:rPr>
          <w:sz w:val="22"/>
          <w:szCs w:val="22"/>
        </w:rPr>
        <w:t>6. Административное мероприятие - административное мероприятие подпрограммы или обеспечивающей подпрограммы.</w:t>
      </w:r>
    </w:p>
    <w:p w:rsidR="00564395" w:rsidRPr="0041276A" w:rsidRDefault="00895F9E" w:rsidP="00895F9E">
      <w:pPr>
        <w:tabs>
          <w:tab w:val="left" w:pos="7938"/>
          <w:tab w:val="left" w:pos="12049"/>
        </w:tabs>
        <w:autoSpaceDE w:val="0"/>
        <w:autoSpaceDN w:val="0"/>
        <w:adjustRightInd w:val="0"/>
        <w:ind w:left="567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41276A">
        <w:rPr>
          <w:sz w:val="22"/>
          <w:szCs w:val="22"/>
        </w:rPr>
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p w:rsidR="00564395" w:rsidRDefault="00564395" w:rsidP="00564395">
      <w:pPr>
        <w:tabs>
          <w:tab w:val="left" w:pos="7938"/>
          <w:tab w:val="left" w:pos="12049"/>
        </w:tabs>
        <w:autoSpaceDE w:val="0"/>
        <w:autoSpaceDN w:val="0"/>
        <w:adjustRightInd w:val="0"/>
        <w:ind w:left="567"/>
        <w:jc w:val="both"/>
        <w:outlineLvl w:val="1"/>
        <w:rPr>
          <w:rFonts w:eastAsia="Calibri"/>
          <w:sz w:val="22"/>
          <w:szCs w:val="22"/>
          <w:lang w:eastAsia="en-US"/>
        </w:rPr>
      </w:pPr>
    </w:p>
    <w:p w:rsidR="000076E8" w:rsidRDefault="000076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9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01"/>
        <w:gridCol w:w="442"/>
        <w:gridCol w:w="442"/>
        <w:gridCol w:w="295"/>
        <w:gridCol w:w="295"/>
        <w:gridCol w:w="295"/>
        <w:gridCol w:w="2648"/>
        <w:gridCol w:w="882"/>
        <w:gridCol w:w="1183"/>
        <w:gridCol w:w="1324"/>
        <w:gridCol w:w="1327"/>
        <w:gridCol w:w="410"/>
      </w:tblGrid>
      <w:tr w:rsidR="000076E8" w:rsidRPr="003A2F21" w:rsidTr="005D252B">
        <w:tc>
          <w:tcPr>
            <w:tcW w:w="156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8" w:rsidRPr="00D45B4D" w:rsidRDefault="000076E8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0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E8" w:rsidRPr="00D45B4D" w:rsidRDefault="000076E8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E8" w:rsidRPr="00D45B4D" w:rsidRDefault="000076E8" w:rsidP="00AE2BF4">
            <w:pPr>
              <w:pStyle w:val="af5"/>
              <w:ind w:left="-58"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Цели программы, подпрограммы,</w:t>
            </w:r>
            <w:r w:rsidRPr="00D45B4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E8" w:rsidRPr="00D45B4D" w:rsidRDefault="000076E8" w:rsidP="00AE2BF4">
            <w:pPr>
              <w:pStyle w:val="af5"/>
              <w:ind w:left="-61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6E8" w:rsidRPr="00D45B4D" w:rsidRDefault="000076E8" w:rsidP="000076E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076E8" w:rsidRPr="00D45B4D" w:rsidRDefault="000076E8" w:rsidP="00260B1C">
            <w:pPr>
              <w:pStyle w:val="af5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6B3C1C" w:rsidRPr="003A2F21" w:rsidTr="005D252B">
        <w:tc>
          <w:tcPr>
            <w:tcW w:w="27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3C1C" w:rsidRPr="003A2F21" w:rsidRDefault="006B3C1C" w:rsidP="00E02F8B">
            <w:pPr>
              <w:pStyle w:val="af5"/>
              <w:ind w:left="-108" w:right="-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3A2F21" w:rsidRDefault="006B3C1C" w:rsidP="00E02F8B">
            <w:pPr>
              <w:pStyle w:val="af5"/>
              <w:ind w:left="-42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3A2F21" w:rsidRDefault="006B3C1C" w:rsidP="00E02F8B">
            <w:pPr>
              <w:pStyle w:val="af5"/>
              <w:ind w:left="-44"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9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код целевой статьи расхода бюджета</w:t>
            </w:r>
          </w:p>
        </w:tc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D45B4D" w:rsidRDefault="006B3C1C" w:rsidP="0067734B">
            <w:pPr>
              <w:pStyle w:val="af5"/>
              <w:ind w:left="87" w:right="-25" w:firstLine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D45B4D" w:rsidRDefault="006B3C1C" w:rsidP="00E02F8B">
            <w:pPr>
              <w:pStyle w:val="af5"/>
              <w:ind w:left="-49" w:right="-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D45B4D" w:rsidRDefault="006B3C1C" w:rsidP="00E02F8B">
            <w:pPr>
              <w:pStyle w:val="af5"/>
              <w:ind w:left="-37" w:right="-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цель программы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D45B4D" w:rsidRDefault="006B3C1C" w:rsidP="00E02F8B">
            <w:pPr>
              <w:pStyle w:val="af5"/>
              <w:ind w:left="-4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D45B4D" w:rsidRDefault="006B3C1C" w:rsidP="00AE2BF4">
            <w:pPr>
              <w:pStyle w:val="af5"/>
              <w:ind w:left="-12" w:righ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мероприятие (административное мероприятие) подпрограммы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D45B4D" w:rsidRDefault="006B3C1C" w:rsidP="00AE2BF4">
            <w:pPr>
              <w:pStyle w:val="af5"/>
              <w:ind w:left="-38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аналитический признак</w:t>
            </w:r>
          </w:p>
        </w:tc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D45B4D" w:rsidRDefault="006B3C1C" w:rsidP="00AE2BF4">
            <w:pPr>
              <w:pStyle w:val="af5"/>
              <w:ind w:left="-32" w:right="-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D32703">
            <w:pPr>
              <w:pStyle w:val="af5"/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проект НПА о внесении изменений в программу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B0" w:rsidRDefault="006B3C1C" w:rsidP="00D32703">
            <w:pPr>
              <w:pStyle w:val="af5"/>
              <w:ind w:left="-109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действующей редакцией программы            N__ </w:t>
            </w:r>
          </w:p>
          <w:p w:rsidR="006B3C1C" w:rsidRPr="00D45B4D" w:rsidRDefault="006B3C1C" w:rsidP="00D32703">
            <w:pPr>
              <w:pStyle w:val="af5"/>
              <w:ind w:left="-109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от ___20 __ г.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5F47B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результат внесения изменений в программу</w:t>
            </w: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C1C" w:rsidRPr="003A2F21" w:rsidTr="005D252B">
        <w:trPr>
          <w:cantSplit/>
          <w:trHeight w:val="1238"/>
        </w:trPr>
        <w:tc>
          <w:tcPr>
            <w:tcW w:w="273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D45B4D" w:rsidRDefault="006B3C1C" w:rsidP="00E02F8B">
            <w:pPr>
              <w:pStyle w:val="af5"/>
              <w:ind w:left="-47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D45B4D" w:rsidRDefault="006B3C1C" w:rsidP="00E02F8B">
            <w:pPr>
              <w:pStyle w:val="af5"/>
              <w:ind w:left="-51" w:righ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D45B4D" w:rsidRDefault="006B3C1C" w:rsidP="00E02F8B">
            <w:pPr>
              <w:pStyle w:val="af5"/>
              <w:ind w:left="-38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4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D45B4D" w:rsidRDefault="006B3C1C" w:rsidP="00E02F8B">
            <w:pPr>
              <w:pStyle w:val="af5"/>
              <w:ind w:left="-40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3C1C" w:rsidRPr="00D45B4D" w:rsidRDefault="006B3C1C" w:rsidP="00163E30">
            <w:pPr>
              <w:pStyle w:val="af5"/>
              <w:ind w:left="5" w:right="-115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гр.32 =</w:t>
            </w:r>
            <w:r w:rsidRPr="00D45B4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гр.30 - гр.31</w:t>
            </w: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C1C" w:rsidRPr="00D45B4D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B4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Программа, всего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Программная часть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Цель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Цель 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Подпрограмма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Задача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Мероприятие 1.02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Задача 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Мероприятие 2.01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2.02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(да - 1/</w:t>
            </w:r>
            <w:r w:rsidRPr="00163E30">
              <w:rPr>
                <w:rFonts w:ascii="Times New Roman" w:hAnsi="Times New Roman" w:cs="Times New Roman"/>
                <w:sz w:val="18"/>
                <w:szCs w:val="18"/>
              </w:rPr>
              <w:br/>
              <w:t>нет - 0)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Мероприятие 2.03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1. 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1.01. Расходы на руководство и управление (наименование главного администратора программы)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1.02. Расходы на руководство и управление (наименование администратора программы)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1.03. Расходы на руководство и управление (наименование администратора программы)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9E43A0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2. Административные мероприятия подпрограммы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2.01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(да - 1/</w:t>
            </w:r>
            <w:r w:rsidRPr="00163E30">
              <w:rPr>
                <w:rFonts w:ascii="Times New Roman" w:hAnsi="Times New Roman" w:cs="Times New Roman"/>
                <w:sz w:val="18"/>
                <w:szCs w:val="18"/>
              </w:rPr>
              <w:br/>
              <w:t>нет - 0)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2.02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(да - 1/</w:t>
            </w:r>
            <w:r w:rsidRPr="00163E30">
              <w:rPr>
                <w:rFonts w:ascii="Times New Roman" w:hAnsi="Times New Roman" w:cs="Times New Roman"/>
                <w:sz w:val="18"/>
                <w:szCs w:val="18"/>
              </w:rPr>
              <w:br/>
              <w:t>нет - 0)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1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3C1C" w:rsidRPr="003A2F21" w:rsidTr="005D252B">
        <w:tc>
          <w:tcPr>
            <w:tcW w:w="9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163E30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Показатель 2 (наименование)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163E30" w:rsidRDefault="006B3C1C" w:rsidP="00D45B4D">
            <w:pPr>
              <w:pStyle w:val="af5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E3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B3C1C" w:rsidRPr="003A2F21" w:rsidRDefault="006B3C1C" w:rsidP="00163E30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A2F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17AB8" w:rsidRDefault="00317AB8" w:rsidP="00564395">
      <w:pPr>
        <w:tabs>
          <w:tab w:val="left" w:pos="7938"/>
          <w:tab w:val="left" w:pos="12049"/>
        </w:tabs>
        <w:autoSpaceDE w:val="0"/>
        <w:autoSpaceDN w:val="0"/>
        <w:adjustRightInd w:val="0"/>
        <w:ind w:left="567"/>
        <w:jc w:val="both"/>
        <w:outlineLvl w:val="1"/>
        <w:rPr>
          <w:sz w:val="22"/>
          <w:szCs w:val="22"/>
          <w:highlight w:val="yellow"/>
        </w:rPr>
      </w:pPr>
    </w:p>
    <w:p w:rsidR="00317AB8" w:rsidRPr="00317AB8" w:rsidRDefault="00317AB8" w:rsidP="00317AB8">
      <w:pPr>
        <w:rPr>
          <w:sz w:val="22"/>
          <w:szCs w:val="22"/>
          <w:highlight w:val="yellow"/>
        </w:rPr>
      </w:pPr>
    </w:p>
    <w:p w:rsidR="00317AB8" w:rsidRDefault="00317AB8" w:rsidP="00317AB8">
      <w:pPr>
        <w:rPr>
          <w:sz w:val="22"/>
          <w:szCs w:val="22"/>
          <w:highlight w:val="yellow"/>
        </w:rPr>
      </w:pPr>
    </w:p>
    <w:p w:rsidR="00317AB8" w:rsidRDefault="00317AB8" w:rsidP="00317AB8">
      <w:pPr>
        <w:rPr>
          <w:sz w:val="22"/>
          <w:szCs w:val="22"/>
          <w:highlight w:val="yellow"/>
        </w:rPr>
      </w:pPr>
    </w:p>
    <w:p w:rsidR="005761DE" w:rsidRDefault="005761DE" w:rsidP="00317AB8">
      <w:pPr>
        <w:rPr>
          <w:sz w:val="22"/>
          <w:szCs w:val="22"/>
          <w:highlight w:val="yellow"/>
        </w:rPr>
      </w:pPr>
    </w:p>
    <w:p w:rsidR="005761DE" w:rsidRDefault="005761DE" w:rsidP="00317AB8">
      <w:pPr>
        <w:rPr>
          <w:sz w:val="22"/>
          <w:szCs w:val="22"/>
          <w:highlight w:val="yellow"/>
        </w:rPr>
        <w:sectPr w:rsidR="005761DE" w:rsidSect="00C551D1">
          <w:pgSz w:w="16838" w:h="11906" w:orient="landscape"/>
          <w:pgMar w:top="568" w:right="253" w:bottom="851" w:left="567" w:header="709" w:footer="709" w:gutter="0"/>
          <w:cols w:space="708"/>
          <w:docGrid w:linePitch="360"/>
        </w:sectPr>
      </w:pPr>
    </w:p>
    <w:p w:rsidR="001063BC" w:rsidRDefault="001063BC" w:rsidP="00494DF7">
      <w:pPr>
        <w:ind w:left="368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</w:t>
      </w:r>
      <w:r w:rsidR="00BD7CB7">
        <w:rPr>
          <w:sz w:val="20"/>
          <w:szCs w:val="20"/>
        </w:rPr>
        <w:t>ение 10</w:t>
      </w:r>
      <w:bookmarkStart w:id="34" w:name="Приложение10"/>
      <w:bookmarkEnd w:id="34"/>
    </w:p>
    <w:p w:rsidR="001063BC" w:rsidRDefault="001063BC" w:rsidP="00494DF7">
      <w:pPr>
        <w:ind w:left="36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01017A">
        <w:rPr>
          <w:sz w:val="20"/>
          <w:szCs w:val="20"/>
        </w:rPr>
        <w:t xml:space="preserve">Порядку принятия решений о разработке муниципальных программ, формирования, реализации и проведения </w:t>
      </w:r>
      <w:proofErr w:type="gramStart"/>
      <w:r w:rsidRPr="0001017A">
        <w:rPr>
          <w:sz w:val="20"/>
          <w:szCs w:val="20"/>
        </w:rPr>
        <w:t>оценки эффективности реализации муниципальных программ Старицкого муниципального округа Тверской области</w:t>
      </w:r>
      <w:proofErr w:type="gramEnd"/>
    </w:p>
    <w:p w:rsidR="00A01E37" w:rsidRPr="003D3202" w:rsidRDefault="00A01E37" w:rsidP="00A01E37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01E37" w:rsidRPr="009F0843" w:rsidRDefault="00A01E37" w:rsidP="00A01E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0843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476AF4" w:rsidRPr="009F0843" w:rsidRDefault="00A01E37" w:rsidP="00A01E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0843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реализации </w:t>
      </w:r>
      <w:r w:rsidR="007C3093" w:rsidRPr="009F0843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9F0843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</w:p>
    <w:p w:rsidR="00A01E37" w:rsidRPr="00CF298B" w:rsidRDefault="001063BC" w:rsidP="00A01E37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Старицкого муниципального округа</w:t>
      </w:r>
      <w:r w:rsidR="00476AF4" w:rsidRPr="009F08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1E37" w:rsidRPr="009F0843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</w:p>
    <w:p w:rsidR="00A01E37" w:rsidRPr="00CF298B" w:rsidRDefault="00A01E37" w:rsidP="00A01E37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A01E37" w:rsidRPr="00CF298B" w:rsidRDefault="00A01E37" w:rsidP="00A01E37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CF298B">
        <w:rPr>
          <w:rFonts w:ascii="Times New Roman" w:hAnsi="Times New Roman" w:cs="Times New Roman"/>
          <w:b w:val="0"/>
          <w:sz w:val="18"/>
          <w:szCs w:val="18"/>
        </w:rPr>
        <w:t xml:space="preserve">Раздел </w:t>
      </w:r>
      <w:r w:rsidRPr="00CF298B">
        <w:rPr>
          <w:rFonts w:ascii="Times New Roman" w:hAnsi="Times New Roman" w:cs="Times New Roman"/>
          <w:b w:val="0"/>
          <w:sz w:val="18"/>
          <w:szCs w:val="18"/>
          <w:lang w:val="en-US"/>
        </w:rPr>
        <w:t>I</w:t>
      </w:r>
    </w:p>
    <w:p w:rsidR="00A01E37" w:rsidRPr="00CF298B" w:rsidRDefault="00A01E37" w:rsidP="00A01E37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CF298B">
        <w:rPr>
          <w:rFonts w:ascii="Times New Roman" w:hAnsi="Times New Roman" w:cs="Times New Roman"/>
          <w:b w:val="0"/>
          <w:sz w:val="18"/>
          <w:szCs w:val="18"/>
        </w:rPr>
        <w:t>Общие положения</w:t>
      </w:r>
    </w:p>
    <w:p w:rsidR="00A01E37" w:rsidRPr="00CF298B" w:rsidRDefault="00A01E37" w:rsidP="00A01E37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A01E37" w:rsidRPr="00CF298B" w:rsidRDefault="00A01E37" w:rsidP="00A01E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F298B">
        <w:rPr>
          <w:rFonts w:ascii="Times New Roman" w:hAnsi="Times New Roman" w:cs="Times New Roman"/>
          <w:b w:val="0"/>
          <w:sz w:val="18"/>
          <w:szCs w:val="18"/>
        </w:rPr>
        <w:t>1</w:t>
      </w:r>
      <w:r w:rsidRPr="00353BBB">
        <w:rPr>
          <w:rFonts w:ascii="Times New Roman" w:hAnsi="Times New Roman" w:cs="Times New Roman"/>
          <w:b w:val="0"/>
          <w:sz w:val="18"/>
          <w:szCs w:val="18"/>
        </w:rPr>
        <w:t xml:space="preserve">. Оценка эффективности реализации </w:t>
      </w:r>
      <w:r w:rsidR="007C3093" w:rsidRPr="00353BBB">
        <w:rPr>
          <w:rFonts w:ascii="Times New Roman" w:hAnsi="Times New Roman" w:cs="Times New Roman"/>
          <w:b w:val="0"/>
          <w:sz w:val="18"/>
          <w:szCs w:val="18"/>
        </w:rPr>
        <w:t>муниципальной</w:t>
      </w:r>
      <w:r w:rsidRPr="00353BBB">
        <w:rPr>
          <w:rFonts w:ascii="Times New Roman" w:hAnsi="Times New Roman" w:cs="Times New Roman"/>
          <w:b w:val="0"/>
          <w:sz w:val="18"/>
          <w:szCs w:val="18"/>
        </w:rPr>
        <w:t xml:space="preserve"> программы </w:t>
      </w:r>
      <w:r w:rsidR="00BA7005">
        <w:rPr>
          <w:rFonts w:ascii="Times New Roman" w:hAnsi="Times New Roman" w:cs="Times New Roman"/>
          <w:b w:val="0"/>
          <w:sz w:val="18"/>
          <w:szCs w:val="18"/>
        </w:rPr>
        <w:t>Старицкого муниципального округа</w:t>
      </w:r>
      <w:r w:rsidR="00AC5373" w:rsidRPr="00353BB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353BBB">
        <w:rPr>
          <w:rFonts w:ascii="Times New Roman" w:hAnsi="Times New Roman" w:cs="Times New Roman"/>
          <w:b w:val="0"/>
          <w:sz w:val="18"/>
          <w:szCs w:val="18"/>
        </w:rPr>
        <w:t xml:space="preserve">Тверской области (далее – </w:t>
      </w:r>
      <w:r w:rsidR="007C3093" w:rsidRPr="00353BBB">
        <w:rPr>
          <w:rFonts w:ascii="Times New Roman" w:hAnsi="Times New Roman" w:cs="Times New Roman"/>
          <w:b w:val="0"/>
          <w:sz w:val="18"/>
          <w:szCs w:val="18"/>
        </w:rPr>
        <w:t>муниципальная</w:t>
      </w:r>
      <w:r w:rsidRPr="00353BBB">
        <w:rPr>
          <w:rFonts w:ascii="Times New Roman" w:hAnsi="Times New Roman" w:cs="Times New Roman"/>
          <w:b w:val="0"/>
          <w:sz w:val="18"/>
          <w:szCs w:val="18"/>
        </w:rPr>
        <w:t xml:space="preserve"> программа) в отчетном периоде осуществляется исходя из значений критерия эффективности реализации </w:t>
      </w:r>
      <w:r w:rsidR="007C3093" w:rsidRPr="00353BBB">
        <w:rPr>
          <w:rFonts w:ascii="Times New Roman" w:hAnsi="Times New Roman" w:cs="Times New Roman"/>
          <w:b w:val="0"/>
          <w:sz w:val="18"/>
          <w:szCs w:val="18"/>
        </w:rPr>
        <w:t>муниципальной</w:t>
      </w:r>
      <w:r w:rsidRPr="00353BBB">
        <w:rPr>
          <w:rFonts w:ascii="Times New Roman" w:hAnsi="Times New Roman" w:cs="Times New Roman"/>
          <w:b w:val="0"/>
          <w:sz w:val="18"/>
          <w:szCs w:val="18"/>
        </w:rPr>
        <w:t xml:space="preserve"> программы и индекса освоения бюджетных средств в отчетном финансовом году, приведенных в таблице:</w:t>
      </w:r>
    </w:p>
    <w:p w:rsidR="00565091" w:rsidRDefault="00565091" w:rsidP="00565091">
      <w:pPr>
        <w:jc w:val="both"/>
        <w:rPr>
          <w:sz w:val="18"/>
          <w:szCs w:val="18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3119"/>
      </w:tblGrid>
      <w:tr w:rsidR="00565091" w:rsidRPr="00565091" w:rsidTr="002916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91" w:rsidRPr="00B9695D" w:rsidRDefault="00565091" w:rsidP="00E95CA3">
            <w:pPr>
              <w:jc w:val="center"/>
              <w:rPr>
                <w:sz w:val="18"/>
                <w:szCs w:val="18"/>
              </w:rPr>
            </w:pPr>
            <w:r w:rsidRPr="00B9695D">
              <w:rPr>
                <w:sz w:val="18"/>
                <w:szCs w:val="18"/>
              </w:rPr>
              <w:t>N</w:t>
            </w:r>
          </w:p>
          <w:p w:rsidR="00565091" w:rsidRPr="00B9695D" w:rsidRDefault="00565091" w:rsidP="00E95CA3">
            <w:pPr>
              <w:jc w:val="center"/>
              <w:rPr>
                <w:sz w:val="18"/>
                <w:szCs w:val="18"/>
              </w:rPr>
            </w:pPr>
            <w:proofErr w:type="gramStart"/>
            <w:r w:rsidRPr="00B9695D">
              <w:rPr>
                <w:sz w:val="18"/>
                <w:szCs w:val="18"/>
              </w:rPr>
              <w:t>п</w:t>
            </w:r>
            <w:proofErr w:type="gramEnd"/>
            <w:r w:rsidRPr="00B9695D">
              <w:rPr>
                <w:sz w:val="18"/>
                <w:szCs w:val="1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91" w:rsidRPr="00B9695D" w:rsidRDefault="00565091" w:rsidP="00E95CA3">
            <w:pPr>
              <w:jc w:val="center"/>
              <w:rPr>
                <w:sz w:val="18"/>
                <w:szCs w:val="18"/>
              </w:rPr>
            </w:pPr>
            <w:r w:rsidRPr="00B9695D">
              <w:rPr>
                <w:sz w:val="18"/>
                <w:szCs w:val="18"/>
              </w:rPr>
              <w:t xml:space="preserve">Группа оценки эффективности реализации </w:t>
            </w:r>
            <w:r w:rsidR="00EC196A" w:rsidRPr="00B9695D">
              <w:rPr>
                <w:sz w:val="18"/>
                <w:szCs w:val="18"/>
              </w:rPr>
              <w:t>муниципальной</w:t>
            </w:r>
            <w:r w:rsidR="0059667F" w:rsidRPr="00B9695D">
              <w:rPr>
                <w:sz w:val="18"/>
                <w:szCs w:val="18"/>
              </w:rPr>
              <w:t xml:space="preserve"> программы в отчетном </w:t>
            </w:r>
            <w:r w:rsidRPr="00B9695D">
              <w:rPr>
                <w:sz w:val="18"/>
                <w:szCs w:val="18"/>
              </w:rPr>
              <w:t>периоде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091" w:rsidRPr="00B9695D" w:rsidRDefault="00565091" w:rsidP="00EC196A">
            <w:pPr>
              <w:jc w:val="both"/>
              <w:rPr>
                <w:sz w:val="18"/>
                <w:szCs w:val="18"/>
              </w:rPr>
            </w:pPr>
            <w:r w:rsidRPr="00B9695D">
              <w:rPr>
                <w:sz w:val="18"/>
                <w:szCs w:val="18"/>
              </w:rPr>
              <w:t xml:space="preserve">Значение в отчетном финансовом году критерия эффективности реализации </w:t>
            </w:r>
            <w:r w:rsidR="00EC196A" w:rsidRPr="00B9695D">
              <w:rPr>
                <w:sz w:val="18"/>
                <w:szCs w:val="18"/>
              </w:rPr>
              <w:t>муниципальной</w:t>
            </w:r>
            <w:r w:rsidRPr="00B9695D">
              <w:rPr>
                <w:sz w:val="18"/>
                <w:szCs w:val="18"/>
              </w:rPr>
              <w:t xml:space="preserve"> программы </w:t>
            </w:r>
            <w:proofErr w:type="gramStart"/>
            <w:r w:rsidRPr="00B9695D">
              <w:rPr>
                <w:sz w:val="18"/>
                <w:szCs w:val="18"/>
              </w:rPr>
              <w:t>при</w:t>
            </w:r>
            <w:proofErr w:type="gramEnd"/>
            <w:r w:rsidRPr="00B9695D">
              <w:rPr>
                <w:sz w:val="18"/>
                <w:szCs w:val="18"/>
              </w:rPr>
              <w:t xml:space="preserve"> </w:t>
            </w:r>
            <w:r w:rsidR="00B114C7" w:rsidRPr="00B9695D">
              <w:rPr>
                <w:sz w:val="18"/>
                <w:szCs w:val="18"/>
                <w:lang w:val="en-US"/>
              </w:rPr>
              <w:object w:dxaOrig="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8pt" o:ole="">
                  <v:imagedata r:id="rId13" o:title=""/>
                </v:shape>
                <o:OLEObject Type="Embed" ProgID="Equation.3" ShapeID="_x0000_i1025" DrawAspect="Content" ObjectID="_1739172051" r:id="rId14"/>
              </w:object>
            </w:r>
          </w:p>
        </w:tc>
      </w:tr>
      <w:tr w:rsidR="00565091" w:rsidRPr="00565091" w:rsidTr="002916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1" w:rsidRPr="00B9695D" w:rsidRDefault="00565091" w:rsidP="00565091">
            <w:pPr>
              <w:jc w:val="both"/>
              <w:rPr>
                <w:sz w:val="18"/>
                <w:szCs w:val="18"/>
              </w:rPr>
            </w:pPr>
            <w:r w:rsidRPr="00B9695D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1" w:rsidRPr="00B9695D" w:rsidRDefault="00565091" w:rsidP="00EC196A">
            <w:pPr>
              <w:rPr>
                <w:sz w:val="18"/>
                <w:szCs w:val="18"/>
              </w:rPr>
            </w:pPr>
            <w:r w:rsidRPr="00B9695D">
              <w:rPr>
                <w:sz w:val="18"/>
                <w:szCs w:val="18"/>
              </w:rPr>
              <w:t>Эффективный уровень реализ</w:t>
            </w:r>
            <w:r w:rsidR="0059667F" w:rsidRPr="00B9695D">
              <w:rPr>
                <w:sz w:val="18"/>
                <w:szCs w:val="18"/>
              </w:rPr>
              <w:t xml:space="preserve">ации </w:t>
            </w:r>
            <w:r w:rsidR="00EC196A" w:rsidRPr="00B9695D">
              <w:rPr>
                <w:sz w:val="18"/>
                <w:szCs w:val="18"/>
              </w:rPr>
              <w:t>муниципальной</w:t>
            </w:r>
            <w:r w:rsidR="0059667F" w:rsidRPr="00B9695D">
              <w:rPr>
                <w:sz w:val="18"/>
                <w:szCs w:val="18"/>
              </w:rPr>
              <w:t xml:space="preserve"> программы </w:t>
            </w:r>
            <w:r w:rsidRPr="00B9695D">
              <w:rPr>
                <w:sz w:val="18"/>
                <w:szCs w:val="18"/>
              </w:rPr>
              <w:t>в отчетном периоде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81B" w:rsidRPr="00B9695D" w:rsidRDefault="006E581B" w:rsidP="00A3072D">
            <w:pPr>
              <w:rPr>
                <w:sz w:val="22"/>
                <w:szCs w:val="22"/>
              </w:rPr>
            </w:pPr>
            <w:r w:rsidRPr="00B9695D">
              <w:rPr>
                <w:sz w:val="22"/>
                <w:szCs w:val="22"/>
              </w:rPr>
              <w:t xml:space="preserve">0,95 ≤ </w:t>
            </w:r>
            <w:r w:rsidR="00D064E2" w:rsidRPr="00B9695D">
              <w:rPr>
                <w:sz w:val="22"/>
                <w:szCs w:val="22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мп</m:t>
                  </m:r>
                </m:sup>
              </m:sSup>
            </m:oMath>
            <w:r w:rsidR="00D064E2" w:rsidRPr="00B9695D">
              <w:rPr>
                <w:sz w:val="22"/>
                <w:szCs w:val="22"/>
              </w:rPr>
              <w:t xml:space="preserve"> </w:t>
            </w:r>
            <w:r w:rsidR="003E18B9" w:rsidRPr="00B9695D">
              <w:rPr>
                <w:sz w:val="22"/>
                <w:szCs w:val="22"/>
              </w:rPr>
              <w:t>≤</w:t>
            </w:r>
            <w:r w:rsidR="008839C4" w:rsidRPr="00B9695D">
              <w:rPr>
                <w:sz w:val="22"/>
                <w:szCs w:val="22"/>
              </w:rPr>
              <w:t xml:space="preserve"> 1,05</w:t>
            </w:r>
          </w:p>
        </w:tc>
      </w:tr>
      <w:tr w:rsidR="00565091" w:rsidRPr="00565091" w:rsidTr="002916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1" w:rsidRPr="00B9695D" w:rsidRDefault="00565091" w:rsidP="00565091">
            <w:pPr>
              <w:jc w:val="both"/>
              <w:rPr>
                <w:sz w:val="18"/>
                <w:szCs w:val="18"/>
              </w:rPr>
            </w:pPr>
            <w:r w:rsidRPr="00B9695D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1" w:rsidRPr="00B9695D" w:rsidRDefault="00565091" w:rsidP="00EC196A">
            <w:pPr>
              <w:jc w:val="both"/>
              <w:rPr>
                <w:sz w:val="18"/>
                <w:szCs w:val="18"/>
              </w:rPr>
            </w:pPr>
            <w:r w:rsidRPr="00B9695D">
              <w:rPr>
                <w:sz w:val="18"/>
                <w:szCs w:val="18"/>
              </w:rPr>
              <w:t xml:space="preserve">Умеренно эффективный уровень реализации </w:t>
            </w:r>
            <w:r w:rsidR="00EC196A" w:rsidRPr="00B9695D">
              <w:rPr>
                <w:sz w:val="18"/>
                <w:szCs w:val="18"/>
              </w:rPr>
              <w:t>муниципальной</w:t>
            </w:r>
            <w:r w:rsidRPr="00B9695D">
              <w:rPr>
                <w:sz w:val="18"/>
                <w:szCs w:val="18"/>
              </w:rPr>
              <w:t xml:space="preserve"> программы в отчетном периоде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091" w:rsidRPr="00B9695D" w:rsidRDefault="003215A9" w:rsidP="00565091">
            <w:pPr>
              <w:jc w:val="both"/>
              <w:rPr>
                <w:sz w:val="22"/>
                <w:szCs w:val="22"/>
              </w:rPr>
            </w:pPr>
            <w:r w:rsidRPr="00B9695D">
              <w:rPr>
                <w:sz w:val="22"/>
                <w:szCs w:val="22"/>
              </w:rPr>
              <w:t>1,05 &lt;</w:t>
            </w:r>
            <w:r w:rsidR="006B3591" w:rsidRPr="00B9695D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мп</m:t>
                  </m:r>
                </m:sup>
              </m:sSup>
            </m:oMath>
            <w:r w:rsidR="006B3591" w:rsidRPr="00B9695D">
              <w:rPr>
                <w:sz w:val="22"/>
                <w:szCs w:val="22"/>
              </w:rPr>
              <w:t xml:space="preserve"> </w:t>
            </w:r>
            <w:r w:rsidR="003E18B9" w:rsidRPr="00B9695D">
              <w:rPr>
                <w:sz w:val="22"/>
                <w:szCs w:val="22"/>
              </w:rPr>
              <w:t>≤</w:t>
            </w:r>
            <w:r w:rsidR="006B3591" w:rsidRPr="00B9695D">
              <w:rPr>
                <w:sz w:val="22"/>
                <w:szCs w:val="22"/>
              </w:rPr>
              <w:t xml:space="preserve"> 1,2</w:t>
            </w:r>
          </w:p>
          <w:p w:rsidR="003215A9" w:rsidRPr="00B9695D" w:rsidRDefault="006B3591" w:rsidP="00565091">
            <w:pPr>
              <w:jc w:val="both"/>
              <w:rPr>
                <w:sz w:val="22"/>
                <w:szCs w:val="22"/>
              </w:rPr>
            </w:pPr>
            <w:r w:rsidRPr="00B9695D">
              <w:rPr>
                <w:sz w:val="22"/>
                <w:szCs w:val="22"/>
              </w:rPr>
              <w:t>0,8 ≤</w:t>
            </w:r>
            <w:r w:rsidR="00B81E25" w:rsidRPr="00B9695D">
              <w:rPr>
                <w:sz w:val="22"/>
                <w:szCs w:val="22"/>
              </w:rPr>
              <w:t xml:space="preserve"> </w:t>
            </w:r>
            <w:r w:rsidRPr="00B9695D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мп</m:t>
                  </m:r>
                </m:sup>
              </m:sSup>
            </m:oMath>
            <w:r w:rsidR="00B81E25" w:rsidRPr="00B9695D">
              <w:rPr>
                <w:sz w:val="22"/>
                <w:szCs w:val="22"/>
              </w:rPr>
              <w:t>&lt; 0,95</w:t>
            </w:r>
          </w:p>
        </w:tc>
      </w:tr>
      <w:tr w:rsidR="00565091" w:rsidRPr="00565091" w:rsidTr="0029163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1" w:rsidRPr="00B9695D" w:rsidRDefault="00565091" w:rsidP="00565091">
            <w:pPr>
              <w:jc w:val="both"/>
              <w:rPr>
                <w:sz w:val="18"/>
                <w:szCs w:val="18"/>
              </w:rPr>
            </w:pPr>
            <w:r w:rsidRPr="00B9695D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1" w:rsidRPr="00B9695D" w:rsidRDefault="00565091" w:rsidP="00EC196A">
            <w:pPr>
              <w:jc w:val="both"/>
              <w:rPr>
                <w:sz w:val="18"/>
                <w:szCs w:val="18"/>
              </w:rPr>
            </w:pPr>
            <w:r w:rsidRPr="00B9695D">
              <w:rPr>
                <w:sz w:val="18"/>
                <w:szCs w:val="18"/>
              </w:rPr>
              <w:t xml:space="preserve">Неудовлетворительный уровень реализации </w:t>
            </w:r>
            <w:r w:rsidR="00EC196A" w:rsidRPr="00B9695D">
              <w:rPr>
                <w:sz w:val="18"/>
                <w:szCs w:val="18"/>
              </w:rPr>
              <w:t>муниципальной</w:t>
            </w:r>
            <w:r w:rsidRPr="00B9695D">
              <w:rPr>
                <w:sz w:val="18"/>
                <w:szCs w:val="18"/>
              </w:rPr>
              <w:t xml:space="preserve"> программы в отчетном периоде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41C" w:rsidRPr="00B9695D" w:rsidRDefault="001F1107" w:rsidP="00565091">
            <w:pPr>
              <w:jc w:val="both"/>
              <w:rPr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мп</m:t>
                  </m:r>
                </m:sup>
              </m:sSup>
            </m:oMath>
            <w:r w:rsidR="00464EC4" w:rsidRPr="00B9695D">
              <w:rPr>
                <w:sz w:val="22"/>
                <w:szCs w:val="22"/>
              </w:rPr>
              <w:t xml:space="preserve"> </w:t>
            </w:r>
            <w:r w:rsidR="003C441C" w:rsidRPr="00B9695D">
              <w:rPr>
                <w:sz w:val="22"/>
                <w:szCs w:val="22"/>
              </w:rPr>
              <w:t>≥ 1,2</w:t>
            </w:r>
          </w:p>
          <w:p w:rsidR="00565091" w:rsidRPr="00B9695D" w:rsidRDefault="001F1107" w:rsidP="00565091">
            <w:pPr>
              <w:jc w:val="both"/>
              <w:rPr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мп</m:t>
                  </m:r>
                </m:sup>
              </m:sSup>
            </m:oMath>
            <w:r w:rsidR="003C441C" w:rsidRPr="00B9695D">
              <w:rPr>
                <w:sz w:val="22"/>
                <w:szCs w:val="22"/>
              </w:rPr>
              <w:t xml:space="preserve"> &lt; 0,8</w:t>
            </w:r>
          </w:p>
        </w:tc>
      </w:tr>
    </w:tbl>
    <w:p w:rsidR="00565091" w:rsidRPr="00CF298B" w:rsidRDefault="00565091" w:rsidP="00565091">
      <w:pPr>
        <w:jc w:val="both"/>
        <w:rPr>
          <w:sz w:val="18"/>
          <w:szCs w:val="18"/>
        </w:rPr>
      </w:pPr>
    </w:p>
    <w:p w:rsidR="007470CE" w:rsidRPr="00AD44D6" w:rsidRDefault="00A01E37" w:rsidP="00AD44D6">
      <w:pPr>
        <w:pStyle w:val="a3"/>
        <w:tabs>
          <w:tab w:val="left" w:pos="567"/>
          <w:tab w:val="left" w:pos="993"/>
        </w:tabs>
        <w:ind w:left="567"/>
        <w:rPr>
          <w:sz w:val="18"/>
          <w:szCs w:val="18"/>
        </w:rPr>
      </w:pPr>
      <w:r w:rsidRPr="00CF298B">
        <w:rPr>
          <w:sz w:val="18"/>
          <w:szCs w:val="18"/>
        </w:rPr>
        <w:t xml:space="preserve">2. </w:t>
      </w:r>
      <w:r w:rsidR="007470CE" w:rsidRPr="00353BBB">
        <w:rPr>
          <w:sz w:val="18"/>
          <w:szCs w:val="18"/>
        </w:rPr>
        <w:t>Критерий эффективности реализации муниципальной программы в отчетном финансовом году определяется по формуле:</w:t>
      </w:r>
    </w:p>
    <w:p w:rsidR="008B3C00" w:rsidRDefault="008B3C00" w:rsidP="007470CE">
      <w:pPr>
        <w:pStyle w:val="a3"/>
        <w:tabs>
          <w:tab w:val="left" w:pos="567"/>
          <w:tab w:val="left" w:pos="993"/>
        </w:tabs>
        <w:ind w:left="567"/>
        <w:jc w:val="center"/>
        <w:rPr>
          <w:sz w:val="18"/>
          <w:szCs w:val="18"/>
        </w:rPr>
      </w:pPr>
    </w:p>
    <w:p w:rsidR="007470CE" w:rsidRPr="006105E8" w:rsidRDefault="001F1107" w:rsidP="007470CE">
      <w:pPr>
        <w:pStyle w:val="a3"/>
        <w:tabs>
          <w:tab w:val="left" w:pos="567"/>
          <w:tab w:val="left" w:pos="993"/>
        </w:tabs>
        <w:ind w:left="567"/>
        <w:jc w:val="center"/>
        <w:rPr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мп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мп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мп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мп</m:t>
                </m:r>
              </m:sup>
            </m:sSubSup>
          </m:den>
        </m:f>
      </m:oMath>
      <w:r w:rsidR="007470CE" w:rsidRPr="006105E8">
        <w:rPr>
          <w:sz w:val="18"/>
          <w:szCs w:val="18"/>
        </w:rPr>
        <w:t xml:space="preserve">   (1)</w:t>
      </w:r>
    </w:p>
    <w:p w:rsidR="007470CE" w:rsidRPr="006105E8" w:rsidRDefault="007470CE" w:rsidP="007470CE">
      <w:pPr>
        <w:pStyle w:val="a3"/>
        <w:tabs>
          <w:tab w:val="left" w:pos="567"/>
          <w:tab w:val="left" w:pos="993"/>
        </w:tabs>
        <w:ind w:left="567"/>
        <w:rPr>
          <w:sz w:val="18"/>
          <w:szCs w:val="18"/>
        </w:rPr>
      </w:pPr>
      <w:r w:rsidRPr="006105E8">
        <w:rPr>
          <w:sz w:val="18"/>
          <w:szCs w:val="18"/>
        </w:rPr>
        <w:t>где</w:t>
      </w:r>
    </w:p>
    <w:p w:rsidR="007470CE" w:rsidRPr="006105E8" w:rsidRDefault="001F1107" w:rsidP="0034323E">
      <w:pPr>
        <w:pStyle w:val="a3"/>
        <w:tabs>
          <w:tab w:val="left" w:pos="567"/>
          <w:tab w:val="left" w:pos="993"/>
        </w:tabs>
        <w:ind w:left="567"/>
        <w:rPr>
          <w:sz w:val="18"/>
          <w:szCs w:val="18"/>
        </w:rPr>
      </w:pP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мп</m:t>
            </m:r>
          </m:sup>
        </m:sSup>
      </m:oMath>
      <w:r w:rsidR="007470CE" w:rsidRPr="006105E8">
        <w:rPr>
          <w:sz w:val="18"/>
          <w:szCs w:val="18"/>
        </w:rPr>
        <w:t>- критерий эффективности реализации муниципальной программы в отчетном финансовом году;</w:t>
      </w:r>
    </w:p>
    <w:p w:rsidR="007470CE" w:rsidRPr="006105E8" w:rsidRDefault="007470CE" w:rsidP="007470CE">
      <w:pPr>
        <w:pStyle w:val="a3"/>
        <w:tabs>
          <w:tab w:val="left" w:pos="567"/>
          <w:tab w:val="left" w:pos="993"/>
        </w:tabs>
        <w:ind w:left="567"/>
        <w:rPr>
          <w:sz w:val="18"/>
          <w:szCs w:val="18"/>
        </w:rPr>
      </w:pPr>
      <w:r w:rsidRPr="006105E8">
        <w:rPr>
          <w:i/>
          <w:noProof/>
          <w:sz w:val="18"/>
          <w:szCs w:val="18"/>
          <w:lang w:val="en-US"/>
        </w:rPr>
        <w:object w:dxaOrig="440" w:dyaOrig="360">
          <v:shape id="_x0000_i1026" type="#_x0000_t75" style="width:21.75pt;height:18.75pt" o:ole="">
            <v:imagedata r:id="rId15" o:title=""/>
          </v:shape>
          <o:OLEObject Type="Embed" ProgID="Equation.3" ShapeID="_x0000_i1026" DrawAspect="Content" ObjectID="_1739172052" r:id="rId16"/>
        </w:object>
      </w:r>
      <w:r w:rsidRPr="006105E8">
        <w:rPr>
          <w:sz w:val="18"/>
          <w:szCs w:val="18"/>
        </w:rPr>
        <w:t xml:space="preserve"> - индекс достижения плановых значений показателей муниципальной программы в отчетном финансовом году;</w:t>
      </w:r>
    </w:p>
    <w:p w:rsidR="007470CE" w:rsidRPr="006105E8" w:rsidRDefault="007470CE" w:rsidP="007470CE">
      <w:pPr>
        <w:pStyle w:val="a3"/>
        <w:tabs>
          <w:tab w:val="left" w:pos="567"/>
          <w:tab w:val="left" w:pos="993"/>
        </w:tabs>
        <w:ind w:left="567"/>
        <w:rPr>
          <w:sz w:val="18"/>
          <w:szCs w:val="18"/>
        </w:rPr>
      </w:pPr>
      <w:r w:rsidRPr="006105E8">
        <w:rPr>
          <w:position w:val="-12"/>
          <w:sz w:val="18"/>
          <w:szCs w:val="18"/>
        </w:rPr>
        <w:object w:dxaOrig="660" w:dyaOrig="380">
          <v:shape id="_x0000_i1027" type="#_x0000_t75" style="width:32.25pt;height:19.5pt" o:ole="">
            <v:imagedata r:id="rId17" o:title=""/>
          </v:shape>
          <o:OLEObject Type="Embed" ProgID="Equation.3" ShapeID="_x0000_i1027" DrawAspect="Content" ObjectID="_1739172053" r:id="rId18"/>
        </w:object>
      </w:r>
      <w:r w:rsidRPr="006105E8">
        <w:rPr>
          <w:sz w:val="18"/>
          <w:szCs w:val="18"/>
        </w:rPr>
        <w:t xml:space="preserve"> - показатель качества планирования s-й муниципальной программы в отчетном финансовом году;</w:t>
      </w:r>
    </w:p>
    <w:p w:rsidR="007470CE" w:rsidRPr="006105E8" w:rsidRDefault="007470CE" w:rsidP="007470CE">
      <w:pPr>
        <w:pStyle w:val="a3"/>
        <w:tabs>
          <w:tab w:val="left" w:pos="567"/>
          <w:tab w:val="left" w:pos="993"/>
        </w:tabs>
        <w:ind w:left="567"/>
        <w:rPr>
          <w:sz w:val="18"/>
          <w:szCs w:val="18"/>
        </w:rPr>
      </w:pPr>
      <w:r w:rsidRPr="006105E8">
        <w:rPr>
          <w:noProof/>
          <w:sz w:val="18"/>
          <w:szCs w:val="18"/>
          <w:lang w:val="en-US"/>
        </w:rPr>
        <w:object w:dxaOrig="440" w:dyaOrig="360">
          <v:shape id="_x0000_i1028" type="#_x0000_t75" style="width:21.75pt;height:18.75pt" o:ole="">
            <v:imagedata r:id="rId19" o:title=""/>
          </v:shape>
          <o:OLEObject Type="Embed" ProgID="Equation.3" ShapeID="_x0000_i1028" DrawAspect="Content" ObjectID="_1739172054" r:id="rId20"/>
        </w:object>
      </w:r>
      <w:r w:rsidRPr="006105E8">
        <w:rPr>
          <w:sz w:val="18"/>
          <w:szCs w:val="18"/>
        </w:rPr>
        <w:t xml:space="preserve"> - индекс освоения бюджетных средств, выделенных на реализацию муниципальной программы в отчетном финансовом году (в расчете участвует значение более 0).</w:t>
      </w:r>
    </w:p>
    <w:p w:rsidR="00404865" w:rsidRPr="00353BBB" w:rsidRDefault="00404865" w:rsidP="007470CE">
      <w:pPr>
        <w:pStyle w:val="a3"/>
        <w:tabs>
          <w:tab w:val="left" w:pos="567"/>
          <w:tab w:val="left" w:pos="993"/>
        </w:tabs>
        <w:ind w:left="567"/>
        <w:rPr>
          <w:sz w:val="18"/>
          <w:szCs w:val="18"/>
        </w:rPr>
      </w:pPr>
    </w:p>
    <w:p w:rsidR="00CB36E2" w:rsidRPr="00CF298B" w:rsidRDefault="007470CE" w:rsidP="00B60C74">
      <w:pPr>
        <w:ind w:firstLine="720"/>
        <w:jc w:val="both"/>
        <w:rPr>
          <w:sz w:val="18"/>
          <w:szCs w:val="18"/>
        </w:rPr>
      </w:pPr>
      <w:r w:rsidRPr="00353BBB">
        <w:rPr>
          <w:sz w:val="18"/>
          <w:szCs w:val="18"/>
        </w:rPr>
        <w:t>Муниципальная программа исключается из оценки эффективности реализации муниципальных программ в отчетном финансовом году и не участвует в формировании рейтинга эффективности реализации муниципальных программ в случае, если индекс достижения плановых показателей или индекс освоения бюджетных средств в от</w:t>
      </w:r>
      <w:r w:rsidR="00CB36E2" w:rsidRPr="00353BBB">
        <w:rPr>
          <w:sz w:val="18"/>
          <w:szCs w:val="18"/>
        </w:rPr>
        <w:t>четном финансовом году равен 0.</w:t>
      </w:r>
    </w:p>
    <w:p w:rsidR="00A01E37" w:rsidRPr="00CF298B" w:rsidRDefault="00A01E37" w:rsidP="00A01E37">
      <w:pPr>
        <w:ind w:firstLine="709"/>
        <w:jc w:val="center"/>
        <w:rPr>
          <w:sz w:val="18"/>
          <w:szCs w:val="18"/>
        </w:rPr>
      </w:pPr>
    </w:p>
    <w:p w:rsidR="00A01E37" w:rsidRPr="00F0017E" w:rsidRDefault="00A01E37" w:rsidP="00A01E37">
      <w:pPr>
        <w:jc w:val="center"/>
        <w:rPr>
          <w:sz w:val="18"/>
          <w:szCs w:val="18"/>
        </w:rPr>
      </w:pPr>
      <w:r w:rsidRPr="00F0017E">
        <w:rPr>
          <w:sz w:val="18"/>
          <w:szCs w:val="18"/>
        </w:rPr>
        <w:t xml:space="preserve">Раздел </w:t>
      </w:r>
      <w:r w:rsidRPr="00F0017E">
        <w:rPr>
          <w:sz w:val="18"/>
          <w:szCs w:val="18"/>
          <w:lang w:val="en-US"/>
        </w:rPr>
        <w:t>II</w:t>
      </w:r>
    </w:p>
    <w:p w:rsidR="00A01E37" w:rsidRPr="00F0017E" w:rsidRDefault="00A01E37" w:rsidP="00A01E37">
      <w:pPr>
        <w:jc w:val="center"/>
        <w:rPr>
          <w:sz w:val="18"/>
          <w:szCs w:val="18"/>
        </w:rPr>
      </w:pPr>
      <w:r w:rsidRPr="00F0017E">
        <w:rPr>
          <w:sz w:val="18"/>
          <w:szCs w:val="18"/>
        </w:rPr>
        <w:t xml:space="preserve">Индекс освоения бюджетных средств </w:t>
      </w:r>
      <w:r w:rsidR="007C3093" w:rsidRPr="00F0017E">
        <w:rPr>
          <w:sz w:val="18"/>
          <w:szCs w:val="18"/>
        </w:rPr>
        <w:t>муниципальной</w:t>
      </w:r>
      <w:r w:rsidRPr="00F0017E">
        <w:rPr>
          <w:sz w:val="18"/>
          <w:szCs w:val="18"/>
        </w:rPr>
        <w:t xml:space="preserve"> программы</w:t>
      </w:r>
    </w:p>
    <w:p w:rsidR="00A01E37" w:rsidRPr="00F0017E" w:rsidRDefault="00A01E37" w:rsidP="00A01E37">
      <w:pPr>
        <w:ind w:firstLine="720"/>
        <w:jc w:val="both"/>
        <w:rPr>
          <w:sz w:val="18"/>
          <w:szCs w:val="18"/>
        </w:rPr>
      </w:pP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3. Индекс освоения бюджетных средств, выделенных на реализацию </w:t>
      </w:r>
      <w:r w:rsidR="007C3093" w:rsidRPr="000F7F7F">
        <w:rPr>
          <w:sz w:val="18"/>
          <w:szCs w:val="18"/>
        </w:rPr>
        <w:t xml:space="preserve">муниципальной </w:t>
      </w:r>
      <w:r w:rsidRPr="000F7F7F">
        <w:rPr>
          <w:sz w:val="18"/>
          <w:szCs w:val="18"/>
        </w:rPr>
        <w:t xml:space="preserve">программы в отчетном финансовом году, определяется по формуле: </w:t>
      </w:r>
    </w:p>
    <w:p w:rsidR="00A01E37" w:rsidRPr="000F7F7F" w:rsidRDefault="00A01E37" w:rsidP="00A01E37">
      <w:pPr>
        <w:ind w:firstLine="720"/>
        <w:jc w:val="center"/>
        <w:rPr>
          <w:sz w:val="18"/>
          <w:szCs w:val="18"/>
        </w:rPr>
      </w:pPr>
      <w:r w:rsidRPr="000F7F7F">
        <w:rPr>
          <w:sz w:val="18"/>
          <w:szCs w:val="18"/>
        </w:rPr>
        <w:object w:dxaOrig="180" w:dyaOrig="340">
          <v:shape id="_x0000_i1029" type="#_x0000_t75" style="width:8.25pt;height:18pt" o:ole="">
            <v:imagedata r:id="rId21" o:title=""/>
          </v:shape>
          <o:OLEObject Type="Embed" ProgID="Equation.3" ShapeID="_x0000_i1029" DrawAspect="Content" ObjectID="_1739172055" r:id="rId22"/>
        </w:object>
      </w:r>
      <w:r w:rsidR="007C3093" w:rsidRPr="000F7F7F">
        <w:rPr>
          <w:position w:val="-64"/>
          <w:sz w:val="18"/>
          <w:szCs w:val="18"/>
        </w:rPr>
        <w:object w:dxaOrig="1620" w:dyaOrig="1400">
          <v:shape id="_x0000_i1030" type="#_x0000_t75" style="width:80.25pt;height:70.5pt" o:ole="">
            <v:imagedata r:id="rId23" o:title=""/>
          </v:shape>
          <o:OLEObject Type="Embed" ProgID="Equation.3" ShapeID="_x0000_i1030" DrawAspect="Content" ObjectID="_1739172056" r:id="rId24"/>
        </w:object>
      </w:r>
      <w:r w:rsidRPr="000F7F7F">
        <w:rPr>
          <w:sz w:val="18"/>
          <w:szCs w:val="18"/>
        </w:rPr>
        <w:t>,   (2)</w:t>
      </w:r>
    </w:p>
    <w:p w:rsidR="00A01E37" w:rsidRPr="000F7F7F" w:rsidRDefault="00A01E37" w:rsidP="00A01E37">
      <w:pPr>
        <w:ind w:firstLine="709"/>
        <w:jc w:val="both"/>
        <w:rPr>
          <w:noProof/>
          <w:sz w:val="18"/>
          <w:szCs w:val="18"/>
        </w:rPr>
      </w:pPr>
      <w:r w:rsidRPr="000F7F7F">
        <w:rPr>
          <w:sz w:val="18"/>
          <w:szCs w:val="18"/>
        </w:rPr>
        <w:t>где</w:t>
      </w:r>
      <w:r w:rsidR="007C3093" w:rsidRPr="000F7F7F">
        <w:rPr>
          <w:position w:val="-10"/>
          <w:sz w:val="18"/>
          <w:szCs w:val="18"/>
          <w:lang w:val="en-US"/>
        </w:rPr>
        <w:object w:dxaOrig="440" w:dyaOrig="360">
          <v:shape id="_x0000_i1031" type="#_x0000_t75" style="width:21.75pt;height:18.75pt" o:ole="">
            <v:imagedata r:id="rId25" o:title=""/>
          </v:shape>
          <o:OLEObject Type="Embed" ProgID="Equation.3" ShapeID="_x0000_i1031" DrawAspect="Content" ObjectID="_1739172057" r:id="rId26"/>
        </w:object>
      </w:r>
      <w:r w:rsidRPr="000F7F7F">
        <w:rPr>
          <w:sz w:val="18"/>
          <w:szCs w:val="18"/>
        </w:rPr>
        <w:t xml:space="preserve"> - индекс освоения бюджетных средств, выделенных на реализацию </w:t>
      </w:r>
      <w:r w:rsidR="007C3093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80" w:dyaOrig="380">
          <v:shape id="_x0000_i1032" type="#_x0000_t75" style="width:30pt;height:19.5pt" o:ole="">
            <v:imagedata r:id="rId27" o:title=""/>
          </v:shape>
          <o:OLEObject Type="Embed" ProgID="Equation.3" ShapeID="_x0000_i1032" DrawAspect="Content" ObjectID="_1739172058" r:id="rId28"/>
        </w:object>
      </w:r>
      <w:r w:rsidRPr="000F7F7F">
        <w:rPr>
          <w:sz w:val="18"/>
          <w:szCs w:val="18"/>
        </w:rPr>
        <w:t xml:space="preserve">- фактическое значение объема финансирования </w:t>
      </w:r>
      <w:r w:rsidRPr="000F7F7F">
        <w:rPr>
          <w:sz w:val="18"/>
          <w:szCs w:val="18"/>
          <w:lang w:val="en-US"/>
        </w:rPr>
        <w:t>k</w:t>
      </w:r>
      <w:r w:rsidRPr="000F7F7F">
        <w:rPr>
          <w:sz w:val="18"/>
          <w:szCs w:val="18"/>
        </w:rPr>
        <w:t xml:space="preserve">-й подпрограммы </w:t>
      </w:r>
      <w:r w:rsidR="007C3093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80" w:dyaOrig="380">
          <v:shape id="_x0000_i1033" type="#_x0000_t75" style="width:30pt;height:19.5pt" o:ole="">
            <v:imagedata r:id="rId29" o:title=""/>
          </v:shape>
          <o:OLEObject Type="Embed" ProgID="Equation.3" ShapeID="_x0000_i1033" DrawAspect="Content" ObjectID="_1739172059" r:id="rId30"/>
        </w:object>
      </w:r>
      <w:r w:rsidRPr="000F7F7F">
        <w:rPr>
          <w:sz w:val="18"/>
          <w:szCs w:val="18"/>
        </w:rPr>
        <w:t xml:space="preserve">- значение объема финансирования k-й подпрограммы </w:t>
      </w:r>
      <w:r w:rsidR="007C3093" w:rsidRPr="000F7F7F">
        <w:rPr>
          <w:sz w:val="18"/>
          <w:szCs w:val="18"/>
        </w:rPr>
        <w:t xml:space="preserve">муниципальной </w:t>
      </w:r>
      <w:r w:rsidRPr="000F7F7F">
        <w:rPr>
          <w:sz w:val="18"/>
          <w:szCs w:val="18"/>
        </w:rPr>
        <w:t xml:space="preserve">программы в отчетном финансовом году, предусмотренное в соответствии с </w:t>
      </w:r>
      <w:r w:rsidR="006F7769" w:rsidRPr="0079724F">
        <w:rPr>
          <w:color w:val="7030A0"/>
          <w:sz w:val="18"/>
          <w:szCs w:val="18"/>
        </w:rPr>
        <w:t>Подразделом</w:t>
      </w:r>
      <w:r w:rsidR="007F1EA0" w:rsidRPr="0079724F">
        <w:rPr>
          <w:color w:val="7030A0"/>
          <w:sz w:val="18"/>
          <w:szCs w:val="18"/>
        </w:rPr>
        <w:t xml:space="preserve"> </w:t>
      </w:r>
      <w:hyperlink w:anchor="Подраздел_2" w:history="1">
        <w:r w:rsidR="007F1EA0" w:rsidRPr="00813A99">
          <w:rPr>
            <w:rStyle w:val="ac"/>
            <w:sz w:val="18"/>
            <w:szCs w:val="18"/>
          </w:rPr>
          <w:t>1</w:t>
        </w:r>
      </w:hyperlink>
      <w:r w:rsidR="0079724F" w:rsidRPr="0079724F">
        <w:rPr>
          <w:color w:val="7030A0"/>
          <w:sz w:val="18"/>
          <w:szCs w:val="18"/>
        </w:rPr>
        <w:t>,</w:t>
      </w:r>
      <w:hyperlink w:anchor="Подраздел_3" w:history="1">
        <w:r w:rsidR="0079724F" w:rsidRPr="00813A99">
          <w:rPr>
            <w:rStyle w:val="ac"/>
            <w:sz w:val="18"/>
            <w:szCs w:val="18"/>
          </w:rPr>
          <w:t>2</w:t>
        </w:r>
      </w:hyperlink>
      <w:r w:rsidR="007F1EA0" w:rsidRPr="0079724F">
        <w:rPr>
          <w:color w:val="7030A0"/>
          <w:sz w:val="18"/>
          <w:szCs w:val="18"/>
        </w:rPr>
        <w:t xml:space="preserve"> </w:t>
      </w:r>
      <w:r w:rsidR="006B59E9" w:rsidRPr="0079724F">
        <w:rPr>
          <w:color w:val="7030A0"/>
          <w:sz w:val="18"/>
          <w:szCs w:val="18"/>
        </w:rPr>
        <w:t xml:space="preserve">Раздела </w:t>
      </w:r>
      <w:r w:rsidR="006B59E9" w:rsidRPr="0079724F">
        <w:rPr>
          <w:color w:val="7030A0"/>
          <w:sz w:val="18"/>
          <w:szCs w:val="18"/>
          <w:lang w:val="en-US"/>
        </w:rPr>
        <w:t>III</w:t>
      </w:r>
      <w:r w:rsidR="00964E28" w:rsidRPr="0079724F">
        <w:rPr>
          <w:color w:val="7030A0"/>
          <w:sz w:val="18"/>
          <w:szCs w:val="18"/>
        </w:rPr>
        <w:t xml:space="preserve"> </w:t>
      </w:r>
      <w:r w:rsidR="003A591B" w:rsidRPr="0079724F">
        <w:rPr>
          <w:rStyle w:val="af"/>
          <w:color w:val="7030A0"/>
          <w:sz w:val="20"/>
          <w:szCs w:val="20"/>
        </w:rPr>
        <w:t>Порядка</w:t>
      </w:r>
      <w:r w:rsidR="00AC5373" w:rsidRPr="000F7F7F">
        <w:rPr>
          <w:sz w:val="18"/>
          <w:szCs w:val="18"/>
        </w:rPr>
        <w:t xml:space="preserve"> </w:t>
      </w:r>
      <w:r w:rsidR="00AC5373" w:rsidRPr="000F7F7F">
        <w:rPr>
          <w:bCs/>
          <w:sz w:val="18"/>
          <w:szCs w:val="18"/>
        </w:rPr>
        <w:t>принятия решений о разработке муниципальных прог</w:t>
      </w:r>
      <w:r w:rsidR="00D16175" w:rsidRPr="000F7F7F">
        <w:rPr>
          <w:bCs/>
          <w:sz w:val="18"/>
          <w:szCs w:val="18"/>
        </w:rPr>
        <w:t xml:space="preserve">рамм, </w:t>
      </w:r>
      <w:r w:rsidR="00D16175" w:rsidRPr="000F7F7F">
        <w:rPr>
          <w:bCs/>
          <w:sz w:val="18"/>
          <w:szCs w:val="18"/>
        </w:rPr>
        <w:lastRenderedPageBreak/>
        <w:t xml:space="preserve">формирования, реализации </w:t>
      </w:r>
      <w:r w:rsidR="00AC5373" w:rsidRPr="000F7F7F">
        <w:rPr>
          <w:bCs/>
          <w:sz w:val="18"/>
          <w:szCs w:val="18"/>
        </w:rPr>
        <w:t xml:space="preserve">и проведения </w:t>
      </w:r>
      <w:proofErr w:type="gramStart"/>
      <w:r w:rsidR="00AC5373" w:rsidRPr="000F7F7F">
        <w:rPr>
          <w:bCs/>
          <w:sz w:val="18"/>
          <w:szCs w:val="18"/>
        </w:rPr>
        <w:t xml:space="preserve">оценки эффективности реализации муниципальных программ </w:t>
      </w:r>
      <w:r w:rsidR="00B60C74">
        <w:rPr>
          <w:sz w:val="18"/>
          <w:szCs w:val="18"/>
        </w:rPr>
        <w:t>Старицкого муниципального округа</w:t>
      </w:r>
      <w:r w:rsidR="00AC5373" w:rsidRPr="000F7F7F">
        <w:rPr>
          <w:sz w:val="18"/>
          <w:szCs w:val="18"/>
        </w:rPr>
        <w:t xml:space="preserve"> Тверской области</w:t>
      </w:r>
      <w:proofErr w:type="gramEnd"/>
      <w:r w:rsidR="00AC5373" w:rsidRPr="000F7F7F">
        <w:rPr>
          <w:sz w:val="18"/>
          <w:szCs w:val="18"/>
        </w:rPr>
        <w:t>.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k - текущий номер подпрограммы </w:t>
      </w:r>
      <w:r w:rsidR="007C3093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программы, </w:t>
      </w:r>
      <w:r w:rsidRPr="000F7F7F">
        <w:rPr>
          <w:sz w:val="18"/>
          <w:szCs w:val="18"/>
          <w:lang w:val="en-US"/>
        </w:rPr>
        <w:t>k</w:t>
      </w:r>
      <w:r w:rsidR="00D16175" w:rsidRPr="000F7F7F">
        <w:rPr>
          <w:sz w:val="18"/>
          <w:szCs w:val="18"/>
        </w:rPr>
        <w:t xml:space="preserve">=1, </w:t>
      </w:r>
      <w:r w:rsidRPr="000F7F7F">
        <w:rPr>
          <w:sz w:val="18"/>
          <w:szCs w:val="18"/>
        </w:rPr>
        <w:t xml:space="preserve">2, …., </w:t>
      </w:r>
      <w:r w:rsidRPr="000F7F7F">
        <w:rPr>
          <w:position w:val="-14"/>
          <w:sz w:val="18"/>
          <w:szCs w:val="18"/>
        </w:rPr>
        <w:object w:dxaOrig="499" w:dyaOrig="400">
          <v:shape id="_x0000_i1034" type="#_x0000_t75" style="width:25.5pt;height:19.5pt" o:ole="">
            <v:imagedata r:id="rId31" o:title=""/>
          </v:shape>
          <o:OLEObject Type="Embed" ProgID="Equation.3" ShapeID="_x0000_i1034" DrawAspect="Content" ObjectID="_1739172060" r:id="rId32"/>
        </w:objec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520" w:dyaOrig="400">
          <v:shape id="_x0000_i1035" type="#_x0000_t75" style="width:27pt;height:19.5pt" o:ole="">
            <v:imagedata r:id="rId33" o:title=""/>
          </v:shape>
          <o:OLEObject Type="Embed" ProgID="Equation.3" ShapeID="_x0000_i1035" DrawAspect="Content" ObjectID="_1739172061" r:id="rId34"/>
        </w:object>
      </w:r>
      <w:r w:rsidRPr="000F7F7F">
        <w:rPr>
          <w:sz w:val="18"/>
          <w:szCs w:val="18"/>
        </w:rPr>
        <w:t xml:space="preserve"> - количество подпрограмм в </w:t>
      </w:r>
      <w:r w:rsidR="007C3093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программе.</w:t>
      </w:r>
    </w:p>
    <w:p w:rsidR="00A01E37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определении индекса освоения бюджетных средств, выделенных на реализацию </w:t>
      </w:r>
      <w:r w:rsidR="007C3093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году, соответствующие значения объемов финансирования обеспечивающей подпрограммы в отчетном периоде не учитываются.</w:t>
      </w:r>
    </w:p>
    <w:p w:rsidR="00C2017F" w:rsidRPr="000F7F7F" w:rsidRDefault="00C2017F" w:rsidP="00A01E37">
      <w:pPr>
        <w:ind w:firstLine="709"/>
        <w:jc w:val="both"/>
        <w:rPr>
          <w:sz w:val="18"/>
          <w:szCs w:val="18"/>
        </w:rPr>
      </w:pPr>
    </w:p>
    <w:p w:rsidR="00A01E37" w:rsidRPr="000F7F7F" w:rsidRDefault="00A01E37" w:rsidP="00A01E37">
      <w:pPr>
        <w:jc w:val="center"/>
        <w:rPr>
          <w:sz w:val="18"/>
          <w:szCs w:val="18"/>
        </w:rPr>
      </w:pPr>
    </w:p>
    <w:p w:rsidR="00A01E37" w:rsidRPr="000F7F7F" w:rsidRDefault="00A01E37" w:rsidP="00A01E37">
      <w:pPr>
        <w:jc w:val="center"/>
        <w:rPr>
          <w:sz w:val="18"/>
          <w:szCs w:val="18"/>
        </w:rPr>
      </w:pPr>
      <w:r w:rsidRPr="000F7F7F">
        <w:rPr>
          <w:sz w:val="18"/>
          <w:szCs w:val="18"/>
        </w:rPr>
        <w:t xml:space="preserve">Раздел </w:t>
      </w:r>
      <w:r w:rsidRPr="000F7F7F">
        <w:rPr>
          <w:sz w:val="18"/>
          <w:szCs w:val="18"/>
          <w:lang w:val="en-US"/>
        </w:rPr>
        <w:t>III</w:t>
      </w:r>
    </w:p>
    <w:p w:rsidR="00A01E37" w:rsidRPr="000F7F7F" w:rsidRDefault="00A01E37" w:rsidP="00A01E37">
      <w:pPr>
        <w:jc w:val="center"/>
        <w:rPr>
          <w:sz w:val="18"/>
          <w:szCs w:val="18"/>
        </w:rPr>
      </w:pPr>
      <w:r w:rsidRPr="000F7F7F">
        <w:rPr>
          <w:sz w:val="18"/>
          <w:szCs w:val="18"/>
        </w:rPr>
        <w:t xml:space="preserve">Индекс достижения плановых значений показателей </w:t>
      </w:r>
    </w:p>
    <w:p w:rsidR="00A01E37" w:rsidRPr="000F7F7F" w:rsidRDefault="007C3093" w:rsidP="00A01E37">
      <w:pPr>
        <w:jc w:val="center"/>
        <w:rPr>
          <w:sz w:val="18"/>
          <w:szCs w:val="18"/>
        </w:rPr>
      </w:pPr>
      <w:r w:rsidRPr="000F7F7F">
        <w:rPr>
          <w:sz w:val="18"/>
          <w:szCs w:val="18"/>
        </w:rPr>
        <w:t>муниципальной</w:t>
      </w:r>
      <w:r w:rsidR="00A01E37" w:rsidRPr="000F7F7F">
        <w:rPr>
          <w:sz w:val="18"/>
          <w:szCs w:val="18"/>
        </w:rPr>
        <w:t xml:space="preserve"> программы</w:t>
      </w:r>
    </w:p>
    <w:p w:rsidR="00A01E37" w:rsidRPr="000F7F7F" w:rsidRDefault="00A01E37" w:rsidP="00A01E37">
      <w:pPr>
        <w:ind w:firstLine="709"/>
        <w:jc w:val="center"/>
        <w:rPr>
          <w:sz w:val="18"/>
          <w:szCs w:val="18"/>
        </w:rPr>
      </w:pPr>
    </w:p>
    <w:p w:rsidR="00A01E37" w:rsidRPr="000F7F7F" w:rsidRDefault="00A01E37" w:rsidP="00AD44D6">
      <w:pPr>
        <w:ind w:firstLine="709"/>
        <w:jc w:val="both"/>
        <w:rPr>
          <w:noProof/>
          <w:sz w:val="18"/>
          <w:szCs w:val="18"/>
        </w:rPr>
      </w:pPr>
      <w:r w:rsidRPr="000F7F7F">
        <w:rPr>
          <w:sz w:val="18"/>
          <w:szCs w:val="18"/>
        </w:rPr>
        <w:t xml:space="preserve">4. Индекс достижения плановых значений показателей </w:t>
      </w:r>
      <w:r w:rsidR="007C3093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периоде определяется по формуле:</w:t>
      </w:r>
      <w:r w:rsidR="00AD44D6">
        <w:rPr>
          <w:noProof/>
          <w:sz w:val="18"/>
          <w:szCs w:val="18"/>
        </w:rPr>
        <w:t xml:space="preserve"> </w:t>
      </w:r>
    </w:p>
    <w:p w:rsidR="00A01E37" w:rsidRPr="000F7F7F" w:rsidRDefault="007C3093" w:rsidP="00A01E37">
      <w:pPr>
        <w:ind w:left="-284" w:firstLine="284"/>
        <w:jc w:val="center"/>
        <w:rPr>
          <w:noProof/>
          <w:sz w:val="18"/>
          <w:szCs w:val="18"/>
        </w:rPr>
      </w:pPr>
      <w:r w:rsidRPr="000F7F7F">
        <w:rPr>
          <w:position w:val="-14"/>
          <w:sz w:val="18"/>
          <w:szCs w:val="18"/>
          <w:lang w:val="en-US"/>
        </w:rPr>
        <w:object w:dxaOrig="4840" w:dyaOrig="400">
          <v:shape id="_x0000_i1036" type="#_x0000_t75" style="width:240pt;height:19.5pt" o:ole="">
            <v:imagedata r:id="rId35" o:title=""/>
          </v:shape>
          <o:OLEObject Type="Embed" ProgID="Equation.3" ShapeID="_x0000_i1036" DrawAspect="Content" ObjectID="_1739172062" r:id="rId36"/>
        </w:object>
      </w:r>
      <w:r w:rsidR="00A01E37" w:rsidRPr="000F7F7F">
        <w:rPr>
          <w:sz w:val="18"/>
          <w:szCs w:val="18"/>
        </w:rPr>
        <w:t>,   (3)</w:t>
      </w:r>
    </w:p>
    <w:p w:rsidR="00A01E37" w:rsidRPr="000F7F7F" w:rsidRDefault="00A01E37" w:rsidP="00A01E37">
      <w:pPr>
        <w:ind w:firstLine="720"/>
        <w:jc w:val="both"/>
        <w:rPr>
          <w:noProof/>
          <w:sz w:val="18"/>
          <w:szCs w:val="18"/>
        </w:rPr>
      </w:pPr>
      <w:r w:rsidRPr="000F7F7F">
        <w:rPr>
          <w:sz w:val="18"/>
          <w:szCs w:val="18"/>
        </w:rPr>
        <w:t>где</w:t>
      </w:r>
      <w:r w:rsidR="007C3093" w:rsidRPr="000F7F7F">
        <w:rPr>
          <w:position w:val="-10"/>
          <w:sz w:val="18"/>
          <w:szCs w:val="18"/>
          <w:lang w:val="en-US"/>
        </w:rPr>
        <w:object w:dxaOrig="440" w:dyaOrig="360">
          <v:shape id="_x0000_i1037" type="#_x0000_t75" style="width:21.75pt;height:18.75pt" o:ole="">
            <v:imagedata r:id="rId37" o:title=""/>
          </v:shape>
          <o:OLEObject Type="Embed" ProgID="Equation.3" ShapeID="_x0000_i1037" DrawAspect="Content" ObjectID="_1739172063" r:id="rId38"/>
        </w:object>
      </w:r>
      <w:r w:rsidRPr="000F7F7F">
        <w:rPr>
          <w:sz w:val="18"/>
          <w:szCs w:val="18"/>
        </w:rPr>
        <w:t xml:space="preserve"> - индекс достижения</w:t>
      </w:r>
      <w:r w:rsidRPr="000F7F7F">
        <w:rPr>
          <w:b/>
          <w:sz w:val="18"/>
          <w:szCs w:val="18"/>
        </w:rPr>
        <w:t xml:space="preserve"> </w:t>
      </w:r>
      <w:r w:rsidRPr="000F7F7F">
        <w:rPr>
          <w:sz w:val="18"/>
          <w:szCs w:val="18"/>
        </w:rPr>
        <w:t xml:space="preserve">плановых значений показателей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году;</w:t>
      </w:r>
      <w:r w:rsidRPr="000F7F7F">
        <w:rPr>
          <w:noProof/>
          <w:sz w:val="18"/>
          <w:szCs w:val="18"/>
        </w:rPr>
        <w:t xml:space="preserve"> </w:t>
      </w:r>
    </w:p>
    <w:p w:rsidR="00A01E37" w:rsidRPr="000F7F7F" w:rsidRDefault="00A01E37" w:rsidP="00A01E37">
      <w:pPr>
        <w:ind w:firstLine="720"/>
        <w:jc w:val="both"/>
        <w:rPr>
          <w:noProof/>
          <w:sz w:val="18"/>
          <w:szCs w:val="18"/>
        </w:rPr>
      </w:pPr>
      <w:r w:rsidRPr="000F7F7F">
        <w:rPr>
          <w:b/>
          <w:position w:val="-14"/>
          <w:sz w:val="18"/>
          <w:szCs w:val="18"/>
        </w:rPr>
        <w:object w:dxaOrig="700" w:dyaOrig="400">
          <v:shape id="_x0000_i1038" type="#_x0000_t75" style="width:35.25pt;height:19.5pt" o:ole="">
            <v:imagedata r:id="rId39" o:title=""/>
          </v:shape>
          <o:OLEObject Type="Embed" ProgID="Equation.3" ShapeID="_x0000_i1038" DrawAspect="Content" ObjectID="_1739172064" r:id="rId40"/>
        </w:object>
      </w:r>
      <w:r w:rsidRPr="000F7F7F">
        <w:rPr>
          <w:b/>
          <w:sz w:val="18"/>
          <w:szCs w:val="18"/>
        </w:rPr>
        <w:t xml:space="preserve"> - </w:t>
      </w:r>
      <w:r w:rsidRPr="000F7F7F">
        <w:rPr>
          <w:sz w:val="18"/>
          <w:szCs w:val="18"/>
        </w:rPr>
        <w:t xml:space="preserve">средний индекс </w:t>
      </w:r>
      <w:proofErr w:type="gramStart"/>
      <w:r w:rsidRPr="000F7F7F">
        <w:rPr>
          <w:sz w:val="18"/>
          <w:szCs w:val="18"/>
        </w:rPr>
        <w:t xml:space="preserve">достижения плановых значений показателей целей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b/>
          <w:position w:val="-14"/>
          <w:sz w:val="18"/>
          <w:szCs w:val="18"/>
        </w:rPr>
        <w:object w:dxaOrig="660" w:dyaOrig="400">
          <v:shape id="_x0000_i1039" type="#_x0000_t75" style="width:33.75pt;height:19.5pt" o:ole="">
            <v:imagedata r:id="rId41" o:title=""/>
          </v:shape>
          <o:OLEObject Type="Embed" ProgID="Equation.3" ShapeID="_x0000_i1039" DrawAspect="Content" ObjectID="_1739172065" r:id="rId42"/>
        </w:object>
      </w:r>
      <w:r w:rsidRPr="000F7F7F">
        <w:rPr>
          <w:b/>
          <w:sz w:val="18"/>
          <w:szCs w:val="18"/>
        </w:rPr>
        <w:t xml:space="preserve"> - </w:t>
      </w:r>
      <w:r w:rsidRPr="000F7F7F">
        <w:rPr>
          <w:sz w:val="18"/>
          <w:szCs w:val="18"/>
        </w:rPr>
        <w:t xml:space="preserve">средний индекс </w:t>
      </w:r>
      <w:proofErr w:type="gramStart"/>
      <w:r w:rsidRPr="000F7F7F">
        <w:rPr>
          <w:sz w:val="18"/>
          <w:szCs w:val="18"/>
        </w:rPr>
        <w:t xml:space="preserve">достижения плановых значений показателей задач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году;</w:t>
      </w:r>
    </w:p>
    <w:p w:rsidR="00A01E37" w:rsidRPr="000F7F7F" w:rsidRDefault="00A01E37" w:rsidP="00A01E37">
      <w:pPr>
        <w:ind w:firstLine="709"/>
        <w:jc w:val="both"/>
        <w:rPr>
          <w:color w:val="000000"/>
          <w:sz w:val="18"/>
          <w:szCs w:val="18"/>
        </w:rPr>
      </w:pPr>
      <w:r w:rsidRPr="000F7F7F">
        <w:rPr>
          <w:color w:val="000000"/>
          <w:position w:val="-14"/>
          <w:sz w:val="18"/>
          <w:szCs w:val="18"/>
        </w:rPr>
        <w:object w:dxaOrig="720" w:dyaOrig="400">
          <v:shape id="_x0000_i1040" type="#_x0000_t75" style="width:36.75pt;height:19.5pt" o:ole="">
            <v:imagedata r:id="rId43" o:title=""/>
          </v:shape>
          <o:OLEObject Type="Embed" ProgID="Equation.3" ShapeID="_x0000_i1040" DrawAspect="Content" ObjectID="_1739172066" r:id="rId44"/>
        </w:object>
      </w:r>
      <w:r w:rsidRPr="000F7F7F">
        <w:rPr>
          <w:color w:val="000000"/>
          <w:sz w:val="18"/>
          <w:szCs w:val="18"/>
        </w:rPr>
        <w:t xml:space="preserve"> - средний индекс </w:t>
      </w:r>
      <w:proofErr w:type="gramStart"/>
      <w:r w:rsidRPr="000F7F7F">
        <w:rPr>
          <w:color w:val="000000"/>
          <w:sz w:val="18"/>
          <w:szCs w:val="18"/>
        </w:rPr>
        <w:t xml:space="preserve">достижения </w:t>
      </w:r>
      <w:r w:rsidRPr="000F7F7F">
        <w:rPr>
          <w:sz w:val="18"/>
          <w:szCs w:val="18"/>
        </w:rPr>
        <w:t>плановых</w:t>
      </w:r>
      <w:r w:rsidRPr="000F7F7F">
        <w:rPr>
          <w:color w:val="000000"/>
          <w:sz w:val="18"/>
          <w:szCs w:val="18"/>
        </w:rPr>
        <w:t xml:space="preserve"> значений показателей мероприятий </w:t>
      </w:r>
      <w:r w:rsidR="0080619B" w:rsidRPr="000F7F7F">
        <w:rPr>
          <w:color w:val="000000"/>
          <w:sz w:val="18"/>
          <w:szCs w:val="18"/>
        </w:rPr>
        <w:t>муниципальной</w:t>
      </w:r>
      <w:r w:rsidRPr="000F7F7F">
        <w:rPr>
          <w:color w:val="000000"/>
          <w:sz w:val="18"/>
          <w:szCs w:val="18"/>
        </w:rPr>
        <w:t xml:space="preserve"> программы</w:t>
      </w:r>
      <w:proofErr w:type="gramEnd"/>
      <w:r w:rsidRPr="000F7F7F">
        <w:rPr>
          <w:color w:val="000000"/>
          <w:sz w:val="18"/>
          <w:szCs w:val="18"/>
        </w:rPr>
        <w:t xml:space="preserve"> в отчетном финансовом году.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определении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году, соответствующие значения показателей обеспечивающей подпрограммы в отчетном периоде не учитываются.</w:t>
      </w:r>
    </w:p>
    <w:p w:rsidR="00A01E37" w:rsidRPr="000F7F7F" w:rsidRDefault="00A01E37" w:rsidP="00A01E37">
      <w:pPr>
        <w:ind w:firstLine="709"/>
        <w:jc w:val="center"/>
        <w:rPr>
          <w:sz w:val="18"/>
          <w:szCs w:val="18"/>
        </w:rPr>
      </w:pPr>
    </w:p>
    <w:p w:rsidR="00A01E37" w:rsidRPr="000F7F7F" w:rsidRDefault="00A01E37" w:rsidP="00A01E37">
      <w:pPr>
        <w:jc w:val="center"/>
        <w:rPr>
          <w:sz w:val="18"/>
          <w:szCs w:val="18"/>
        </w:rPr>
      </w:pPr>
      <w:r w:rsidRPr="000F7F7F">
        <w:rPr>
          <w:sz w:val="18"/>
          <w:szCs w:val="18"/>
        </w:rPr>
        <w:t>Подраздел 1</w:t>
      </w:r>
    </w:p>
    <w:p w:rsidR="00A01E37" w:rsidRPr="000F7F7F" w:rsidRDefault="00A01E37" w:rsidP="00A01E37">
      <w:pPr>
        <w:jc w:val="center"/>
        <w:rPr>
          <w:sz w:val="18"/>
          <w:szCs w:val="18"/>
        </w:rPr>
      </w:pPr>
      <w:r w:rsidRPr="000F7F7F">
        <w:rPr>
          <w:sz w:val="18"/>
          <w:szCs w:val="18"/>
        </w:rPr>
        <w:t xml:space="preserve">Средний индекс </w:t>
      </w:r>
      <w:proofErr w:type="gramStart"/>
      <w:r w:rsidRPr="000F7F7F">
        <w:rPr>
          <w:sz w:val="18"/>
          <w:szCs w:val="18"/>
        </w:rPr>
        <w:t xml:space="preserve">достижения плановых значений показателей целей  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</w:p>
    <w:p w:rsidR="00A01E37" w:rsidRPr="000F7F7F" w:rsidRDefault="00A01E37" w:rsidP="00A01E37">
      <w:pPr>
        <w:ind w:firstLine="567"/>
        <w:jc w:val="center"/>
        <w:rPr>
          <w:sz w:val="18"/>
          <w:szCs w:val="18"/>
        </w:rPr>
      </w:pPr>
    </w:p>
    <w:p w:rsidR="00A01E37" w:rsidRPr="000F7F7F" w:rsidRDefault="00A01E37" w:rsidP="0093071C">
      <w:pPr>
        <w:ind w:firstLine="567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5. Средний индекс </w:t>
      </w:r>
      <w:proofErr w:type="gramStart"/>
      <w:r w:rsidRPr="000F7F7F">
        <w:rPr>
          <w:sz w:val="18"/>
          <w:szCs w:val="18"/>
        </w:rPr>
        <w:t xml:space="preserve">достижения плановых значений показателей целей  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</w:t>
      </w:r>
      <w:r w:rsidR="0093071C">
        <w:rPr>
          <w:sz w:val="18"/>
          <w:szCs w:val="18"/>
        </w:rPr>
        <w:t xml:space="preserve"> году, определяется по формуле:</w:t>
      </w:r>
    </w:p>
    <w:p w:rsidR="00A01E37" w:rsidRPr="000F7F7F" w:rsidRDefault="00A01E37" w:rsidP="0093071C">
      <w:pPr>
        <w:ind w:firstLine="567"/>
        <w:jc w:val="center"/>
        <w:rPr>
          <w:noProof/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700" w:dyaOrig="400">
          <v:shape id="_x0000_i1041" type="#_x0000_t75" style="width:35.25pt;height:19.5pt" o:ole="">
            <v:imagedata r:id="rId45" o:title=""/>
          </v:shape>
          <o:OLEObject Type="Embed" ProgID="Equation.3" ShapeID="_x0000_i1041" DrawAspect="Content" ObjectID="_1739172067" r:id="rId46"/>
        </w:object>
      </w:r>
      <w:r w:rsidRPr="000F7F7F">
        <w:rPr>
          <w:sz w:val="18"/>
          <w:szCs w:val="18"/>
        </w:rPr>
        <w:t xml:space="preserve"> = </w:t>
      </w:r>
      <w:r w:rsidRPr="000F7F7F">
        <w:rPr>
          <w:position w:val="-32"/>
          <w:sz w:val="18"/>
          <w:szCs w:val="18"/>
        </w:rPr>
        <w:object w:dxaOrig="800" w:dyaOrig="1120">
          <v:shape id="_x0000_i1042" type="#_x0000_t75" style="width:40.5pt;height:57pt" o:ole="">
            <v:imagedata r:id="rId47" o:title=""/>
          </v:shape>
          <o:OLEObject Type="Embed" ProgID="Equation.3" ShapeID="_x0000_i1042" DrawAspect="Content" ObjectID="_1739172068" r:id="rId48"/>
        </w:object>
      </w:r>
      <w:r w:rsidRPr="000F7F7F">
        <w:rPr>
          <w:sz w:val="18"/>
          <w:szCs w:val="18"/>
        </w:rPr>
        <w:t xml:space="preserve">,    (4) 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где </w:t>
      </w:r>
      <w:r w:rsidRPr="000F7F7F">
        <w:rPr>
          <w:position w:val="-14"/>
          <w:sz w:val="18"/>
          <w:szCs w:val="18"/>
        </w:rPr>
        <w:object w:dxaOrig="700" w:dyaOrig="400">
          <v:shape id="_x0000_i1043" type="#_x0000_t75" style="width:35.25pt;height:19.5pt" o:ole="">
            <v:imagedata r:id="rId49" o:title=""/>
          </v:shape>
          <o:OLEObject Type="Embed" ProgID="Equation.3" ShapeID="_x0000_i1043" DrawAspect="Content" ObjectID="_1739172069" r:id="rId50"/>
        </w:object>
      </w:r>
      <w:r w:rsidRPr="000F7F7F">
        <w:rPr>
          <w:sz w:val="18"/>
          <w:szCs w:val="18"/>
        </w:rPr>
        <w:t xml:space="preserve">- средний индекс </w:t>
      </w:r>
      <w:proofErr w:type="gramStart"/>
      <w:r w:rsidRPr="000F7F7F">
        <w:rPr>
          <w:sz w:val="18"/>
          <w:szCs w:val="18"/>
        </w:rPr>
        <w:t xml:space="preserve">достижения плановых значений показателей целей  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b/>
          <w:position w:val="-12"/>
          <w:sz w:val="18"/>
          <w:szCs w:val="18"/>
        </w:rPr>
        <w:object w:dxaOrig="440" w:dyaOrig="380">
          <v:shape id="_x0000_i1044" type="#_x0000_t75" style="width:21.75pt;height:18.75pt" o:ole="">
            <v:imagedata r:id="rId51" o:title=""/>
          </v:shape>
          <o:OLEObject Type="Embed" ProgID="Equation.3" ShapeID="_x0000_i1044" DrawAspect="Content" ObjectID="_1739172070" r:id="rId52"/>
        </w:object>
      </w:r>
      <w:r w:rsidRPr="000F7F7F">
        <w:rPr>
          <w:b/>
          <w:sz w:val="18"/>
          <w:szCs w:val="18"/>
        </w:rPr>
        <w:t xml:space="preserve"> - </w:t>
      </w:r>
      <w:r w:rsidRPr="000F7F7F">
        <w:rPr>
          <w:sz w:val="18"/>
          <w:szCs w:val="18"/>
        </w:rPr>
        <w:t xml:space="preserve">индекс достижения планового значения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 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 - </w:t>
      </w:r>
      <w:proofErr w:type="gramStart"/>
      <w:r w:rsidRPr="000F7F7F">
        <w:rPr>
          <w:sz w:val="18"/>
          <w:szCs w:val="18"/>
        </w:rPr>
        <w:t>текущий</w:t>
      </w:r>
      <w:proofErr w:type="gramEnd"/>
      <w:r w:rsidRPr="000F7F7F">
        <w:rPr>
          <w:sz w:val="18"/>
          <w:szCs w:val="18"/>
        </w:rPr>
        <w:t xml:space="preserve"> номер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программы, </w:t>
      </w:r>
      <w:r w:rsidRPr="000F7F7F">
        <w:rPr>
          <w:sz w:val="18"/>
          <w:szCs w:val="18"/>
          <w:lang w:val="en-US"/>
        </w:rPr>
        <w:t>h</w:t>
      </w:r>
      <w:r w:rsidR="00F84C48" w:rsidRPr="000F7F7F">
        <w:rPr>
          <w:sz w:val="18"/>
          <w:szCs w:val="18"/>
        </w:rPr>
        <w:t>=1, 2,</w:t>
      </w:r>
      <w:r w:rsidRPr="000F7F7F">
        <w:rPr>
          <w:sz w:val="18"/>
          <w:szCs w:val="18"/>
        </w:rPr>
        <w:t xml:space="preserve"> </w:t>
      </w:r>
      <w:r w:rsidRPr="000F7F7F">
        <w:rPr>
          <w:position w:val="-14"/>
          <w:sz w:val="18"/>
          <w:szCs w:val="18"/>
        </w:rPr>
        <w:object w:dxaOrig="520" w:dyaOrig="400">
          <v:shape id="_x0000_i1045" type="#_x0000_t75" style="width:27pt;height:21pt" o:ole="">
            <v:imagedata r:id="rId53" o:title=""/>
          </v:shape>
          <o:OLEObject Type="Embed" ProgID="Equation.3" ShapeID="_x0000_i1045" DrawAspect="Content" ObjectID="_1739172071" r:id="rId54"/>
        </w:objec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520" w:dyaOrig="400">
          <v:shape id="_x0000_i1046" type="#_x0000_t75" style="width:27pt;height:21pt" o:ole="">
            <v:imagedata r:id="rId55" o:title=""/>
          </v:shape>
          <o:OLEObject Type="Embed" ProgID="Equation.3" ShapeID="_x0000_i1046" DrawAspect="Content" ObjectID="_1739172072" r:id="rId56"/>
        </w:object>
      </w:r>
      <w:r w:rsidRPr="000F7F7F">
        <w:rPr>
          <w:sz w:val="18"/>
          <w:szCs w:val="18"/>
        </w:rPr>
        <w:t xml:space="preserve"> - общее количество показателей, характеризующих достижение целей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программы, за исключением показателей, указанных в пункте 8 настоящей Методики.</w:t>
      </w:r>
    </w:p>
    <w:p w:rsidR="00A01E37" w:rsidRDefault="00A01E37" w:rsidP="0093071C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6. Индекс достижения планового значения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опре</w:t>
      </w:r>
      <w:r w:rsidR="0093071C">
        <w:rPr>
          <w:sz w:val="18"/>
          <w:szCs w:val="18"/>
        </w:rPr>
        <w:t>деляется исходя из соотношения:</w:t>
      </w:r>
    </w:p>
    <w:p w:rsidR="0093071C" w:rsidRPr="000F7F7F" w:rsidRDefault="0093071C" w:rsidP="0093071C">
      <w:pPr>
        <w:ind w:firstLine="720"/>
        <w:jc w:val="both"/>
        <w:rPr>
          <w:sz w:val="18"/>
          <w:szCs w:val="18"/>
        </w:rPr>
      </w:pPr>
    </w:p>
    <w:p w:rsidR="00A01E37" w:rsidRPr="000F7F7F" w:rsidRDefault="00052575" w:rsidP="00A01E37">
      <w:pPr>
        <w:jc w:val="both"/>
        <w:rPr>
          <w:sz w:val="18"/>
          <w:szCs w:val="18"/>
        </w:rPr>
      </w:pPr>
      <w:r w:rsidRPr="000F7F7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B28CF" wp14:editId="2E196D2F">
                <wp:simplePos x="0" y="0"/>
                <wp:positionH relativeFrom="column">
                  <wp:posOffset>1068070</wp:posOffset>
                </wp:positionH>
                <wp:positionV relativeFrom="paragraph">
                  <wp:posOffset>30480</wp:posOffset>
                </wp:positionV>
                <wp:extent cx="3429000" cy="11430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FB6" w:rsidRPr="00052575" w:rsidRDefault="006E6FB6" w:rsidP="00052575">
                            <w:pPr>
                              <w:pStyle w:val="ConsPlusNormal"/>
                              <w:widowControl/>
                              <w:ind w:left="-142" w:right="-23" w:firstLine="85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2575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- </w:t>
                            </w:r>
                            <w:r w:rsidRPr="00363402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увеличение значения </w:t>
                            </w:r>
                            <w:r w:rsidRPr="0036340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</w:t>
                            </w:r>
                            <w:r w:rsidRPr="00363402">
                              <w:rPr>
                                <w:rFonts w:ascii="Times New Roman" w:hAnsi="Times New Roman" w:cs="Times New Roman"/>
                              </w:rPr>
                              <w:t>-го показателя цели муниципальной программы свидетельствует об улучшении ситуации в оцениваемой сфере деятельности;</w:t>
                            </w:r>
                            <w:r w:rsidRPr="0005257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6E6FB6" w:rsidRPr="00052575" w:rsidRDefault="006E6FB6" w:rsidP="00052575">
                            <w:pPr>
                              <w:pStyle w:val="ConsPlusNormal"/>
                              <w:widowControl/>
                              <w:ind w:left="-142" w:right="-23" w:firstLine="85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E6FB6" w:rsidRPr="00052575" w:rsidRDefault="006E6FB6" w:rsidP="00052575">
                            <w:pPr>
                              <w:pStyle w:val="ConsPlusNormal"/>
                              <w:widowControl/>
                              <w:ind w:left="-142" w:right="-23" w:firstLine="851"/>
                              <w:jc w:val="both"/>
                            </w:pPr>
                            <w:r w:rsidRPr="00052575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- </w:t>
                            </w:r>
                            <w:r w:rsidRPr="00363402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уменьшение значения </w:t>
                            </w:r>
                            <w:r w:rsidRPr="0036340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</w:t>
                            </w:r>
                            <w:r w:rsidRPr="00363402">
                              <w:rPr>
                                <w:rFonts w:ascii="Times New Roman" w:hAnsi="Times New Roman" w:cs="Times New Roman"/>
                              </w:rPr>
                              <w:t>-го показателя цели муниципальной программы свидетельствует об улучшении ситуации в оцениваемой сфере деятельности,</w:t>
                            </w:r>
                            <w:r w:rsidRPr="0005257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4.1pt;margin-top:2.4pt;width:27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" stroked="f">
                <v:textbox>
                  <w:txbxContent>
                    <w:p w:rsidR="006E6FB6" w:rsidRPr="00052575" w:rsidRDefault="006E6FB6" w:rsidP="00052575">
                      <w:pPr>
                        <w:pStyle w:val="ConsPlusNormal"/>
                        <w:widowControl/>
                        <w:ind w:left="-142" w:right="-23" w:firstLine="851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2575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- </w:t>
                      </w:r>
                      <w:r w:rsidRPr="00363402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увеличение значения </w:t>
                      </w:r>
                      <w:r w:rsidRPr="00363402">
                        <w:rPr>
                          <w:rFonts w:ascii="Times New Roman" w:hAnsi="Times New Roman" w:cs="Times New Roman"/>
                          <w:lang w:val="en-US"/>
                        </w:rPr>
                        <w:t>h</w:t>
                      </w:r>
                      <w:r w:rsidRPr="00363402">
                        <w:rPr>
                          <w:rFonts w:ascii="Times New Roman" w:hAnsi="Times New Roman" w:cs="Times New Roman"/>
                        </w:rPr>
                        <w:t>-го показателя цели муниципальной программы свидетельствует об улучшении ситуации в оцениваемой сфере деятельности;</w:t>
                      </w:r>
                      <w:r w:rsidRPr="0005257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6E6FB6" w:rsidRPr="00052575" w:rsidRDefault="006E6FB6" w:rsidP="00052575">
                      <w:pPr>
                        <w:pStyle w:val="ConsPlusNormal"/>
                        <w:widowControl/>
                        <w:ind w:left="-142" w:right="-23" w:firstLine="851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E6FB6" w:rsidRPr="00052575" w:rsidRDefault="006E6FB6" w:rsidP="00052575">
                      <w:pPr>
                        <w:pStyle w:val="ConsPlusNormal"/>
                        <w:widowControl/>
                        <w:ind w:left="-142" w:right="-23" w:firstLine="851"/>
                        <w:jc w:val="both"/>
                      </w:pPr>
                      <w:r w:rsidRPr="00052575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- </w:t>
                      </w:r>
                      <w:r w:rsidRPr="00363402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уменьшение значения </w:t>
                      </w:r>
                      <w:r w:rsidRPr="00363402">
                        <w:rPr>
                          <w:rFonts w:ascii="Times New Roman" w:hAnsi="Times New Roman" w:cs="Times New Roman"/>
                          <w:lang w:val="en-US"/>
                        </w:rPr>
                        <w:t>h</w:t>
                      </w:r>
                      <w:r w:rsidRPr="00363402">
                        <w:rPr>
                          <w:rFonts w:ascii="Times New Roman" w:hAnsi="Times New Roman" w:cs="Times New Roman"/>
                        </w:rPr>
                        <w:t>-го показателя цели муниципальной программы свидетельствует об улучшении ситуации в оцениваемой сфере деятельности,</w:t>
                      </w:r>
                      <w:r w:rsidRPr="0005257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1E37" w:rsidRPr="000F7F7F">
        <w:rPr>
          <w:position w:val="-78"/>
          <w:sz w:val="18"/>
          <w:szCs w:val="18"/>
        </w:rPr>
        <w:object w:dxaOrig="1420" w:dyaOrig="1680">
          <v:shape id="_x0000_i1047" type="#_x0000_t75" style="width:78pt;height:84pt" o:ole="">
            <v:imagedata r:id="rId57" o:title=""/>
          </v:shape>
          <o:OLEObject Type="Embed" ProgID="Equation.3" ShapeID="_x0000_i1047" DrawAspect="Content" ObjectID="_1739172073" r:id="rId58"/>
        </w:object>
      </w:r>
      <w:r w:rsidR="00A01E37" w:rsidRPr="000F7F7F">
        <w:rPr>
          <w:sz w:val="18"/>
          <w:szCs w:val="18"/>
        </w:rPr>
        <w:t xml:space="preserve">        </w:t>
      </w:r>
    </w:p>
    <w:p w:rsidR="00A01E37" w:rsidRPr="000F7F7F" w:rsidRDefault="00A01E37" w:rsidP="0093071C">
      <w:pPr>
        <w:jc w:val="both"/>
        <w:rPr>
          <w:sz w:val="18"/>
          <w:szCs w:val="18"/>
        </w:rPr>
      </w:pP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где </w:t>
      </w:r>
      <w:r w:rsidRPr="000F7F7F">
        <w:rPr>
          <w:position w:val="-12"/>
          <w:sz w:val="18"/>
          <w:szCs w:val="18"/>
        </w:rPr>
        <w:object w:dxaOrig="440" w:dyaOrig="380">
          <v:shape id="_x0000_i1048" type="#_x0000_t75" style="width:21.75pt;height:18.75pt" o:ole="">
            <v:imagedata r:id="rId59" o:title=""/>
          </v:shape>
          <o:OLEObject Type="Embed" ProgID="Equation.3" ShapeID="_x0000_i1048" DrawAspect="Content" ObjectID="_1739172074" r:id="rId60"/>
        </w:object>
      </w:r>
      <w:r w:rsidRPr="000F7F7F">
        <w:rPr>
          <w:sz w:val="18"/>
          <w:szCs w:val="18"/>
        </w:rPr>
        <w:t xml:space="preserve">- индекс достижения планового значения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 xml:space="preserve">муниципальной </w:t>
      </w:r>
      <w:r w:rsidRPr="000F7F7F">
        <w:rPr>
          <w:sz w:val="18"/>
          <w:szCs w:val="18"/>
        </w:rPr>
        <w:t>программы в отчетном финансовом году;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20" w:dyaOrig="380">
          <v:shape id="_x0000_i1049" type="#_x0000_t75" style="width:27pt;height:18.75pt" o:ole="">
            <v:imagedata r:id="rId61" o:title=""/>
          </v:shape>
          <o:OLEObject Type="Embed" ProgID="Equation.3" ShapeID="_x0000_i1049" DrawAspect="Content" ObjectID="_1739172075" r:id="rId62"/>
        </w:object>
      </w:r>
      <w:r w:rsidRPr="000F7F7F">
        <w:rPr>
          <w:sz w:val="18"/>
          <w:szCs w:val="18"/>
        </w:rPr>
        <w:t xml:space="preserve"> - фактическое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20" w:dyaOrig="380">
          <v:shape id="_x0000_i1050" type="#_x0000_t75" style="width:27pt;height:18.75pt" o:ole="">
            <v:imagedata r:id="rId63" o:title=""/>
          </v:shape>
          <o:OLEObject Type="Embed" ProgID="Equation.3" ShapeID="_x0000_i1050" DrawAspect="Content" ObjectID="_1739172076" r:id="rId64"/>
        </w:object>
      </w:r>
      <w:r w:rsidRPr="000F7F7F">
        <w:rPr>
          <w:sz w:val="18"/>
          <w:szCs w:val="18"/>
        </w:rPr>
        <w:t xml:space="preserve"> - плановое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году.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lastRenderedPageBreak/>
        <w:t xml:space="preserve">7. В случае если индекс достижения планового значения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имеет значение равно или более 2 то, для расчета среднего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целей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принимается значение равное 2.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8. Показатель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-й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исключается из расчета среднего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целей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 в случае, если: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а) </w:t>
      </w:r>
      <w:r w:rsidRPr="000F7F7F">
        <w:rPr>
          <w:position w:val="-12"/>
          <w:sz w:val="18"/>
          <w:szCs w:val="18"/>
        </w:rPr>
        <w:object w:dxaOrig="520" w:dyaOrig="380">
          <v:shape id="_x0000_i1051" type="#_x0000_t75" style="width:27pt;height:18.75pt" o:ole="">
            <v:imagedata r:id="rId65" o:title=""/>
          </v:shape>
          <o:OLEObject Type="Embed" ProgID="Equation.3" ShapeID="_x0000_i1051" DrawAspect="Content" ObjectID="_1739172077" r:id="rId66"/>
        </w:object>
      </w:r>
      <w:r w:rsidRPr="000F7F7F">
        <w:rPr>
          <w:sz w:val="18"/>
          <w:szCs w:val="18"/>
        </w:rPr>
        <w:t xml:space="preserve">- плановое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20" w:dyaOrig="380">
          <v:shape id="_x0000_i1052" type="#_x0000_t75" style="width:27pt;height:18.75pt" o:ole="">
            <v:imagedata r:id="rId67" o:title=""/>
          </v:shape>
          <o:OLEObject Type="Embed" ProgID="Equation.3" ShapeID="_x0000_i1052" DrawAspect="Content" ObjectID="_1739172078" r:id="rId68"/>
        </w:object>
      </w:r>
      <w:r w:rsidRPr="000F7F7F">
        <w:rPr>
          <w:sz w:val="18"/>
          <w:szCs w:val="18"/>
        </w:rPr>
        <w:t xml:space="preserve"> - фактическое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</w:t>
      </w:r>
      <w:r w:rsidRPr="000F7F7F">
        <w:rPr>
          <w:b/>
          <w:sz w:val="18"/>
          <w:szCs w:val="18"/>
        </w:rPr>
        <w:t>более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этом </w:t>
      </w:r>
      <w:r w:rsidRPr="000F7F7F">
        <w:rPr>
          <w:sz w:val="18"/>
          <w:szCs w:val="18"/>
          <w:u w:val="single"/>
        </w:rPr>
        <w:t>увеличение значения</w:t>
      </w:r>
      <w:r w:rsidRPr="000F7F7F">
        <w:rPr>
          <w:sz w:val="18"/>
          <w:szCs w:val="18"/>
        </w:rPr>
        <w:t xml:space="preserve"> h-</w:t>
      </w:r>
      <w:proofErr w:type="spellStart"/>
      <w:r w:rsidRPr="000F7F7F">
        <w:rPr>
          <w:sz w:val="18"/>
          <w:szCs w:val="18"/>
        </w:rPr>
        <w:t>го</w:t>
      </w:r>
      <w:proofErr w:type="spellEnd"/>
      <w:r w:rsidRPr="000F7F7F">
        <w:rPr>
          <w:sz w:val="18"/>
          <w:szCs w:val="18"/>
        </w:rPr>
        <w:t xml:space="preserve">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</w:t>
      </w:r>
      <w:r w:rsidRPr="000F7F7F">
        <w:rPr>
          <w:sz w:val="18"/>
          <w:szCs w:val="18"/>
          <w:u w:val="single"/>
        </w:rPr>
        <w:t>свидетельствует об улучшении ситуации</w:t>
      </w:r>
      <w:r w:rsidRPr="000F7F7F">
        <w:rPr>
          <w:sz w:val="18"/>
          <w:szCs w:val="18"/>
        </w:rPr>
        <w:t xml:space="preserve"> в оцениваемой сфере деятельности;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б) </w:t>
      </w:r>
      <w:r w:rsidRPr="000F7F7F">
        <w:rPr>
          <w:position w:val="-12"/>
          <w:sz w:val="18"/>
          <w:szCs w:val="18"/>
        </w:rPr>
        <w:object w:dxaOrig="520" w:dyaOrig="380">
          <v:shape id="_x0000_i1053" type="#_x0000_t75" style="width:27pt;height:18.75pt" o:ole="">
            <v:imagedata r:id="rId69" o:title=""/>
          </v:shape>
          <o:OLEObject Type="Embed" ProgID="Equation.3" ShapeID="_x0000_i1053" DrawAspect="Content" ObjectID="_1739172079" r:id="rId70"/>
        </w:object>
      </w:r>
      <w:r w:rsidRPr="000F7F7F">
        <w:rPr>
          <w:sz w:val="18"/>
          <w:szCs w:val="18"/>
        </w:rPr>
        <w:t xml:space="preserve">- плановое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20" w:dyaOrig="380">
          <v:shape id="_x0000_i1054" type="#_x0000_t75" style="width:27pt;height:18.75pt" o:ole="">
            <v:imagedata r:id="rId71" o:title=""/>
          </v:shape>
          <o:OLEObject Type="Embed" ProgID="Equation.3" ShapeID="_x0000_i1054" DrawAspect="Content" ObjectID="_1739172080" r:id="rId72"/>
        </w:object>
      </w:r>
      <w:r w:rsidRPr="000F7F7F">
        <w:rPr>
          <w:sz w:val="18"/>
          <w:szCs w:val="18"/>
        </w:rPr>
        <w:t xml:space="preserve"> - фактическое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имеет значение «</w:t>
      </w:r>
      <w:r w:rsidRPr="000F7F7F">
        <w:rPr>
          <w:b/>
          <w:sz w:val="18"/>
          <w:szCs w:val="18"/>
        </w:rPr>
        <w:t>нет данных</w:t>
      </w:r>
      <w:r w:rsidRPr="000F7F7F">
        <w:rPr>
          <w:sz w:val="18"/>
          <w:szCs w:val="18"/>
        </w:rPr>
        <w:t>».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9. Индекс достижения значения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</w:t>
      </w:r>
      <w:r w:rsidRPr="000F7F7F">
        <w:rPr>
          <w:sz w:val="18"/>
          <w:szCs w:val="18"/>
          <w:u w:val="single"/>
        </w:rPr>
        <w:t>считается равным значению 1 и включается в расчет</w:t>
      </w:r>
      <w:r w:rsidRPr="000F7F7F">
        <w:rPr>
          <w:sz w:val="18"/>
          <w:szCs w:val="18"/>
        </w:rPr>
        <w:t xml:space="preserve"> среднего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целей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 в случае, если: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20" w:dyaOrig="380">
          <v:shape id="_x0000_i1055" type="#_x0000_t75" style="width:27pt;height:18.75pt" o:ole="">
            <v:imagedata r:id="rId73" o:title=""/>
          </v:shape>
          <o:OLEObject Type="Embed" ProgID="Equation.3" ShapeID="_x0000_i1055" DrawAspect="Content" ObjectID="_1739172081" r:id="rId74"/>
        </w:object>
      </w:r>
      <w:r w:rsidRPr="000F7F7F">
        <w:rPr>
          <w:sz w:val="18"/>
          <w:szCs w:val="18"/>
        </w:rPr>
        <w:t xml:space="preserve"> - плановое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</w:t>
      </w:r>
      <w:r w:rsidRPr="000F7F7F">
        <w:rPr>
          <w:b/>
          <w:sz w:val="18"/>
          <w:szCs w:val="18"/>
        </w:rPr>
        <w:t>равно или более 0</w:t>
      </w:r>
      <w:r w:rsidRPr="000F7F7F">
        <w:rPr>
          <w:sz w:val="18"/>
          <w:szCs w:val="18"/>
        </w:rPr>
        <w:t xml:space="preserve">; 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20" w:dyaOrig="380">
          <v:shape id="_x0000_i1056" type="#_x0000_t75" style="width:27pt;height:18.75pt" o:ole="">
            <v:imagedata r:id="rId75" o:title=""/>
          </v:shape>
          <o:OLEObject Type="Embed" ProgID="Equation.3" ShapeID="_x0000_i1056" DrawAspect="Content" ObjectID="_1739172082" r:id="rId76"/>
        </w:object>
      </w:r>
      <w:r w:rsidRPr="000F7F7F">
        <w:rPr>
          <w:sz w:val="18"/>
          <w:szCs w:val="18"/>
        </w:rPr>
        <w:t xml:space="preserve"> - фактическое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этом </w:t>
      </w:r>
      <w:r w:rsidRPr="000F7F7F">
        <w:rPr>
          <w:sz w:val="18"/>
          <w:szCs w:val="18"/>
          <w:u w:val="single"/>
        </w:rPr>
        <w:t>уменьшение значения</w:t>
      </w:r>
      <w:r w:rsidRPr="000F7F7F">
        <w:rPr>
          <w:sz w:val="18"/>
          <w:szCs w:val="18"/>
        </w:rPr>
        <w:t xml:space="preserve"> h-</w:t>
      </w:r>
      <w:proofErr w:type="spellStart"/>
      <w:r w:rsidRPr="000F7F7F">
        <w:rPr>
          <w:sz w:val="18"/>
          <w:szCs w:val="18"/>
        </w:rPr>
        <w:t>го</w:t>
      </w:r>
      <w:proofErr w:type="spellEnd"/>
      <w:r w:rsidRPr="000F7F7F">
        <w:rPr>
          <w:sz w:val="18"/>
          <w:szCs w:val="18"/>
        </w:rPr>
        <w:t xml:space="preserve">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</w:t>
      </w:r>
      <w:r w:rsidRPr="000F7F7F">
        <w:rPr>
          <w:sz w:val="18"/>
          <w:szCs w:val="18"/>
          <w:u w:val="single"/>
        </w:rPr>
        <w:t>свидетельствует об улучшении ситуации</w:t>
      </w:r>
      <w:r w:rsidRPr="000F7F7F">
        <w:rPr>
          <w:sz w:val="18"/>
          <w:szCs w:val="18"/>
        </w:rPr>
        <w:t xml:space="preserve"> в оцениваемой сфере деятельности.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10. Индекс достижения значения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</w:t>
      </w:r>
      <w:r w:rsidRPr="000F7F7F">
        <w:rPr>
          <w:sz w:val="18"/>
          <w:szCs w:val="18"/>
          <w:u w:val="single"/>
        </w:rPr>
        <w:t>считается равным з</w:t>
      </w:r>
      <w:r w:rsidR="00475D12" w:rsidRPr="000F7F7F">
        <w:rPr>
          <w:sz w:val="18"/>
          <w:szCs w:val="18"/>
          <w:u w:val="single"/>
        </w:rPr>
        <w:t>начению 0 и включается в расчет</w:t>
      </w:r>
      <w:r w:rsidR="00475D12" w:rsidRPr="000F7F7F">
        <w:rPr>
          <w:sz w:val="18"/>
          <w:szCs w:val="18"/>
        </w:rPr>
        <w:t xml:space="preserve"> </w:t>
      </w:r>
      <w:r w:rsidRPr="000F7F7F">
        <w:rPr>
          <w:sz w:val="18"/>
          <w:szCs w:val="18"/>
        </w:rPr>
        <w:t xml:space="preserve">среднего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целей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 в случае, если: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а) </w:t>
      </w:r>
      <w:r w:rsidRPr="000F7F7F">
        <w:rPr>
          <w:position w:val="-12"/>
          <w:sz w:val="18"/>
          <w:szCs w:val="18"/>
        </w:rPr>
        <w:object w:dxaOrig="520" w:dyaOrig="380">
          <v:shape id="_x0000_i1057" type="#_x0000_t75" style="width:27pt;height:18.75pt" o:ole="">
            <v:imagedata r:id="rId77" o:title=""/>
          </v:shape>
          <o:OLEObject Type="Embed" ProgID="Equation.3" ShapeID="_x0000_i1057" DrawAspect="Content" ObjectID="_1739172083" r:id="rId78"/>
        </w:object>
      </w:r>
      <w:r w:rsidRPr="000F7F7F">
        <w:rPr>
          <w:sz w:val="18"/>
          <w:szCs w:val="18"/>
        </w:rPr>
        <w:t>- плановое</w:t>
      </w:r>
      <w:r w:rsidRPr="000F7F7F">
        <w:rPr>
          <w:bCs/>
          <w:iCs/>
          <w:sz w:val="18"/>
          <w:szCs w:val="18"/>
        </w:rPr>
        <w:t xml:space="preserve"> значение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</w:t>
      </w:r>
      <w:r w:rsidRPr="000F7F7F">
        <w:rPr>
          <w:b/>
          <w:sz w:val="18"/>
          <w:szCs w:val="18"/>
        </w:rPr>
        <w:t>более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20" w:dyaOrig="380">
          <v:shape id="_x0000_i1058" type="#_x0000_t75" style="width:27pt;height:18.75pt" o:ole="">
            <v:imagedata r:id="rId79" o:title=""/>
          </v:shape>
          <o:OLEObject Type="Embed" ProgID="Equation.3" ShapeID="_x0000_i1058" DrawAspect="Content" ObjectID="_1739172084" r:id="rId80"/>
        </w:object>
      </w:r>
      <w:r w:rsidRPr="000F7F7F">
        <w:rPr>
          <w:sz w:val="18"/>
          <w:szCs w:val="18"/>
        </w:rPr>
        <w:t xml:space="preserve"> - фактическое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этом </w:t>
      </w:r>
      <w:r w:rsidRPr="000F7F7F">
        <w:rPr>
          <w:sz w:val="18"/>
          <w:szCs w:val="18"/>
          <w:u w:val="single"/>
        </w:rPr>
        <w:t>увеличение значения</w:t>
      </w:r>
      <w:r w:rsidRPr="000F7F7F">
        <w:rPr>
          <w:sz w:val="18"/>
          <w:szCs w:val="18"/>
        </w:rPr>
        <w:t xml:space="preserve"> h-</w:t>
      </w:r>
      <w:proofErr w:type="spellStart"/>
      <w:r w:rsidRPr="000F7F7F">
        <w:rPr>
          <w:sz w:val="18"/>
          <w:szCs w:val="18"/>
        </w:rPr>
        <w:t>го</w:t>
      </w:r>
      <w:proofErr w:type="spellEnd"/>
      <w:r w:rsidRPr="000F7F7F">
        <w:rPr>
          <w:sz w:val="18"/>
          <w:szCs w:val="18"/>
        </w:rPr>
        <w:t xml:space="preserve">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</w:t>
      </w:r>
      <w:r w:rsidRPr="000F7F7F">
        <w:rPr>
          <w:sz w:val="18"/>
          <w:szCs w:val="18"/>
          <w:u w:val="single"/>
        </w:rPr>
        <w:t>свидетельствует об улучшении</w:t>
      </w:r>
      <w:r w:rsidRPr="000F7F7F">
        <w:rPr>
          <w:sz w:val="18"/>
          <w:szCs w:val="18"/>
        </w:rPr>
        <w:t xml:space="preserve"> ситуации в оцениваемой сфере деятельности;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б) </w:t>
      </w:r>
      <w:r w:rsidRPr="000F7F7F">
        <w:rPr>
          <w:position w:val="-12"/>
          <w:sz w:val="18"/>
          <w:szCs w:val="18"/>
        </w:rPr>
        <w:object w:dxaOrig="520" w:dyaOrig="380">
          <v:shape id="_x0000_i1059" type="#_x0000_t75" style="width:27pt;height:18.75pt" o:ole="">
            <v:imagedata r:id="rId81" o:title=""/>
          </v:shape>
          <o:OLEObject Type="Embed" ProgID="Equation.3" ShapeID="_x0000_i1059" DrawAspect="Content" ObjectID="_1739172085" r:id="rId82"/>
        </w:object>
      </w:r>
      <w:r w:rsidRPr="000F7F7F">
        <w:rPr>
          <w:sz w:val="18"/>
          <w:szCs w:val="18"/>
        </w:rPr>
        <w:t xml:space="preserve">- плановое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20" w:dyaOrig="380">
          <v:shape id="_x0000_i1060" type="#_x0000_t75" style="width:27pt;height:18.75pt" o:ole="">
            <v:imagedata r:id="rId83" o:title=""/>
          </v:shape>
          <o:OLEObject Type="Embed" ProgID="Equation.3" ShapeID="_x0000_i1060" DrawAspect="Content" ObjectID="_1739172086" r:id="rId84"/>
        </w:object>
      </w:r>
      <w:r w:rsidRPr="000F7F7F">
        <w:rPr>
          <w:sz w:val="18"/>
          <w:szCs w:val="18"/>
        </w:rPr>
        <w:t xml:space="preserve"> - фактическое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h</w:t>
      </w:r>
      <w:r w:rsidRPr="000F7F7F">
        <w:rPr>
          <w:sz w:val="18"/>
          <w:szCs w:val="18"/>
        </w:rPr>
        <w:t xml:space="preserve">-го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</w:t>
      </w:r>
      <w:r w:rsidRPr="000F7F7F">
        <w:rPr>
          <w:b/>
          <w:sz w:val="18"/>
          <w:szCs w:val="18"/>
        </w:rPr>
        <w:t>более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этом </w:t>
      </w:r>
      <w:r w:rsidRPr="000F7F7F">
        <w:rPr>
          <w:sz w:val="18"/>
          <w:szCs w:val="18"/>
          <w:u w:val="single"/>
        </w:rPr>
        <w:t>уменьшение значения</w:t>
      </w:r>
      <w:r w:rsidRPr="000F7F7F">
        <w:rPr>
          <w:sz w:val="18"/>
          <w:szCs w:val="18"/>
        </w:rPr>
        <w:t xml:space="preserve"> h-</w:t>
      </w:r>
      <w:proofErr w:type="spellStart"/>
      <w:r w:rsidRPr="000F7F7F">
        <w:rPr>
          <w:sz w:val="18"/>
          <w:szCs w:val="18"/>
        </w:rPr>
        <w:t>го</w:t>
      </w:r>
      <w:proofErr w:type="spellEnd"/>
      <w:r w:rsidRPr="000F7F7F">
        <w:rPr>
          <w:sz w:val="18"/>
          <w:szCs w:val="18"/>
        </w:rPr>
        <w:t xml:space="preserve"> показателя цели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</w:t>
      </w:r>
      <w:r w:rsidRPr="000F7F7F">
        <w:rPr>
          <w:sz w:val="18"/>
          <w:szCs w:val="18"/>
          <w:u w:val="single"/>
        </w:rPr>
        <w:t>свидетельствует об улучшении ситуации</w:t>
      </w:r>
      <w:r w:rsidRPr="000F7F7F">
        <w:rPr>
          <w:sz w:val="18"/>
          <w:szCs w:val="18"/>
        </w:rPr>
        <w:t xml:space="preserve"> в оцениваемой сфере деятельности.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</w:p>
    <w:p w:rsidR="00A01E37" w:rsidRPr="000F7F7F" w:rsidRDefault="00A01E37" w:rsidP="00A01E37">
      <w:pPr>
        <w:jc w:val="center"/>
        <w:rPr>
          <w:sz w:val="18"/>
          <w:szCs w:val="18"/>
        </w:rPr>
      </w:pPr>
      <w:r w:rsidRPr="000F7F7F">
        <w:rPr>
          <w:sz w:val="18"/>
          <w:szCs w:val="18"/>
        </w:rPr>
        <w:t>Подраздел 2</w:t>
      </w:r>
    </w:p>
    <w:p w:rsidR="00A01E37" w:rsidRPr="000F7F7F" w:rsidRDefault="00A01E37" w:rsidP="00A01E37">
      <w:pPr>
        <w:jc w:val="center"/>
        <w:rPr>
          <w:sz w:val="18"/>
          <w:szCs w:val="18"/>
        </w:rPr>
      </w:pPr>
      <w:r w:rsidRPr="000F7F7F">
        <w:rPr>
          <w:sz w:val="18"/>
          <w:szCs w:val="18"/>
        </w:rPr>
        <w:t xml:space="preserve">Средний индекс </w:t>
      </w:r>
      <w:proofErr w:type="gramStart"/>
      <w:r w:rsidRPr="000F7F7F">
        <w:rPr>
          <w:sz w:val="18"/>
          <w:szCs w:val="18"/>
        </w:rPr>
        <w:t xml:space="preserve">достижения плановых значений показателей задач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11. Средний индекс </w:t>
      </w:r>
      <w:proofErr w:type="gramStart"/>
      <w:r w:rsidRPr="000F7F7F">
        <w:rPr>
          <w:sz w:val="18"/>
          <w:szCs w:val="18"/>
        </w:rPr>
        <w:t xml:space="preserve">достижения плановых значений показателей задач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 определяется по формуле:</w:t>
      </w:r>
    </w:p>
    <w:p w:rsidR="00A01E37" w:rsidRPr="000F7F7F" w:rsidRDefault="00A01E37" w:rsidP="0093071C">
      <w:pPr>
        <w:ind w:left="-284" w:firstLine="284"/>
        <w:jc w:val="center"/>
        <w:rPr>
          <w:sz w:val="18"/>
          <w:szCs w:val="18"/>
        </w:rPr>
      </w:pPr>
      <w:r w:rsidRPr="000F7F7F">
        <w:rPr>
          <w:b/>
          <w:position w:val="-14"/>
          <w:sz w:val="18"/>
          <w:szCs w:val="18"/>
        </w:rPr>
        <w:object w:dxaOrig="660" w:dyaOrig="400">
          <v:shape id="_x0000_i1061" type="#_x0000_t75" style="width:33.75pt;height:19.5pt" o:ole="">
            <v:imagedata r:id="rId85" o:title=""/>
          </v:shape>
          <o:OLEObject Type="Embed" ProgID="Equation.3" ShapeID="_x0000_i1061" DrawAspect="Content" ObjectID="_1739172087" r:id="rId86"/>
        </w:object>
      </w:r>
      <w:r w:rsidRPr="000F7F7F">
        <w:rPr>
          <w:b/>
          <w:sz w:val="18"/>
          <w:szCs w:val="18"/>
        </w:rPr>
        <w:t xml:space="preserve"> = </w:t>
      </w:r>
      <w:r w:rsidRPr="000F7F7F">
        <w:rPr>
          <w:position w:val="-34"/>
          <w:sz w:val="18"/>
          <w:szCs w:val="18"/>
        </w:rPr>
        <w:object w:dxaOrig="760" w:dyaOrig="1160">
          <v:shape id="_x0000_i1062" type="#_x0000_t75" style="width:38.25pt;height:58.5pt" o:ole="">
            <v:imagedata r:id="rId87" o:title=""/>
          </v:shape>
          <o:OLEObject Type="Embed" ProgID="Equation.3" ShapeID="_x0000_i1062" DrawAspect="Content" ObjectID="_1739172088" r:id="rId88"/>
        </w:object>
      </w:r>
      <w:r w:rsidR="0093071C">
        <w:rPr>
          <w:sz w:val="18"/>
          <w:szCs w:val="18"/>
        </w:rPr>
        <w:t xml:space="preserve">   (5) </w:t>
      </w:r>
    </w:p>
    <w:p w:rsidR="00A01E37" w:rsidRPr="000F7F7F" w:rsidRDefault="00A01E37" w:rsidP="00A01E37">
      <w:pPr>
        <w:ind w:firstLine="708"/>
        <w:jc w:val="both"/>
        <w:rPr>
          <w:sz w:val="18"/>
          <w:szCs w:val="18"/>
        </w:rPr>
      </w:pPr>
      <w:r w:rsidRPr="000F7F7F">
        <w:rPr>
          <w:sz w:val="18"/>
          <w:szCs w:val="18"/>
        </w:rPr>
        <w:t>где</w:t>
      </w:r>
      <w:r w:rsidRPr="000F7F7F">
        <w:rPr>
          <w:b/>
          <w:sz w:val="18"/>
          <w:szCs w:val="18"/>
        </w:rPr>
        <w:t xml:space="preserve"> </w:t>
      </w:r>
      <w:r w:rsidRPr="000F7F7F">
        <w:rPr>
          <w:b/>
          <w:position w:val="-14"/>
          <w:sz w:val="18"/>
          <w:szCs w:val="18"/>
        </w:rPr>
        <w:object w:dxaOrig="660" w:dyaOrig="400">
          <v:shape id="_x0000_i1063" type="#_x0000_t75" style="width:33.75pt;height:19.5pt" o:ole="">
            <v:imagedata r:id="rId89" o:title=""/>
          </v:shape>
          <o:OLEObject Type="Embed" ProgID="Equation.3" ShapeID="_x0000_i1063" DrawAspect="Content" ObjectID="_1739172089" r:id="rId90"/>
        </w:object>
      </w:r>
      <w:r w:rsidRPr="000F7F7F">
        <w:rPr>
          <w:b/>
          <w:sz w:val="18"/>
          <w:szCs w:val="18"/>
        </w:rPr>
        <w:t xml:space="preserve">- </w:t>
      </w:r>
      <w:r w:rsidRPr="000F7F7F">
        <w:rPr>
          <w:sz w:val="18"/>
          <w:szCs w:val="18"/>
        </w:rPr>
        <w:t xml:space="preserve">средний индекс </w:t>
      </w:r>
      <w:proofErr w:type="gramStart"/>
      <w:r w:rsidRPr="000F7F7F">
        <w:rPr>
          <w:sz w:val="18"/>
          <w:szCs w:val="18"/>
        </w:rPr>
        <w:t xml:space="preserve">достижения плановых значений показателей задач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b/>
          <w:position w:val="-14"/>
          <w:sz w:val="18"/>
          <w:szCs w:val="18"/>
        </w:rPr>
        <w:object w:dxaOrig="400" w:dyaOrig="400">
          <v:shape id="_x0000_i1064" type="#_x0000_t75" style="width:21pt;height:19.5pt" o:ole="">
            <v:imagedata r:id="rId91" o:title=""/>
          </v:shape>
          <o:OLEObject Type="Embed" ProgID="Equation.3" ShapeID="_x0000_i1064" DrawAspect="Content" ObjectID="_1739172090" r:id="rId92"/>
        </w:object>
      </w:r>
      <w:r w:rsidRPr="000F7F7F">
        <w:rPr>
          <w:b/>
          <w:sz w:val="18"/>
          <w:szCs w:val="18"/>
        </w:rPr>
        <w:t xml:space="preserve"> - </w:t>
      </w:r>
      <w:r w:rsidRPr="000F7F7F">
        <w:rPr>
          <w:sz w:val="18"/>
          <w:szCs w:val="18"/>
        </w:rPr>
        <w:t xml:space="preserve">индекс достижения планового значения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>-го показателя задачи;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 - </w:t>
      </w:r>
      <w:proofErr w:type="gramStart"/>
      <w:r w:rsidRPr="000F7F7F">
        <w:rPr>
          <w:sz w:val="18"/>
          <w:szCs w:val="18"/>
        </w:rPr>
        <w:t>текущий</w:t>
      </w:r>
      <w:proofErr w:type="gramEnd"/>
      <w:r w:rsidRPr="000F7F7F">
        <w:rPr>
          <w:sz w:val="18"/>
          <w:szCs w:val="18"/>
        </w:rPr>
        <w:t xml:space="preserve"> номер показателя задачи, </w:t>
      </w:r>
      <w:r w:rsidRPr="000F7F7F">
        <w:rPr>
          <w:sz w:val="18"/>
          <w:szCs w:val="18"/>
          <w:lang w:val="en-US"/>
        </w:rPr>
        <w:t>f</w:t>
      </w:r>
      <w:r w:rsidR="00112073" w:rsidRPr="000F7F7F">
        <w:rPr>
          <w:sz w:val="18"/>
          <w:szCs w:val="18"/>
        </w:rPr>
        <w:t>=1, 2,…,</w:t>
      </w:r>
      <w:r w:rsidRPr="000F7F7F">
        <w:rPr>
          <w:position w:val="-14"/>
          <w:sz w:val="18"/>
          <w:szCs w:val="18"/>
        </w:rPr>
        <w:object w:dxaOrig="460" w:dyaOrig="400">
          <v:shape id="_x0000_i1065" type="#_x0000_t75" style="width:25.5pt;height:25.5pt" o:ole="">
            <v:imagedata r:id="rId93" o:title=""/>
          </v:shape>
          <o:OLEObject Type="Embed" ProgID="Equation.3" ShapeID="_x0000_i1065" DrawAspect="Content" ObjectID="_1739172091" r:id="rId94"/>
        </w:object>
      </w:r>
      <w:r w:rsidRPr="000F7F7F">
        <w:rPr>
          <w:sz w:val="18"/>
          <w:szCs w:val="18"/>
        </w:rPr>
        <w:t>.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480" w:dyaOrig="400">
          <v:shape id="_x0000_i1066" type="#_x0000_t75" style="width:24pt;height:21pt" o:ole="">
            <v:imagedata r:id="rId95" o:title=""/>
          </v:shape>
          <o:OLEObject Type="Embed" ProgID="Equation.3" ShapeID="_x0000_i1066" DrawAspect="Content" ObjectID="_1739172092" r:id="rId96"/>
        </w:object>
      </w:r>
      <w:r w:rsidRPr="000F7F7F">
        <w:rPr>
          <w:sz w:val="18"/>
          <w:szCs w:val="18"/>
        </w:rPr>
        <w:t xml:space="preserve"> - общее количество показателей задачи, характеризующих ее решение, за исключением показателей, указанных в пункте 14 настоящей Методики. 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12. Индекс достижения планового значения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>-го показателя задачи в отчетном финансовом году, определяется исходя из соотношения:</w:t>
      </w:r>
    </w:p>
    <w:p w:rsidR="00A01E37" w:rsidRPr="000F7F7F" w:rsidRDefault="004F478B" w:rsidP="00A01E37">
      <w:pPr>
        <w:jc w:val="both"/>
        <w:rPr>
          <w:sz w:val="18"/>
          <w:szCs w:val="18"/>
        </w:rPr>
      </w:pPr>
      <w:r w:rsidRPr="000F7F7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0025E" wp14:editId="6F178306">
                <wp:simplePos x="0" y="0"/>
                <wp:positionH relativeFrom="column">
                  <wp:posOffset>915670</wp:posOffset>
                </wp:positionH>
                <wp:positionV relativeFrom="paragraph">
                  <wp:posOffset>80010</wp:posOffset>
                </wp:positionV>
                <wp:extent cx="3562350" cy="11906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FB6" w:rsidRPr="00052575" w:rsidRDefault="006E6FB6" w:rsidP="004F478B">
                            <w:pPr>
                              <w:ind w:right="6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2575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0017E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увеличение значения </w:t>
                            </w:r>
                            <w:r w:rsidRPr="00F0017E">
                              <w:rPr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F0017E">
                              <w:rPr>
                                <w:sz w:val="20"/>
                                <w:szCs w:val="20"/>
                              </w:rPr>
                              <w:t>-го показателя задачи свидетельствует об улучшении ситуации в оцениваемой сфере деятельности;</w:t>
                            </w:r>
                          </w:p>
                          <w:p w:rsidR="006E6FB6" w:rsidRPr="00052575" w:rsidRDefault="006E6FB6" w:rsidP="004F478B">
                            <w:pPr>
                              <w:ind w:right="65"/>
                              <w:jc w:val="both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E6FB6" w:rsidRPr="0080619B" w:rsidRDefault="006E6FB6" w:rsidP="004F478B">
                            <w:pPr>
                              <w:ind w:right="65"/>
                              <w:jc w:val="both"/>
                            </w:pPr>
                            <w:r w:rsidRPr="00052575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0017E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уменьшение значения </w:t>
                            </w:r>
                            <w:r w:rsidRPr="00F0017E">
                              <w:rPr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F0017E">
                              <w:rPr>
                                <w:sz w:val="20"/>
                                <w:szCs w:val="20"/>
                              </w:rPr>
                              <w:t>-го показателя задачи свидетельствует об улучшении ситуации в оцениваемой сфере деятельности</w:t>
                            </w:r>
                            <w:r w:rsidRPr="00F0017E"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72.1pt;margin-top:6.3pt;width:280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" stroked="f">
                <v:textbox>
                  <w:txbxContent>
                    <w:p w:rsidR="006E6FB6" w:rsidRPr="00052575" w:rsidRDefault="006E6FB6" w:rsidP="004F478B">
                      <w:pPr>
                        <w:ind w:right="65"/>
                        <w:jc w:val="both"/>
                        <w:rPr>
                          <w:sz w:val="20"/>
                          <w:szCs w:val="20"/>
                        </w:rPr>
                      </w:pPr>
                      <w:r w:rsidRPr="00052575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F0017E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увеличение значения </w:t>
                      </w:r>
                      <w:r w:rsidRPr="00F0017E">
                        <w:rPr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F0017E">
                        <w:rPr>
                          <w:sz w:val="20"/>
                          <w:szCs w:val="20"/>
                        </w:rPr>
                        <w:t>-го показателя задачи свидетельствует об улучшении ситуации в оцениваемой сфере деятельности;</w:t>
                      </w:r>
                    </w:p>
                    <w:p w:rsidR="006E6FB6" w:rsidRPr="00052575" w:rsidRDefault="006E6FB6" w:rsidP="004F478B">
                      <w:pPr>
                        <w:ind w:right="65"/>
                        <w:jc w:val="both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6E6FB6" w:rsidRPr="0080619B" w:rsidRDefault="006E6FB6" w:rsidP="004F478B">
                      <w:pPr>
                        <w:ind w:right="65"/>
                        <w:jc w:val="both"/>
                      </w:pPr>
                      <w:r w:rsidRPr="00052575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F0017E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уменьшение значения </w:t>
                      </w:r>
                      <w:r w:rsidRPr="00F0017E">
                        <w:rPr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F0017E">
                        <w:rPr>
                          <w:sz w:val="20"/>
                          <w:szCs w:val="20"/>
                        </w:rPr>
                        <w:t>-го показателя задачи свидетельствует об улучшении ситуации в оцениваемой сфере деятельности</w:t>
                      </w:r>
                      <w:r w:rsidRPr="00F0017E"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A01E37" w:rsidRPr="000F7F7F">
        <w:rPr>
          <w:position w:val="-86"/>
          <w:sz w:val="18"/>
          <w:szCs w:val="18"/>
        </w:rPr>
        <w:object w:dxaOrig="1380" w:dyaOrig="1840">
          <v:shape id="_x0000_i1067" type="#_x0000_t75" style="width:69pt;height:93pt" o:ole="">
            <v:imagedata r:id="rId97" o:title=""/>
          </v:shape>
          <o:OLEObject Type="Embed" ProgID="Equation.3" ShapeID="_x0000_i1067" DrawAspect="Content" ObjectID="_1739172093" r:id="rId98"/>
        </w:object>
      </w:r>
    </w:p>
    <w:p w:rsidR="00A01E37" w:rsidRPr="000F7F7F" w:rsidRDefault="00A01E37" w:rsidP="00A01E37">
      <w:pPr>
        <w:ind w:firstLine="426"/>
        <w:jc w:val="both"/>
        <w:rPr>
          <w:sz w:val="18"/>
          <w:szCs w:val="18"/>
        </w:rPr>
      </w:pP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lastRenderedPageBreak/>
        <w:t xml:space="preserve">где </w:t>
      </w:r>
      <w:r w:rsidRPr="000F7F7F">
        <w:rPr>
          <w:position w:val="-14"/>
          <w:sz w:val="18"/>
          <w:szCs w:val="18"/>
        </w:rPr>
        <w:object w:dxaOrig="400" w:dyaOrig="400">
          <v:shape id="_x0000_i1068" type="#_x0000_t75" style="width:21pt;height:19.5pt" o:ole="">
            <v:imagedata r:id="rId99" o:title=""/>
          </v:shape>
          <o:OLEObject Type="Embed" ProgID="Equation.3" ShapeID="_x0000_i1068" DrawAspect="Content" ObjectID="_1739172094" r:id="rId100"/>
        </w:object>
      </w:r>
      <w:r w:rsidRPr="000F7F7F">
        <w:rPr>
          <w:sz w:val="18"/>
          <w:szCs w:val="18"/>
        </w:rPr>
        <w:t xml:space="preserve">- индекс достижения планового значения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>-го показателя задачи в отчетном финансовом году;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480" w:dyaOrig="400">
          <v:shape id="_x0000_i1069" type="#_x0000_t75" style="width:25.5pt;height:19.5pt" o:ole="">
            <v:imagedata r:id="rId101" o:title=""/>
          </v:shape>
          <o:OLEObject Type="Embed" ProgID="Equation.3" ShapeID="_x0000_i1069" DrawAspect="Content" ObjectID="_1739172095" r:id="rId102"/>
        </w:object>
      </w:r>
      <w:r w:rsidRPr="000F7F7F">
        <w:rPr>
          <w:sz w:val="18"/>
          <w:szCs w:val="18"/>
        </w:rPr>
        <w:t xml:space="preserve"> - фактическое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>-го показателя задачи в отчетном финансовом году;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499" w:dyaOrig="400">
          <v:shape id="_x0000_i1070" type="#_x0000_t75" style="width:25.5pt;height:19.5pt" o:ole="">
            <v:imagedata r:id="rId103" o:title=""/>
          </v:shape>
          <o:OLEObject Type="Embed" ProgID="Equation.3" ShapeID="_x0000_i1070" DrawAspect="Content" ObjectID="_1739172096" r:id="rId104"/>
        </w:object>
      </w:r>
      <w:r w:rsidRPr="000F7F7F">
        <w:rPr>
          <w:sz w:val="18"/>
          <w:szCs w:val="18"/>
        </w:rPr>
        <w:t xml:space="preserve"> - плановое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>-го показателя задачи в отчетном финансовом году.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13. В случае если индекс достижения планового значения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>-го показателя задачи в отчетном финансовом году имеет значение равно или более 2, то для расчета</w:t>
      </w:r>
      <w:r w:rsidRPr="000F7F7F" w:rsidDel="00D84432">
        <w:rPr>
          <w:sz w:val="18"/>
          <w:szCs w:val="18"/>
        </w:rPr>
        <w:t xml:space="preserve"> </w:t>
      </w:r>
      <w:r w:rsidRPr="000F7F7F">
        <w:rPr>
          <w:sz w:val="18"/>
          <w:szCs w:val="18"/>
        </w:rPr>
        <w:t xml:space="preserve">среднего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задач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принимается</w:t>
      </w:r>
      <w:r w:rsidR="0080619B" w:rsidRPr="000F7F7F">
        <w:rPr>
          <w:sz w:val="18"/>
          <w:szCs w:val="18"/>
        </w:rPr>
        <w:t xml:space="preserve"> </w:t>
      </w:r>
      <w:r w:rsidRPr="000F7F7F">
        <w:rPr>
          <w:sz w:val="18"/>
          <w:szCs w:val="18"/>
        </w:rPr>
        <w:t>значение</w:t>
      </w:r>
      <w:r w:rsidR="0080619B" w:rsidRPr="000F7F7F">
        <w:rPr>
          <w:sz w:val="18"/>
          <w:szCs w:val="18"/>
        </w:rPr>
        <w:t xml:space="preserve"> </w:t>
      </w:r>
      <w:r w:rsidRPr="000F7F7F">
        <w:rPr>
          <w:sz w:val="18"/>
          <w:szCs w:val="18"/>
        </w:rPr>
        <w:t>равное 2.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14. Показатель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>-й</w:t>
      </w:r>
      <w:r w:rsidRPr="000F7F7F" w:rsidDel="00FF7BEE">
        <w:rPr>
          <w:sz w:val="18"/>
          <w:szCs w:val="18"/>
        </w:rPr>
        <w:t xml:space="preserve"> </w:t>
      </w:r>
      <w:r w:rsidRPr="000F7F7F">
        <w:rPr>
          <w:sz w:val="18"/>
          <w:szCs w:val="18"/>
        </w:rPr>
        <w:t xml:space="preserve">задачи в отчетном финансовом году, </w:t>
      </w:r>
      <w:r w:rsidRPr="000F7F7F">
        <w:rPr>
          <w:sz w:val="18"/>
          <w:szCs w:val="18"/>
          <w:u w:val="single"/>
        </w:rPr>
        <w:t>исключается из расчета</w:t>
      </w:r>
      <w:r w:rsidRPr="000F7F7F">
        <w:rPr>
          <w:sz w:val="18"/>
          <w:szCs w:val="18"/>
        </w:rPr>
        <w:t xml:space="preserve"> среднего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задач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 в случае если: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а) </w:t>
      </w:r>
      <w:r w:rsidRPr="000F7F7F">
        <w:rPr>
          <w:position w:val="-14"/>
          <w:sz w:val="18"/>
          <w:szCs w:val="18"/>
        </w:rPr>
        <w:object w:dxaOrig="499" w:dyaOrig="400">
          <v:shape id="_x0000_i1071" type="#_x0000_t75" style="width:26.25pt;height:19.5pt" o:ole="">
            <v:imagedata r:id="rId105" o:title=""/>
          </v:shape>
          <o:OLEObject Type="Embed" ProgID="Equation.3" ShapeID="_x0000_i1071" DrawAspect="Content" ObjectID="_1739172097" r:id="rId106"/>
        </w:object>
      </w:r>
      <w:r w:rsidRPr="000F7F7F">
        <w:rPr>
          <w:sz w:val="18"/>
          <w:szCs w:val="18"/>
        </w:rPr>
        <w:t xml:space="preserve">- плановое 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480" w:dyaOrig="400">
          <v:shape id="_x0000_i1072" type="#_x0000_t75" style="width:25.5pt;height:19.5pt" o:ole="">
            <v:imagedata r:id="rId107" o:title=""/>
          </v:shape>
          <o:OLEObject Type="Embed" ProgID="Equation.3" ShapeID="_x0000_i1072" DrawAspect="Content" ObjectID="_1739172098" r:id="rId108"/>
        </w:object>
      </w:r>
      <w:r w:rsidRPr="000F7F7F">
        <w:rPr>
          <w:sz w:val="18"/>
          <w:szCs w:val="18"/>
        </w:rPr>
        <w:t xml:space="preserve"> - фактическое 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в случае если </w:t>
      </w:r>
      <w:r w:rsidRPr="000F7F7F">
        <w:rPr>
          <w:sz w:val="18"/>
          <w:szCs w:val="18"/>
          <w:u w:val="single"/>
        </w:rPr>
        <w:t>реализация задачи начинается в очередном финансовом году</w:t>
      </w:r>
      <w:r w:rsidRPr="000F7F7F">
        <w:rPr>
          <w:sz w:val="18"/>
          <w:szCs w:val="18"/>
        </w:rPr>
        <w:t xml:space="preserve">; 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б) </w:t>
      </w:r>
      <w:r w:rsidRPr="000F7F7F">
        <w:rPr>
          <w:position w:val="-14"/>
          <w:sz w:val="18"/>
          <w:szCs w:val="18"/>
        </w:rPr>
        <w:object w:dxaOrig="499" w:dyaOrig="400">
          <v:shape id="_x0000_i1073" type="#_x0000_t75" style="width:26.25pt;height:19.5pt" o:ole="">
            <v:imagedata r:id="rId109" o:title=""/>
          </v:shape>
          <o:OLEObject Type="Embed" ProgID="Equation.3" ShapeID="_x0000_i1073" DrawAspect="Content" ObjectID="_1739172099" r:id="rId110"/>
        </w:object>
      </w:r>
      <w:r w:rsidRPr="000F7F7F">
        <w:rPr>
          <w:sz w:val="18"/>
          <w:szCs w:val="18"/>
        </w:rPr>
        <w:t xml:space="preserve">- плановое 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480" w:dyaOrig="400">
          <v:shape id="_x0000_i1074" type="#_x0000_t75" style="width:25.5pt;height:19.5pt" o:ole="">
            <v:imagedata r:id="rId111" o:title=""/>
          </v:shape>
          <o:OLEObject Type="Embed" ProgID="Equation.3" ShapeID="_x0000_i1074" DrawAspect="Content" ObjectID="_1739172100" r:id="rId112"/>
        </w:object>
      </w:r>
      <w:r w:rsidRPr="000F7F7F">
        <w:rPr>
          <w:sz w:val="18"/>
          <w:szCs w:val="18"/>
        </w:rPr>
        <w:t xml:space="preserve"> - фактическое 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b/>
          <w:sz w:val="18"/>
          <w:szCs w:val="18"/>
        </w:rPr>
        <w:t>более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этом </w:t>
      </w:r>
      <w:r w:rsidRPr="000F7F7F">
        <w:rPr>
          <w:sz w:val="18"/>
          <w:szCs w:val="18"/>
          <w:u w:val="single"/>
        </w:rPr>
        <w:t>увеличение значения</w:t>
      </w:r>
      <w:r w:rsidRPr="000F7F7F">
        <w:rPr>
          <w:sz w:val="18"/>
          <w:szCs w:val="18"/>
        </w:rPr>
        <w:t xml:space="preserve">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свидетельствует об </w:t>
      </w:r>
      <w:r w:rsidRPr="000F7F7F">
        <w:rPr>
          <w:sz w:val="18"/>
          <w:szCs w:val="18"/>
          <w:u w:val="single"/>
        </w:rPr>
        <w:t>улучшении ситуации</w:t>
      </w:r>
      <w:r w:rsidRPr="000F7F7F">
        <w:rPr>
          <w:sz w:val="18"/>
          <w:szCs w:val="18"/>
        </w:rPr>
        <w:t xml:space="preserve"> в оцениваемой сфере деятельности;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в) </w:t>
      </w:r>
      <w:r w:rsidRPr="000F7F7F">
        <w:rPr>
          <w:position w:val="-14"/>
          <w:sz w:val="18"/>
          <w:szCs w:val="18"/>
        </w:rPr>
        <w:object w:dxaOrig="499" w:dyaOrig="400">
          <v:shape id="_x0000_i1075" type="#_x0000_t75" style="width:26.25pt;height:19.5pt" o:ole="">
            <v:imagedata r:id="rId113" o:title=""/>
          </v:shape>
          <o:OLEObject Type="Embed" ProgID="Equation.3" ShapeID="_x0000_i1075" DrawAspect="Content" ObjectID="_1739172101" r:id="rId114"/>
        </w:object>
      </w:r>
      <w:r w:rsidRPr="000F7F7F">
        <w:rPr>
          <w:sz w:val="18"/>
          <w:szCs w:val="18"/>
        </w:rPr>
        <w:t xml:space="preserve">- плановое 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480" w:dyaOrig="400">
          <v:shape id="_x0000_i1076" type="#_x0000_t75" style="width:25.5pt;height:19.5pt" o:ole="">
            <v:imagedata r:id="rId115" o:title=""/>
          </v:shape>
          <o:OLEObject Type="Embed" ProgID="Equation.3" ShapeID="_x0000_i1076" DrawAspect="Content" ObjectID="_1739172102" r:id="rId116"/>
        </w:object>
      </w:r>
      <w:r w:rsidRPr="000F7F7F">
        <w:rPr>
          <w:sz w:val="18"/>
          <w:szCs w:val="18"/>
        </w:rPr>
        <w:t xml:space="preserve"> - фактическое 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>-го показателя задачи в отчетном финансовом году имеет значение «</w:t>
      </w:r>
      <w:r w:rsidRPr="000F7F7F">
        <w:rPr>
          <w:b/>
          <w:sz w:val="18"/>
          <w:szCs w:val="18"/>
        </w:rPr>
        <w:t>нет д</w:t>
      </w:r>
      <w:r w:rsidR="007470CE" w:rsidRPr="000F7F7F">
        <w:rPr>
          <w:b/>
          <w:sz w:val="18"/>
          <w:szCs w:val="18"/>
        </w:rPr>
        <w:t>анных</w:t>
      </w:r>
      <w:r w:rsidR="007470CE" w:rsidRPr="000F7F7F">
        <w:rPr>
          <w:sz w:val="18"/>
          <w:szCs w:val="18"/>
        </w:rPr>
        <w:t>»;</w:t>
      </w:r>
    </w:p>
    <w:p w:rsidR="007470CE" w:rsidRPr="000F7F7F" w:rsidRDefault="007470CE" w:rsidP="000F7F7F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г) </w:t>
      </w:r>
      <w:r w:rsidRPr="000F7F7F">
        <w:rPr>
          <w:noProof/>
          <w:position w:val="-14"/>
          <w:sz w:val="18"/>
          <w:szCs w:val="18"/>
        </w:rPr>
        <w:drawing>
          <wp:inline distT="0" distB="0" distL="0" distR="0" wp14:anchorId="3707486B" wp14:editId="2D71F0F0">
            <wp:extent cx="330200" cy="279400"/>
            <wp:effectExtent l="0" t="0" r="0" b="6350"/>
            <wp:docPr id="4" name="Рисунок 4" descr="base_23988_63211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88_63211_18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F7F">
        <w:rPr>
          <w:sz w:val="18"/>
          <w:szCs w:val="18"/>
        </w:rPr>
        <w:t>- плановое значение f-</w:t>
      </w:r>
      <w:proofErr w:type="spellStart"/>
      <w:r w:rsidRPr="000F7F7F">
        <w:rPr>
          <w:sz w:val="18"/>
          <w:szCs w:val="18"/>
        </w:rPr>
        <w:t>го</w:t>
      </w:r>
      <w:proofErr w:type="spellEnd"/>
      <w:r w:rsidRPr="000F7F7F">
        <w:rPr>
          <w:sz w:val="18"/>
          <w:szCs w:val="18"/>
        </w:rPr>
        <w:t xml:space="preserve"> показателя задачи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7470CE" w:rsidRPr="000F7F7F" w:rsidRDefault="007470CE" w:rsidP="000F7F7F">
      <w:pPr>
        <w:widowControl w:val="0"/>
        <w:autoSpaceDE w:val="0"/>
        <w:autoSpaceDN w:val="0"/>
        <w:ind w:firstLine="709"/>
        <w:jc w:val="both"/>
        <w:rPr>
          <w:sz w:val="18"/>
          <w:szCs w:val="18"/>
        </w:rPr>
      </w:pPr>
      <w:r w:rsidRPr="000F7F7F">
        <w:rPr>
          <w:noProof/>
          <w:position w:val="-14"/>
          <w:sz w:val="18"/>
          <w:szCs w:val="18"/>
        </w:rPr>
        <w:drawing>
          <wp:inline distT="0" distB="0" distL="0" distR="0" wp14:anchorId="0734E648" wp14:editId="13730963">
            <wp:extent cx="330200" cy="279400"/>
            <wp:effectExtent l="0" t="0" r="0" b="6350"/>
            <wp:docPr id="5" name="Рисунок 5" descr="base_23988_63211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88_63211_19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F7F">
        <w:rPr>
          <w:sz w:val="18"/>
          <w:szCs w:val="18"/>
        </w:rPr>
        <w:t xml:space="preserve"> - фактическое значение f-</w:t>
      </w:r>
      <w:proofErr w:type="spellStart"/>
      <w:r w:rsidRPr="000F7F7F">
        <w:rPr>
          <w:sz w:val="18"/>
          <w:szCs w:val="18"/>
        </w:rPr>
        <w:t>го</w:t>
      </w:r>
      <w:proofErr w:type="spellEnd"/>
      <w:r w:rsidRPr="000F7F7F">
        <w:rPr>
          <w:sz w:val="18"/>
          <w:szCs w:val="18"/>
        </w:rPr>
        <w:t xml:space="preserve"> показателя задачи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7470CE" w:rsidRPr="000F7F7F" w:rsidRDefault="007470CE" w:rsidP="007470CE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>в случае</w:t>
      </w:r>
      <w:proofErr w:type="gramStart"/>
      <w:r w:rsidRPr="000F7F7F">
        <w:rPr>
          <w:sz w:val="18"/>
          <w:szCs w:val="18"/>
        </w:rPr>
        <w:t>,</w:t>
      </w:r>
      <w:proofErr w:type="gramEnd"/>
      <w:r w:rsidRPr="000F7F7F">
        <w:rPr>
          <w:sz w:val="18"/>
          <w:szCs w:val="18"/>
        </w:rPr>
        <w:t xml:space="preserve"> </w:t>
      </w:r>
      <w:r w:rsidRPr="000F7F7F">
        <w:rPr>
          <w:sz w:val="18"/>
          <w:szCs w:val="18"/>
          <w:u w:val="single"/>
        </w:rPr>
        <w:t>если реализация задачи завершена</w:t>
      </w:r>
      <w:r w:rsidRPr="000F7F7F">
        <w:rPr>
          <w:sz w:val="18"/>
          <w:szCs w:val="18"/>
        </w:rPr>
        <w:t>.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15. Индекс достижения планового значения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sz w:val="18"/>
          <w:szCs w:val="18"/>
          <w:u w:val="single"/>
        </w:rPr>
        <w:t>считается равным значению 1 и включается в расчет</w:t>
      </w:r>
      <w:r w:rsidRPr="000F7F7F">
        <w:rPr>
          <w:sz w:val="18"/>
          <w:szCs w:val="18"/>
        </w:rPr>
        <w:t xml:space="preserve"> среднего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задач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 в случае, если: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499" w:dyaOrig="400">
          <v:shape id="_x0000_i1077" type="#_x0000_t75" style="width:26.25pt;height:19.5pt" o:ole="">
            <v:imagedata r:id="rId119" o:title=""/>
          </v:shape>
          <o:OLEObject Type="Embed" ProgID="Equation.3" ShapeID="_x0000_i1077" DrawAspect="Content" ObjectID="_1739172103" r:id="rId120"/>
        </w:object>
      </w:r>
      <w:r w:rsidRPr="000F7F7F">
        <w:rPr>
          <w:sz w:val="18"/>
          <w:szCs w:val="18"/>
        </w:rPr>
        <w:t xml:space="preserve"> - плановое 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b/>
          <w:sz w:val="18"/>
          <w:szCs w:val="18"/>
        </w:rPr>
        <w:t>равно или более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480" w:dyaOrig="400">
          <v:shape id="_x0000_i1078" type="#_x0000_t75" style="width:25.5pt;height:19.5pt" o:ole="">
            <v:imagedata r:id="rId121" o:title=""/>
          </v:shape>
          <o:OLEObject Type="Embed" ProgID="Equation.3" ShapeID="_x0000_i1078" DrawAspect="Content" ObjectID="_1739172104" r:id="rId122"/>
        </w:object>
      </w:r>
      <w:r w:rsidRPr="000F7F7F">
        <w:rPr>
          <w:sz w:val="18"/>
          <w:szCs w:val="18"/>
        </w:rPr>
        <w:t xml:space="preserve"> - фактическое 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этом </w:t>
      </w:r>
      <w:r w:rsidRPr="000F7F7F">
        <w:rPr>
          <w:sz w:val="18"/>
          <w:szCs w:val="18"/>
          <w:u w:val="single"/>
        </w:rPr>
        <w:t>уменьшение значения</w:t>
      </w:r>
      <w:r w:rsidRPr="000F7F7F">
        <w:rPr>
          <w:sz w:val="18"/>
          <w:szCs w:val="18"/>
        </w:rPr>
        <w:t xml:space="preserve">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свидетельствует об </w:t>
      </w:r>
      <w:r w:rsidRPr="000F7F7F">
        <w:rPr>
          <w:sz w:val="18"/>
          <w:szCs w:val="18"/>
          <w:u w:val="single"/>
        </w:rPr>
        <w:t>улучшении ситуации</w:t>
      </w:r>
      <w:r w:rsidRPr="000F7F7F">
        <w:rPr>
          <w:sz w:val="18"/>
          <w:szCs w:val="18"/>
        </w:rPr>
        <w:t xml:space="preserve"> в оцениваемой сфере деятельности.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16. Индекс достижения планового значения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sz w:val="18"/>
          <w:szCs w:val="18"/>
          <w:u w:val="single"/>
        </w:rPr>
        <w:t>считается равным значению 0 и включается в расчет</w:t>
      </w:r>
      <w:r w:rsidRPr="000F7F7F">
        <w:rPr>
          <w:sz w:val="18"/>
          <w:szCs w:val="18"/>
        </w:rPr>
        <w:t xml:space="preserve"> среднего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задач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 в случае, если: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а) </w:t>
      </w:r>
      <w:r w:rsidRPr="000F7F7F">
        <w:rPr>
          <w:position w:val="-14"/>
          <w:sz w:val="18"/>
          <w:szCs w:val="18"/>
        </w:rPr>
        <w:object w:dxaOrig="499" w:dyaOrig="400">
          <v:shape id="_x0000_i1079" type="#_x0000_t75" style="width:26.25pt;height:19.5pt" o:ole="">
            <v:imagedata r:id="rId105" o:title=""/>
          </v:shape>
          <o:OLEObject Type="Embed" ProgID="Equation.3" ShapeID="_x0000_i1079" DrawAspect="Content" ObjectID="_1739172105" r:id="rId123"/>
        </w:object>
      </w:r>
      <w:r w:rsidRPr="000F7F7F">
        <w:rPr>
          <w:sz w:val="18"/>
          <w:szCs w:val="18"/>
        </w:rPr>
        <w:t xml:space="preserve">- плановое 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b/>
          <w:sz w:val="18"/>
          <w:szCs w:val="18"/>
        </w:rPr>
        <w:t>более 0</w:t>
      </w:r>
      <w:r w:rsidRPr="000F7F7F">
        <w:rPr>
          <w:sz w:val="18"/>
          <w:szCs w:val="18"/>
        </w:rPr>
        <w:t xml:space="preserve">; 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480" w:dyaOrig="400">
          <v:shape id="_x0000_i1080" type="#_x0000_t75" style="width:25.5pt;height:19.5pt" o:ole="">
            <v:imagedata r:id="rId124" o:title=""/>
          </v:shape>
          <o:OLEObject Type="Embed" ProgID="Equation.3" ShapeID="_x0000_i1080" DrawAspect="Content" ObjectID="_1739172106" r:id="rId125"/>
        </w:object>
      </w:r>
      <w:r w:rsidRPr="000F7F7F">
        <w:rPr>
          <w:sz w:val="18"/>
          <w:szCs w:val="18"/>
        </w:rPr>
        <w:t xml:space="preserve"> - фактическое 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этом </w:t>
      </w:r>
      <w:r w:rsidRPr="000F7F7F">
        <w:rPr>
          <w:sz w:val="18"/>
          <w:szCs w:val="18"/>
          <w:u w:val="single"/>
        </w:rPr>
        <w:t>увеличение значения</w:t>
      </w:r>
      <w:r w:rsidRPr="000F7F7F">
        <w:rPr>
          <w:sz w:val="18"/>
          <w:szCs w:val="18"/>
        </w:rPr>
        <w:t xml:space="preserve">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свидетельствует об </w:t>
      </w:r>
      <w:r w:rsidRPr="000F7F7F">
        <w:rPr>
          <w:sz w:val="18"/>
          <w:szCs w:val="18"/>
          <w:u w:val="single"/>
        </w:rPr>
        <w:t>улучшении ситуации</w:t>
      </w:r>
      <w:r w:rsidRPr="000F7F7F">
        <w:rPr>
          <w:sz w:val="18"/>
          <w:szCs w:val="18"/>
        </w:rPr>
        <w:t xml:space="preserve"> в оцениваемой сфере деятельности;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б) </w:t>
      </w:r>
      <w:r w:rsidRPr="000F7F7F">
        <w:rPr>
          <w:position w:val="-14"/>
          <w:sz w:val="18"/>
          <w:szCs w:val="18"/>
        </w:rPr>
        <w:object w:dxaOrig="499" w:dyaOrig="400">
          <v:shape id="_x0000_i1081" type="#_x0000_t75" style="width:26.25pt;height:19.5pt" o:ole="">
            <v:imagedata r:id="rId126" o:title=""/>
          </v:shape>
          <o:OLEObject Type="Embed" ProgID="Equation.3" ShapeID="_x0000_i1081" DrawAspect="Content" ObjectID="_1739172107" r:id="rId127"/>
        </w:object>
      </w:r>
      <w:r w:rsidRPr="000F7F7F">
        <w:rPr>
          <w:sz w:val="18"/>
          <w:szCs w:val="18"/>
        </w:rPr>
        <w:t xml:space="preserve">- плановое 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4"/>
          <w:sz w:val="18"/>
          <w:szCs w:val="18"/>
        </w:rPr>
        <w:object w:dxaOrig="480" w:dyaOrig="400">
          <v:shape id="_x0000_i1082" type="#_x0000_t75" style="width:25.5pt;height:19.5pt" o:ole="">
            <v:imagedata r:id="rId128" o:title=""/>
          </v:shape>
          <o:OLEObject Type="Embed" ProgID="Equation.3" ShapeID="_x0000_i1082" DrawAspect="Content" ObjectID="_1739172108" r:id="rId129"/>
        </w:object>
      </w:r>
      <w:r w:rsidRPr="000F7F7F">
        <w:rPr>
          <w:sz w:val="18"/>
          <w:szCs w:val="18"/>
        </w:rPr>
        <w:t xml:space="preserve"> - фактическое значение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в отчетном финансовом году </w:t>
      </w:r>
      <w:r w:rsidRPr="000F7F7F">
        <w:rPr>
          <w:b/>
          <w:sz w:val="18"/>
          <w:szCs w:val="18"/>
        </w:rPr>
        <w:t>более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этом </w:t>
      </w:r>
      <w:r w:rsidRPr="000F7F7F">
        <w:rPr>
          <w:sz w:val="18"/>
          <w:szCs w:val="18"/>
          <w:u w:val="single"/>
        </w:rPr>
        <w:t>уменьшение значения</w:t>
      </w:r>
      <w:r w:rsidRPr="000F7F7F">
        <w:rPr>
          <w:sz w:val="18"/>
          <w:szCs w:val="18"/>
        </w:rPr>
        <w:t xml:space="preserve"> </w:t>
      </w:r>
      <w:r w:rsidRPr="000F7F7F">
        <w:rPr>
          <w:sz w:val="18"/>
          <w:szCs w:val="18"/>
          <w:lang w:val="en-US"/>
        </w:rPr>
        <w:t>f</w:t>
      </w:r>
      <w:r w:rsidRPr="000F7F7F">
        <w:rPr>
          <w:sz w:val="18"/>
          <w:szCs w:val="18"/>
        </w:rPr>
        <w:t xml:space="preserve">-го показателя задачи свидетельствует об </w:t>
      </w:r>
      <w:r w:rsidRPr="000F7F7F">
        <w:rPr>
          <w:sz w:val="18"/>
          <w:szCs w:val="18"/>
          <w:u w:val="single"/>
        </w:rPr>
        <w:t>улучшении ситуации</w:t>
      </w:r>
      <w:r w:rsidRPr="000F7F7F">
        <w:rPr>
          <w:sz w:val="18"/>
          <w:szCs w:val="18"/>
        </w:rPr>
        <w:t xml:space="preserve"> в оцениваемой сфере деятельности.</w:t>
      </w:r>
    </w:p>
    <w:p w:rsidR="00A01E37" w:rsidRPr="000F7F7F" w:rsidRDefault="00A01E37" w:rsidP="00A01E37">
      <w:pPr>
        <w:jc w:val="center"/>
        <w:rPr>
          <w:b/>
          <w:sz w:val="18"/>
          <w:szCs w:val="18"/>
        </w:rPr>
      </w:pPr>
    </w:p>
    <w:p w:rsidR="00A01E37" w:rsidRPr="000F7F7F" w:rsidRDefault="00A01E37" w:rsidP="00A01E37">
      <w:pPr>
        <w:jc w:val="center"/>
        <w:rPr>
          <w:sz w:val="18"/>
          <w:szCs w:val="18"/>
        </w:rPr>
      </w:pPr>
      <w:r w:rsidRPr="000F7F7F">
        <w:rPr>
          <w:sz w:val="18"/>
          <w:szCs w:val="18"/>
        </w:rPr>
        <w:t>Подраздел 3</w:t>
      </w:r>
    </w:p>
    <w:p w:rsidR="00A01E37" w:rsidRPr="000F7F7F" w:rsidRDefault="00A01E37" w:rsidP="00A01E37">
      <w:pPr>
        <w:jc w:val="center"/>
        <w:rPr>
          <w:sz w:val="18"/>
          <w:szCs w:val="18"/>
        </w:rPr>
      </w:pPr>
      <w:r w:rsidRPr="000F7F7F">
        <w:rPr>
          <w:sz w:val="18"/>
          <w:szCs w:val="18"/>
        </w:rPr>
        <w:t xml:space="preserve">Средний индекс достижения плановых значений показателей мероприятий (административных мероприятий)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>17. С</w:t>
      </w:r>
      <w:r w:rsidRPr="000F7F7F">
        <w:rPr>
          <w:color w:val="000000"/>
          <w:sz w:val="18"/>
          <w:szCs w:val="18"/>
        </w:rPr>
        <w:t xml:space="preserve">редний индекс достижения плановых значений показателей мероприятий (административных мероприятий) </w:t>
      </w:r>
      <w:r w:rsidR="0080619B" w:rsidRPr="000F7F7F">
        <w:rPr>
          <w:sz w:val="18"/>
          <w:szCs w:val="18"/>
        </w:rPr>
        <w:t xml:space="preserve">муниципальной </w:t>
      </w:r>
      <w:r w:rsidRPr="000F7F7F">
        <w:rPr>
          <w:sz w:val="18"/>
          <w:szCs w:val="18"/>
        </w:rPr>
        <w:t xml:space="preserve">программы </w:t>
      </w:r>
      <w:r w:rsidRPr="000F7F7F">
        <w:rPr>
          <w:color w:val="000000"/>
          <w:sz w:val="18"/>
          <w:szCs w:val="18"/>
        </w:rPr>
        <w:t>(далее – мероприятий)</w:t>
      </w:r>
      <w:r w:rsidRPr="000F7F7F">
        <w:rPr>
          <w:sz w:val="18"/>
          <w:szCs w:val="18"/>
        </w:rPr>
        <w:t xml:space="preserve"> в отчетном финансовом году, определяется по формуле</w:t>
      </w:r>
      <w:r w:rsidRPr="000F7F7F">
        <w:rPr>
          <w:color w:val="000000"/>
          <w:sz w:val="18"/>
          <w:szCs w:val="18"/>
        </w:rPr>
        <w:t>:</w:t>
      </w:r>
    </w:p>
    <w:p w:rsidR="00A01E37" w:rsidRPr="000F7F7F" w:rsidRDefault="00A01E37" w:rsidP="00A01E37">
      <w:pPr>
        <w:ind w:firstLine="720"/>
        <w:jc w:val="both"/>
        <w:rPr>
          <w:color w:val="000000"/>
          <w:sz w:val="18"/>
          <w:szCs w:val="18"/>
        </w:rPr>
      </w:pPr>
    </w:p>
    <w:p w:rsidR="00A01E37" w:rsidRPr="000F7F7F" w:rsidRDefault="00A01E37" w:rsidP="00A1121E">
      <w:pPr>
        <w:ind w:left="-284" w:firstLine="284"/>
        <w:jc w:val="center"/>
        <w:rPr>
          <w:color w:val="000000"/>
          <w:sz w:val="18"/>
          <w:szCs w:val="18"/>
        </w:rPr>
      </w:pPr>
      <w:r w:rsidRPr="000F7F7F">
        <w:rPr>
          <w:color w:val="000000"/>
          <w:position w:val="-14"/>
          <w:sz w:val="18"/>
          <w:szCs w:val="18"/>
        </w:rPr>
        <w:object w:dxaOrig="720" w:dyaOrig="400">
          <v:shape id="_x0000_i1083" type="#_x0000_t75" style="width:36.75pt;height:19.5pt" o:ole="">
            <v:imagedata r:id="rId130" o:title=""/>
          </v:shape>
          <o:OLEObject Type="Embed" ProgID="Equation.3" ShapeID="_x0000_i1083" DrawAspect="Content" ObjectID="_1739172109" r:id="rId131"/>
        </w:object>
      </w:r>
      <w:r w:rsidRPr="000F7F7F">
        <w:rPr>
          <w:color w:val="000000"/>
          <w:sz w:val="18"/>
          <w:szCs w:val="18"/>
        </w:rPr>
        <w:t xml:space="preserve"> = </w:t>
      </w:r>
      <w:r w:rsidRPr="000F7F7F">
        <w:rPr>
          <w:position w:val="-34"/>
          <w:sz w:val="18"/>
          <w:szCs w:val="18"/>
        </w:rPr>
        <w:object w:dxaOrig="840" w:dyaOrig="1140">
          <v:shape id="_x0000_i1084" type="#_x0000_t75" style="width:42pt;height:57pt" o:ole="">
            <v:imagedata r:id="rId132" o:title=""/>
          </v:shape>
          <o:OLEObject Type="Embed" ProgID="Equation.3" ShapeID="_x0000_i1084" DrawAspect="Content" ObjectID="_1739172110" r:id="rId133"/>
        </w:object>
      </w:r>
      <w:r w:rsidRPr="000F7F7F">
        <w:rPr>
          <w:sz w:val="18"/>
          <w:szCs w:val="18"/>
        </w:rPr>
        <w:t xml:space="preserve">  </w:t>
      </w:r>
      <w:r w:rsidRPr="000F7F7F">
        <w:rPr>
          <w:color w:val="000000"/>
          <w:sz w:val="18"/>
          <w:szCs w:val="18"/>
        </w:rPr>
        <w:t xml:space="preserve"> (6)</w:t>
      </w:r>
      <w:r w:rsidRPr="000F7F7F">
        <w:rPr>
          <w:sz w:val="18"/>
          <w:szCs w:val="18"/>
        </w:rPr>
        <w:t xml:space="preserve"> </w:t>
      </w:r>
    </w:p>
    <w:p w:rsidR="00A01E37" w:rsidRPr="000F7F7F" w:rsidRDefault="00A01E37" w:rsidP="00A01E37">
      <w:pPr>
        <w:ind w:firstLine="720"/>
        <w:jc w:val="both"/>
        <w:rPr>
          <w:color w:val="000000"/>
          <w:sz w:val="18"/>
          <w:szCs w:val="18"/>
        </w:rPr>
      </w:pPr>
      <w:r w:rsidRPr="000F7F7F">
        <w:rPr>
          <w:color w:val="000000"/>
          <w:sz w:val="18"/>
          <w:szCs w:val="18"/>
        </w:rPr>
        <w:t xml:space="preserve">где </w:t>
      </w:r>
      <w:r w:rsidRPr="000F7F7F">
        <w:rPr>
          <w:color w:val="000000"/>
          <w:position w:val="-14"/>
          <w:sz w:val="18"/>
          <w:szCs w:val="18"/>
        </w:rPr>
        <w:object w:dxaOrig="720" w:dyaOrig="400">
          <v:shape id="_x0000_i1085" type="#_x0000_t75" style="width:36.75pt;height:19.5pt" o:ole="">
            <v:imagedata r:id="rId134" o:title=""/>
          </v:shape>
          <o:OLEObject Type="Embed" ProgID="Equation.3" ShapeID="_x0000_i1085" DrawAspect="Content" ObjectID="_1739172111" r:id="rId135"/>
        </w:object>
      </w:r>
      <w:r w:rsidRPr="000F7F7F">
        <w:rPr>
          <w:color w:val="000000"/>
          <w:sz w:val="18"/>
          <w:szCs w:val="18"/>
        </w:rPr>
        <w:t>- средний индекс достижения плановых значений показателей мероприятий в отчетном финансовом году;</w:t>
      </w:r>
    </w:p>
    <w:p w:rsidR="00A01E37" w:rsidRPr="000F7F7F" w:rsidRDefault="00A01E37" w:rsidP="00A01E37">
      <w:pPr>
        <w:ind w:firstLine="720"/>
        <w:jc w:val="both"/>
        <w:rPr>
          <w:color w:val="000000"/>
          <w:sz w:val="18"/>
          <w:szCs w:val="18"/>
        </w:rPr>
      </w:pPr>
      <w:r w:rsidRPr="000F7F7F">
        <w:rPr>
          <w:color w:val="000000"/>
          <w:position w:val="-12"/>
          <w:sz w:val="18"/>
          <w:szCs w:val="18"/>
        </w:rPr>
        <w:object w:dxaOrig="440" w:dyaOrig="380">
          <v:shape id="_x0000_i1086" type="#_x0000_t75" style="width:22.5pt;height:18.75pt" o:ole="">
            <v:imagedata r:id="rId136" o:title=""/>
          </v:shape>
          <o:OLEObject Type="Embed" ProgID="Equation.3" ShapeID="_x0000_i1086" DrawAspect="Content" ObjectID="_1739172112" r:id="rId137"/>
        </w:object>
      </w:r>
      <w:r w:rsidRPr="000F7F7F">
        <w:rPr>
          <w:color w:val="000000"/>
          <w:sz w:val="18"/>
          <w:szCs w:val="18"/>
        </w:rPr>
        <w:t xml:space="preserve"> - индекс достижения планового значения </w:t>
      </w:r>
      <w:r w:rsidRPr="000F7F7F">
        <w:rPr>
          <w:color w:val="000000"/>
          <w:sz w:val="18"/>
          <w:szCs w:val="18"/>
          <w:lang w:val="en-US"/>
        </w:rPr>
        <w:t>t</w:t>
      </w:r>
      <w:r w:rsidRPr="000F7F7F">
        <w:rPr>
          <w:color w:val="000000"/>
          <w:sz w:val="18"/>
          <w:szCs w:val="18"/>
        </w:rPr>
        <w:t>-го показателя мероприятия;</w:t>
      </w:r>
    </w:p>
    <w:p w:rsidR="00A01E37" w:rsidRPr="000F7F7F" w:rsidRDefault="00A01E37" w:rsidP="00A01E37">
      <w:pPr>
        <w:ind w:firstLine="720"/>
        <w:jc w:val="both"/>
        <w:rPr>
          <w:color w:val="000000"/>
          <w:sz w:val="18"/>
          <w:szCs w:val="18"/>
        </w:rPr>
      </w:pPr>
      <w:r w:rsidRPr="000F7F7F">
        <w:rPr>
          <w:color w:val="000000"/>
          <w:sz w:val="18"/>
          <w:szCs w:val="18"/>
          <w:lang w:val="en-US"/>
        </w:rPr>
        <w:t>t</w:t>
      </w:r>
      <w:r w:rsidRPr="000F7F7F">
        <w:rPr>
          <w:color w:val="000000"/>
          <w:sz w:val="18"/>
          <w:szCs w:val="18"/>
        </w:rPr>
        <w:t xml:space="preserve"> - </w:t>
      </w:r>
      <w:proofErr w:type="gramStart"/>
      <w:r w:rsidRPr="000F7F7F">
        <w:rPr>
          <w:color w:val="000000"/>
          <w:sz w:val="18"/>
          <w:szCs w:val="18"/>
        </w:rPr>
        <w:t>текущий</w:t>
      </w:r>
      <w:proofErr w:type="gramEnd"/>
      <w:r w:rsidRPr="000F7F7F">
        <w:rPr>
          <w:color w:val="000000"/>
          <w:sz w:val="18"/>
          <w:szCs w:val="18"/>
        </w:rPr>
        <w:t xml:space="preserve"> номер показателя мероприятия, </w:t>
      </w:r>
      <w:r w:rsidRPr="000F7F7F">
        <w:rPr>
          <w:color w:val="000000"/>
          <w:sz w:val="18"/>
          <w:szCs w:val="18"/>
          <w:lang w:val="en-US"/>
        </w:rPr>
        <w:t>t</w:t>
      </w:r>
      <w:r w:rsidR="00BD293B" w:rsidRPr="000F7F7F">
        <w:rPr>
          <w:color w:val="000000"/>
          <w:sz w:val="18"/>
          <w:szCs w:val="18"/>
        </w:rPr>
        <w:t xml:space="preserve"> </w:t>
      </w:r>
      <w:r w:rsidRPr="000F7F7F">
        <w:rPr>
          <w:color w:val="000000"/>
          <w:sz w:val="18"/>
          <w:szCs w:val="18"/>
        </w:rPr>
        <w:t xml:space="preserve">=1, 2,…, </w:t>
      </w:r>
      <w:r w:rsidRPr="000F7F7F">
        <w:rPr>
          <w:color w:val="000000"/>
          <w:position w:val="-14"/>
          <w:sz w:val="18"/>
          <w:szCs w:val="18"/>
        </w:rPr>
        <w:object w:dxaOrig="520" w:dyaOrig="400">
          <v:shape id="_x0000_i1087" type="#_x0000_t75" style="width:26.25pt;height:21pt" o:ole="">
            <v:imagedata r:id="rId138" o:title=""/>
          </v:shape>
          <o:OLEObject Type="Embed" ProgID="Equation.3" ShapeID="_x0000_i1087" DrawAspect="Content" ObjectID="_1739172113" r:id="rId139"/>
        </w:object>
      </w:r>
      <w:r w:rsidRPr="000F7F7F">
        <w:rPr>
          <w:color w:val="000000"/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color w:val="000000"/>
          <w:position w:val="-14"/>
          <w:sz w:val="18"/>
          <w:szCs w:val="18"/>
        </w:rPr>
        <w:object w:dxaOrig="540" w:dyaOrig="400">
          <v:shape id="_x0000_i1088" type="#_x0000_t75" style="width:27pt;height:21pt" o:ole="">
            <v:imagedata r:id="rId140" o:title=""/>
          </v:shape>
          <o:OLEObject Type="Embed" ProgID="Equation.3" ShapeID="_x0000_i1088" DrawAspect="Content" ObjectID="_1739172114" r:id="rId141"/>
        </w:object>
      </w:r>
      <w:r w:rsidRPr="000F7F7F">
        <w:rPr>
          <w:color w:val="000000"/>
          <w:sz w:val="18"/>
          <w:szCs w:val="18"/>
        </w:rPr>
        <w:t xml:space="preserve"> - общее количество показателей всех мероприятий, за исключением показателей, указанных в пункте 20 </w:t>
      </w:r>
      <w:r w:rsidRPr="000F7F7F">
        <w:rPr>
          <w:sz w:val="18"/>
          <w:szCs w:val="18"/>
        </w:rPr>
        <w:t>настоящей Методики.</w:t>
      </w:r>
    </w:p>
    <w:p w:rsidR="00A01E37" w:rsidRPr="000F7F7F" w:rsidRDefault="00A01E37" w:rsidP="00AD44D6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18. Индекс достижения значения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>-го показателя мероприятия опре</w:t>
      </w:r>
      <w:r w:rsidR="00AD44D6">
        <w:rPr>
          <w:sz w:val="18"/>
          <w:szCs w:val="18"/>
        </w:rPr>
        <w:t>деляется исходя из соотношения:</w:t>
      </w:r>
    </w:p>
    <w:p w:rsidR="00A01E37" w:rsidRPr="000F7F7F" w:rsidRDefault="009157B7" w:rsidP="00A01E37">
      <w:pPr>
        <w:jc w:val="both"/>
        <w:rPr>
          <w:sz w:val="18"/>
          <w:szCs w:val="18"/>
        </w:rPr>
      </w:pPr>
      <w:r w:rsidRPr="000F7F7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3BDB67" wp14:editId="765CE059">
                <wp:simplePos x="0" y="0"/>
                <wp:positionH relativeFrom="column">
                  <wp:posOffset>1322705</wp:posOffset>
                </wp:positionH>
                <wp:positionV relativeFrom="paragraph">
                  <wp:posOffset>118110</wp:posOffset>
                </wp:positionV>
                <wp:extent cx="3152775" cy="1123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FB6" w:rsidRDefault="006E6FB6" w:rsidP="00A01E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F478B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63402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увеличение значения </w:t>
                            </w:r>
                            <w:r w:rsidRPr="00363402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363402">
                              <w:rPr>
                                <w:sz w:val="20"/>
                                <w:szCs w:val="20"/>
                              </w:rPr>
                              <w:t>-го показателя мероприятия свидетельствует об улучшении ситуации в оцениваемой сфере деятельности;</w:t>
                            </w:r>
                          </w:p>
                          <w:p w:rsidR="006E6FB6" w:rsidRPr="004F478B" w:rsidRDefault="006E6FB6" w:rsidP="00A01E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6FB6" w:rsidRPr="004F478B" w:rsidRDefault="006E6FB6" w:rsidP="00A01E3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F478B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63402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уменьшение значения </w:t>
                            </w:r>
                            <w:r w:rsidRPr="00363402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363402">
                              <w:rPr>
                                <w:sz w:val="20"/>
                                <w:szCs w:val="20"/>
                              </w:rPr>
                              <w:t>-го показателя мероприятия свидетельствует об улучшении ситуации в оцениваемой сфере деятельности,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04.15pt;margin-top:9.3pt;width:248.25pt;height:8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" stroked="f">
                <v:textbox>
                  <w:txbxContent>
                    <w:p w:rsidR="006E6FB6" w:rsidRDefault="006E6FB6" w:rsidP="00A01E3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F478B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363402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увеличение значения </w:t>
                      </w:r>
                      <w:r w:rsidRPr="00363402">
                        <w:rPr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363402">
                        <w:rPr>
                          <w:sz w:val="20"/>
                          <w:szCs w:val="20"/>
                        </w:rPr>
                        <w:t>-го показателя мероприятия свидетельствует об улучшении ситуации в оцениваемой сфере деятельности;</w:t>
                      </w:r>
                    </w:p>
                    <w:p w:rsidR="006E6FB6" w:rsidRPr="004F478B" w:rsidRDefault="006E6FB6" w:rsidP="00A01E3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E6FB6" w:rsidRPr="004F478B" w:rsidRDefault="006E6FB6" w:rsidP="00A01E3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F478B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363402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уменьшение значения </w:t>
                      </w:r>
                      <w:r w:rsidRPr="00363402">
                        <w:rPr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363402">
                        <w:rPr>
                          <w:sz w:val="20"/>
                          <w:szCs w:val="20"/>
                        </w:rPr>
                        <w:t>-го показателя мероприятия свидетельствует об улучшении ситуации в оцениваемой сфере деятельности,</w:t>
                      </w:r>
                    </w:p>
                  </w:txbxContent>
                </v:textbox>
              </v:shape>
            </w:pict>
          </mc:Fallback>
        </mc:AlternateContent>
      </w:r>
      <w:r w:rsidR="00A01E37" w:rsidRPr="000F7F7F">
        <w:rPr>
          <w:position w:val="-78"/>
          <w:sz w:val="18"/>
          <w:szCs w:val="18"/>
        </w:rPr>
        <w:object w:dxaOrig="1460" w:dyaOrig="1680">
          <v:shape id="_x0000_i1089" type="#_x0000_t75" style="width:88.5pt;height:101.25pt" o:ole="">
            <v:imagedata r:id="rId142" o:title=""/>
          </v:shape>
          <o:OLEObject Type="Embed" ProgID="Equation.3" ShapeID="_x0000_i1089" DrawAspect="Content" ObjectID="_1739172115" r:id="rId143"/>
        </w:objec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где </w:t>
      </w:r>
      <w:r w:rsidRPr="000F7F7F">
        <w:rPr>
          <w:position w:val="-12"/>
          <w:sz w:val="18"/>
          <w:szCs w:val="18"/>
        </w:rPr>
        <w:object w:dxaOrig="440" w:dyaOrig="380">
          <v:shape id="_x0000_i1090" type="#_x0000_t75" style="width:22.5pt;height:18.75pt" o:ole="">
            <v:imagedata r:id="rId144" o:title=""/>
          </v:shape>
          <o:OLEObject Type="Embed" ProgID="Equation.3" ShapeID="_x0000_i1090" DrawAspect="Content" ObjectID="_1739172116" r:id="rId145"/>
        </w:object>
      </w:r>
      <w:r w:rsidRPr="000F7F7F">
        <w:rPr>
          <w:sz w:val="18"/>
          <w:szCs w:val="18"/>
        </w:rPr>
        <w:t xml:space="preserve">- индекс достижения планового значения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>-го показателя мероприятия;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40" w:dyaOrig="380">
          <v:shape id="_x0000_i1091" type="#_x0000_t75" style="width:26.25pt;height:18.75pt" o:ole="">
            <v:imagedata r:id="rId146" o:title=""/>
          </v:shape>
          <o:OLEObject Type="Embed" ProgID="Equation.3" ShapeID="_x0000_i1091" DrawAspect="Content" ObjectID="_1739172117" r:id="rId147"/>
        </w:object>
      </w:r>
      <w:r w:rsidRPr="000F7F7F">
        <w:rPr>
          <w:sz w:val="18"/>
          <w:szCs w:val="18"/>
        </w:rPr>
        <w:t xml:space="preserve"> - фактическое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>-го показателя мероприятия в отчетном финансовом году;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60" w:dyaOrig="380">
          <v:shape id="_x0000_i1092" type="#_x0000_t75" style="width:27pt;height:18.75pt" o:ole="">
            <v:imagedata r:id="rId148" o:title=""/>
          </v:shape>
          <o:OLEObject Type="Embed" ProgID="Equation.3" ShapeID="_x0000_i1092" DrawAspect="Content" ObjectID="_1739172118" r:id="rId149"/>
        </w:object>
      </w:r>
      <w:r w:rsidRPr="000F7F7F">
        <w:rPr>
          <w:sz w:val="18"/>
          <w:szCs w:val="18"/>
        </w:rPr>
        <w:t xml:space="preserve"> - плановое </w:t>
      </w:r>
      <w:r w:rsidRPr="000F7F7F">
        <w:rPr>
          <w:bCs/>
          <w:iCs/>
          <w:sz w:val="18"/>
          <w:szCs w:val="18"/>
        </w:rPr>
        <w:t xml:space="preserve">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>-го показателя мероприятия в отчетном финансовом году.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19. В случае если индекс достижения планового значения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имеет значение равно или более 2, то для расчета среднего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мероприятий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принимается значение равное 2.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20. Показатель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>-го</w:t>
      </w:r>
      <w:r w:rsidRPr="000F7F7F" w:rsidDel="00FF7BEE">
        <w:rPr>
          <w:sz w:val="18"/>
          <w:szCs w:val="18"/>
        </w:rPr>
        <w:t xml:space="preserve"> </w:t>
      </w:r>
      <w:r w:rsidRPr="000F7F7F">
        <w:rPr>
          <w:sz w:val="18"/>
          <w:szCs w:val="18"/>
        </w:rPr>
        <w:t xml:space="preserve">мероприятия в отчетном финансовом году </w:t>
      </w:r>
      <w:r w:rsidRPr="000F7F7F">
        <w:rPr>
          <w:sz w:val="18"/>
          <w:szCs w:val="18"/>
          <w:u w:val="single"/>
        </w:rPr>
        <w:t>исключается из расчета</w:t>
      </w:r>
      <w:r w:rsidRPr="000F7F7F">
        <w:rPr>
          <w:sz w:val="18"/>
          <w:szCs w:val="18"/>
        </w:rPr>
        <w:t xml:space="preserve"> среднего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мероприятий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 в случае, если: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а) </w:t>
      </w:r>
      <w:r w:rsidRPr="000F7F7F">
        <w:rPr>
          <w:position w:val="-12"/>
          <w:sz w:val="18"/>
          <w:szCs w:val="18"/>
        </w:rPr>
        <w:object w:dxaOrig="560" w:dyaOrig="380">
          <v:shape id="_x0000_i1093" type="#_x0000_t75" style="width:27pt;height:18.75pt" o:ole="">
            <v:imagedata r:id="rId150" o:title=""/>
          </v:shape>
          <o:OLEObject Type="Embed" ProgID="Equation.3" ShapeID="_x0000_i1093" DrawAspect="Content" ObjectID="_1739172119" r:id="rId151"/>
        </w:object>
      </w:r>
      <w:r w:rsidRPr="000F7F7F">
        <w:rPr>
          <w:sz w:val="18"/>
          <w:szCs w:val="18"/>
        </w:rPr>
        <w:t xml:space="preserve">- плановое 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40" w:dyaOrig="380">
          <v:shape id="_x0000_i1094" type="#_x0000_t75" style="width:26.25pt;height:18.75pt" o:ole="">
            <v:imagedata r:id="rId152" o:title=""/>
          </v:shape>
          <o:OLEObject Type="Embed" ProgID="Equation.3" ShapeID="_x0000_i1094" DrawAspect="Content" ObjectID="_1739172120" r:id="rId153"/>
        </w:object>
      </w:r>
      <w:r w:rsidRPr="000F7F7F">
        <w:rPr>
          <w:sz w:val="18"/>
          <w:szCs w:val="18"/>
        </w:rPr>
        <w:t xml:space="preserve"> - фактическое 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в случае если </w:t>
      </w:r>
      <w:r w:rsidRPr="000F7F7F">
        <w:rPr>
          <w:sz w:val="18"/>
          <w:szCs w:val="18"/>
          <w:u w:val="single"/>
        </w:rPr>
        <w:t>реализация мероприятия начинается в очередном финансовом году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б) </w:t>
      </w:r>
      <w:r w:rsidRPr="000F7F7F">
        <w:rPr>
          <w:position w:val="-12"/>
          <w:sz w:val="18"/>
          <w:szCs w:val="18"/>
        </w:rPr>
        <w:object w:dxaOrig="560" w:dyaOrig="380">
          <v:shape id="_x0000_i1095" type="#_x0000_t75" style="width:27pt;height:18.75pt" o:ole="">
            <v:imagedata r:id="rId154" o:title=""/>
          </v:shape>
          <o:OLEObject Type="Embed" ProgID="Equation.3" ShapeID="_x0000_i1095" DrawAspect="Content" ObjectID="_1739172121" r:id="rId155"/>
        </w:object>
      </w:r>
      <w:r w:rsidRPr="000F7F7F">
        <w:rPr>
          <w:sz w:val="18"/>
          <w:szCs w:val="18"/>
        </w:rPr>
        <w:t xml:space="preserve">- плановое 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40" w:dyaOrig="380">
          <v:shape id="_x0000_i1096" type="#_x0000_t75" style="width:26.25pt;height:18.75pt" o:ole="">
            <v:imagedata r:id="rId156" o:title=""/>
          </v:shape>
          <o:OLEObject Type="Embed" ProgID="Equation.3" ShapeID="_x0000_i1096" DrawAspect="Content" ObjectID="_1739172122" r:id="rId157"/>
        </w:object>
      </w:r>
      <w:r w:rsidRPr="000F7F7F">
        <w:rPr>
          <w:sz w:val="18"/>
          <w:szCs w:val="18"/>
        </w:rPr>
        <w:t xml:space="preserve"> - фактическое 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b/>
          <w:sz w:val="18"/>
          <w:szCs w:val="18"/>
        </w:rPr>
        <w:t>более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этом </w:t>
      </w:r>
      <w:r w:rsidRPr="000F7F7F">
        <w:rPr>
          <w:sz w:val="18"/>
          <w:szCs w:val="18"/>
          <w:u w:val="single"/>
        </w:rPr>
        <w:t>увеличение значения</w:t>
      </w:r>
      <w:r w:rsidRPr="000F7F7F">
        <w:rPr>
          <w:sz w:val="18"/>
          <w:szCs w:val="18"/>
        </w:rPr>
        <w:t xml:space="preserve">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свидетельствует об </w:t>
      </w:r>
      <w:r w:rsidRPr="000F7F7F">
        <w:rPr>
          <w:sz w:val="18"/>
          <w:szCs w:val="18"/>
          <w:u w:val="single"/>
        </w:rPr>
        <w:t>улучшении ситуации</w:t>
      </w:r>
      <w:r w:rsidRPr="000F7F7F">
        <w:rPr>
          <w:sz w:val="18"/>
          <w:szCs w:val="18"/>
        </w:rPr>
        <w:t xml:space="preserve"> в оцениваемой сфере деятельности;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в) </w:t>
      </w:r>
      <w:r w:rsidRPr="000F7F7F">
        <w:rPr>
          <w:position w:val="-12"/>
          <w:sz w:val="18"/>
          <w:szCs w:val="18"/>
        </w:rPr>
        <w:object w:dxaOrig="560" w:dyaOrig="380">
          <v:shape id="_x0000_i1097" type="#_x0000_t75" style="width:27pt;height:18.75pt" o:ole="">
            <v:imagedata r:id="rId158" o:title=""/>
          </v:shape>
          <o:OLEObject Type="Embed" ProgID="Equation.3" ShapeID="_x0000_i1097" DrawAspect="Content" ObjectID="_1739172123" r:id="rId159"/>
        </w:object>
      </w:r>
      <w:r w:rsidRPr="000F7F7F">
        <w:rPr>
          <w:sz w:val="18"/>
          <w:szCs w:val="18"/>
        </w:rPr>
        <w:t xml:space="preserve">- плановое 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40" w:dyaOrig="380">
          <v:shape id="_x0000_i1098" type="#_x0000_t75" style="width:26.25pt;height:18.75pt" o:ole="">
            <v:imagedata r:id="rId160" o:title=""/>
          </v:shape>
          <o:OLEObject Type="Embed" ProgID="Equation.3" ShapeID="_x0000_i1098" DrawAspect="Content" ObjectID="_1739172124" r:id="rId161"/>
        </w:object>
      </w:r>
      <w:r w:rsidRPr="000F7F7F">
        <w:rPr>
          <w:sz w:val="18"/>
          <w:szCs w:val="18"/>
        </w:rPr>
        <w:t xml:space="preserve"> - фактическое 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>-го показателя мероприятия в отчетном финансовом г</w:t>
      </w:r>
      <w:r w:rsidR="007470CE" w:rsidRPr="000F7F7F">
        <w:rPr>
          <w:sz w:val="18"/>
          <w:szCs w:val="18"/>
        </w:rPr>
        <w:t>оду имеет значение «</w:t>
      </w:r>
      <w:r w:rsidR="007470CE" w:rsidRPr="000F7F7F">
        <w:rPr>
          <w:b/>
          <w:sz w:val="18"/>
          <w:szCs w:val="18"/>
        </w:rPr>
        <w:t>нет данных</w:t>
      </w:r>
      <w:r w:rsidR="007470CE" w:rsidRPr="000F7F7F">
        <w:rPr>
          <w:sz w:val="18"/>
          <w:szCs w:val="18"/>
        </w:rPr>
        <w:t>»;</w:t>
      </w:r>
    </w:p>
    <w:p w:rsidR="007470CE" w:rsidRPr="000F7F7F" w:rsidRDefault="007470CE" w:rsidP="007470CE">
      <w:pPr>
        <w:widowControl w:val="0"/>
        <w:autoSpaceDE w:val="0"/>
        <w:autoSpaceDN w:val="0"/>
        <w:ind w:left="567" w:hanging="27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г) </w:t>
      </w:r>
      <w:r w:rsidRPr="000F7F7F">
        <w:rPr>
          <w:noProof/>
          <w:position w:val="-12"/>
          <w:sz w:val="18"/>
          <w:szCs w:val="18"/>
        </w:rPr>
        <w:drawing>
          <wp:inline distT="0" distB="0" distL="0" distR="0" wp14:anchorId="64179FAE" wp14:editId="7955BF08">
            <wp:extent cx="381000" cy="266700"/>
            <wp:effectExtent l="0" t="0" r="0" b="0"/>
            <wp:docPr id="6" name="Рисунок 6" descr="base_23988_63211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88_63211_20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F7F">
        <w:rPr>
          <w:sz w:val="18"/>
          <w:szCs w:val="18"/>
        </w:rPr>
        <w:t xml:space="preserve"> - плановое значение t-</w:t>
      </w:r>
      <w:proofErr w:type="spellStart"/>
      <w:r w:rsidRPr="000F7F7F">
        <w:rPr>
          <w:sz w:val="18"/>
          <w:szCs w:val="18"/>
        </w:rPr>
        <w:t>го</w:t>
      </w:r>
      <w:proofErr w:type="spellEnd"/>
      <w:r w:rsidRPr="000F7F7F">
        <w:rPr>
          <w:sz w:val="18"/>
          <w:szCs w:val="18"/>
        </w:rPr>
        <w:t xml:space="preserve"> показателя мероприятия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7470CE" w:rsidRPr="000F7F7F" w:rsidRDefault="007470CE" w:rsidP="007470CE">
      <w:pPr>
        <w:widowControl w:val="0"/>
        <w:autoSpaceDE w:val="0"/>
        <w:autoSpaceDN w:val="0"/>
        <w:ind w:left="567" w:hanging="27"/>
        <w:jc w:val="both"/>
        <w:rPr>
          <w:sz w:val="18"/>
          <w:szCs w:val="18"/>
        </w:rPr>
      </w:pPr>
      <w:r w:rsidRPr="000F7F7F">
        <w:rPr>
          <w:noProof/>
          <w:position w:val="-12"/>
          <w:sz w:val="18"/>
          <w:szCs w:val="18"/>
        </w:rPr>
        <w:drawing>
          <wp:inline distT="0" distB="0" distL="0" distR="0" wp14:anchorId="671F134B" wp14:editId="2E341C35">
            <wp:extent cx="381000" cy="266700"/>
            <wp:effectExtent l="0" t="0" r="0" b="0"/>
            <wp:docPr id="7" name="Рисунок 7" descr="base_23988_63211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88_63211_21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F7F">
        <w:rPr>
          <w:sz w:val="18"/>
          <w:szCs w:val="18"/>
        </w:rPr>
        <w:t xml:space="preserve"> - фактическое значение t-</w:t>
      </w:r>
      <w:proofErr w:type="spellStart"/>
      <w:r w:rsidRPr="000F7F7F">
        <w:rPr>
          <w:sz w:val="18"/>
          <w:szCs w:val="18"/>
        </w:rPr>
        <w:t>го</w:t>
      </w:r>
      <w:proofErr w:type="spellEnd"/>
      <w:r w:rsidRPr="000F7F7F">
        <w:rPr>
          <w:sz w:val="18"/>
          <w:szCs w:val="18"/>
        </w:rPr>
        <w:t xml:space="preserve"> показателя мероприятия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7470CE" w:rsidRPr="000F7F7F" w:rsidRDefault="007470CE" w:rsidP="007470CE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>в случае</w:t>
      </w:r>
      <w:proofErr w:type="gramStart"/>
      <w:r w:rsidRPr="000F7F7F">
        <w:rPr>
          <w:sz w:val="18"/>
          <w:szCs w:val="18"/>
        </w:rPr>
        <w:t>,</w:t>
      </w:r>
      <w:proofErr w:type="gramEnd"/>
      <w:r w:rsidRPr="000F7F7F">
        <w:rPr>
          <w:sz w:val="18"/>
          <w:szCs w:val="18"/>
        </w:rPr>
        <w:t xml:space="preserve"> если </w:t>
      </w:r>
      <w:r w:rsidRPr="000F7F7F">
        <w:rPr>
          <w:sz w:val="18"/>
          <w:szCs w:val="18"/>
          <w:u w:val="single"/>
        </w:rPr>
        <w:t>реализация мероприятия завершена</w:t>
      </w:r>
      <w:r w:rsidRPr="000F7F7F">
        <w:rPr>
          <w:sz w:val="18"/>
          <w:szCs w:val="18"/>
        </w:rPr>
        <w:t>.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21. Индекс достижения значения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sz w:val="18"/>
          <w:szCs w:val="18"/>
          <w:u w:val="single"/>
        </w:rPr>
        <w:t>считается равным значению 1 и включается в расчет</w:t>
      </w:r>
      <w:r w:rsidRPr="000F7F7F">
        <w:rPr>
          <w:sz w:val="18"/>
          <w:szCs w:val="18"/>
        </w:rPr>
        <w:t xml:space="preserve"> среднего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мероприятий </w:t>
      </w:r>
      <w:r w:rsidR="0080619B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 в случае, если: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60" w:dyaOrig="380">
          <v:shape id="_x0000_i1099" type="#_x0000_t75" style="width:27pt;height:18.75pt" o:ole="">
            <v:imagedata r:id="rId164" o:title=""/>
          </v:shape>
          <o:OLEObject Type="Embed" ProgID="Equation.3" ShapeID="_x0000_i1099" DrawAspect="Content" ObjectID="_1739172125" r:id="rId165"/>
        </w:object>
      </w:r>
      <w:r w:rsidRPr="000F7F7F">
        <w:rPr>
          <w:sz w:val="18"/>
          <w:szCs w:val="18"/>
        </w:rPr>
        <w:t xml:space="preserve"> - плановое 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b/>
          <w:sz w:val="18"/>
          <w:szCs w:val="18"/>
        </w:rPr>
        <w:t>равно или более 0</w:t>
      </w:r>
      <w:r w:rsidRPr="000F7F7F">
        <w:rPr>
          <w:sz w:val="18"/>
          <w:szCs w:val="18"/>
        </w:rPr>
        <w:t xml:space="preserve">; 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40" w:dyaOrig="380">
          <v:shape id="_x0000_i1100" type="#_x0000_t75" style="width:26.25pt;height:18.75pt" o:ole="">
            <v:imagedata r:id="rId166" o:title=""/>
          </v:shape>
          <o:OLEObject Type="Embed" ProgID="Equation.3" ShapeID="_x0000_i1100" DrawAspect="Content" ObjectID="_1739172126" r:id="rId167"/>
        </w:object>
      </w:r>
      <w:r w:rsidRPr="000F7F7F">
        <w:rPr>
          <w:sz w:val="18"/>
          <w:szCs w:val="18"/>
        </w:rPr>
        <w:t xml:space="preserve"> - фактическое 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этом </w:t>
      </w:r>
      <w:r w:rsidRPr="000F7F7F">
        <w:rPr>
          <w:sz w:val="18"/>
          <w:szCs w:val="18"/>
          <w:u w:val="single"/>
        </w:rPr>
        <w:t>уменьшение значения</w:t>
      </w:r>
      <w:r w:rsidRPr="000F7F7F">
        <w:rPr>
          <w:sz w:val="18"/>
          <w:szCs w:val="18"/>
        </w:rPr>
        <w:t xml:space="preserve">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свидетельствует об </w:t>
      </w:r>
      <w:r w:rsidRPr="000F7F7F">
        <w:rPr>
          <w:sz w:val="18"/>
          <w:szCs w:val="18"/>
          <w:u w:val="single"/>
        </w:rPr>
        <w:t>улучшении ситуации</w:t>
      </w:r>
      <w:r w:rsidRPr="000F7F7F">
        <w:rPr>
          <w:sz w:val="18"/>
          <w:szCs w:val="18"/>
        </w:rPr>
        <w:t xml:space="preserve"> в оцениваемой сфере деятельности.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22. Индекс достижения значения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sz w:val="18"/>
          <w:szCs w:val="18"/>
          <w:u w:val="single"/>
        </w:rPr>
        <w:t>считается равным значению 0 и включается в расчет</w:t>
      </w:r>
      <w:r w:rsidRPr="000F7F7F">
        <w:rPr>
          <w:sz w:val="18"/>
          <w:szCs w:val="18"/>
        </w:rPr>
        <w:t xml:space="preserve"> среднего </w:t>
      </w:r>
      <w:proofErr w:type="gramStart"/>
      <w:r w:rsidRPr="000F7F7F">
        <w:rPr>
          <w:sz w:val="18"/>
          <w:szCs w:val="18"/>
        </w:rPr>
        <w:t xml:space="preserve">индекса достижения плановых значений показателей мероприятий </w:t>
      </w:r>
      <w:r w:rsidR="005057DA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 xml:space="preserve"> в отчетном финансовом году в случае, если: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а) </w:t>
      </w:r>
      <w:r w:rsidRPr="000F7F7F">
        <w:rPr>
          <w:position w:val="-12"/>
          <w:sz w:val="18"/>
          <w:szCs w:val="18"/>
        </w:rPr>
        <w:object w:dxaOrig="560" w:dyaOrig="380">
          <v:shape id="_x0000_i1101" type="#_x0000_t75" style="width:27pt;height:18.75pt" o:ole="">
            <v:imagedata r:id="rId168" o:title=""/>
          </v:shape>
          <o:OLEObject Type="Embed" ProgID="Equation.3" ShapeID="_x0000_i1101" DrawAspect="Content" ObjectID="_1739172127" r:id="rId169"/>
        </w:object>
      </w:r>
      <w:r w:rsidRPr="000F7F7F">
        <w:rPr>
          <w:sz w:val="18"/>
          <w:szCs w:val="18"/>
        </w:rPr>
        <w:t xml:space="preserve">- плановое 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b/>
          <w:sz w:val="18"/>
          <w:szCs w:val="18"/>
        </w:rPr>
        <w:t>более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40" w:dyaOrig="380">
          <v:shape id="_x0000_i1102" type="#_x0000_t75" style="width:26.25pt;height:18.75pt" o:ole="">
            <v:imagedata r:id="rId170" o:title=""/>
          </v:shape>
          <o:OLEObject Type="Embed" ProgID="Equation.3" ShapeID="_x0000_i1102" DrawAspect="Content" ObjectID="_1739172128" r:id="rId171"/>
        </w:object>
      </w:r>
      <w:r w:rsidRPr="000F7F7F">
        <w:rPr>
          <w:sz w:val="18"/>
          <w:szCs w:val="18"/>
        </w:rPr>
        <w:t xml:space="preserve"> - фактическое 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этом </w:t>
      </w:r>
      <w:r w:rsidRPr="000F7F7F">
        <w:rPr>
          <w:sz w:val="18"/>
          <w:szCs w:val="18"/>
          <w:u w:val="single"/>
        </w:rPr>
        <w:t>увеличение значения</w:t>
      </w:r>
      <w:r w:rsidRPr="000F7F7F">
        <w:rPr>
          <w:sz w:val="18"/>
          <w:szCs w:val="18"/>
        </w:rPr>
        <w:t xml:space="preserve">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свидетельствует об </w:t>
      </w:r>
      <w:r w:rsidRPr="000F7F7F">
        <w:rPr>
          <w:sz w:val="18"/>
          <w:szCs w:val="18"/>
          <w:u w:val="single"/>
        </w:rPr>
        <w:t>улучшении ситуации</w:t>
      </w:r>
      <w:r w:rsidRPr="000F7F7F">
        <w:rPr>
          <w:sz w:val="18"/>
          <w:szCs w:val="18"/>
        </w:rPr>
        <w:t xml:space="preserve"> в оцениваемой сфере деятельности;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б) </w:t>
      </w:r>
      <w:r w:rsidRPr="000F7F7F">
        <w:rPr>
          <w:position w:val="-12"/>
          <w:sz w:val="18"/>
          <w:szCs w:val="18"/>
        </w:rPr>
        <w:object w:dxaOrig="560" w:dyaOrig="380">
          <v:shape id="_x0000_i1103" type="#_x0000_t75" style="width:27pt;height:18.75pt" o:ole="">
            <v:imagedata r:id="rId172" o:title=""/>
          </v:shape>
          <o:OLEObject Type="Embed" ProgID="Equation.3" ShapeID="_x0000_i1103" DrawAspect="Content" ObjectID="_1739172129" r:id="rId173"/>
        </w:object>
      </w:r>
      <w:r w:rsidRPr="000F7F7F">
        <w:rPr>
          <w:sz w:val="18"/>
          <w:szCs w:val="18"/>
        </w:rPr>
        <w:t xml:space="preserve">- плановое 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b/>
          <w:sz w:val="18"/>
          <w:szCs w:val="18"/>
        </w:rPr>
        <w:t>равно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540" w:dyaOrig="380">
          <v:shape id="_x0000_i1104" type="#_x0000_t75" style="width:26.25pt;height:18.75pt" o:ole="">
            <v:imagedata r:id="rId174" o:title=""/>
          </v:shape>
          <o:OLEObject Type="Embed" ProgID="Equation.3" ShapeID="_x0000_i1104" DrawAspect="Content" ObjectID="_1739172130" r:id="rId175"/>
        </w:object>
      </w:r>
      <w:r w:rsidRPr="000F7F7F">
        <w:rPr>
          <w:sz w:val="18"/>
          <w:szCs w:val="18"/>
        </w:rPr>
        <w:t xml:space="preserve"> - фактическое значение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в отчетном финансовом году </w:t>
      </w:r>
      <w:r w:rsidRPr="000F7F7F">
        <w:rPr>
          <w:b/>
          <w:sz w:val="18"/>
          <w:szCs w:val="18"/>
        </w:rPr>
        <w:t>более 0</w:t>
      </w:r>
      <w:r w:rsidRPr="000F7F7F">
        <w:rPr>
          <w:sz w:val="18"/>
          <w:szCs w:val="18"/>
        </w:rPr>
        <w:t>;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при этом </w:t>
      </w:r>
      <w:r w:rsidRPr="000F7F7F">
        <w:rPr>
          <w:sz w:val="18"/>
          <w:szCs w:val="18"/>
          <w:u w:val="single"/>
        </w:rPr>
        <w:t>уменьшение значения</w:t>
      </w:r>
      <w:r w:rsidRPr="000F7F7F">
        <w:rPr>
          <w:sz w:val="18"/>
          <w:szCs w:val="18"/>
        </w:rPr>
        <w:t xml:space="preserve"> </w:t>
      </w:r>
      <w:r w:rsidRPr="000F7F7F">
        <w:rPr>
          <w:sz w:val="18"/>
          <w:szCs w:val="18"/>
          <w:lang w:val="en-US"/>
        </w:rPr>
        <w:t>t</w:t>
      </w:r>
      <w:r w:rsidRPr="000F7F7F">
        <w:rPr>
          <w:sz w:val="18"/>
          <w:szCs w:val="18"/>
        </w:rPr>
        <w:t xml:space="preserve">-го показателя мероприятия свидетельствует об </w:t>
      </w:r>
      <w:r w:rsidRPr="000F7F7F">
        <w:rPr>
          <w:sz w:val="18"/>
          <w:szCs w:val="18"/>
          <w:u w:val="single"/>
        </w:rPr>
        <w:t>улучшении ситуации</w:t>
      </w:r>
      <w:r w:rsidRPr="000F7F7F">
        <w:rPr>
          <w:sz w:val="18"/>
          <w:szCs w:val="18"/>
        </w:rPr>
        <w:t xml:space="preserve"> в оцениваемой сфере деятельности.</w:t>
      </w:r>
    </w:p>
    <w:p w:rsidR="007470CE" w:rsidRPr="000F7F7F" w:rsidRDefault="007470CE" w:rsidP="00A01E37">
      <w:pPr>
        <w:ind w:firstLine="709"/>
        <w:jc w:val="both"/>
        <w:rPr>
          <w:sz w:val="18"/>
          <w:szCs w:val="18"/>
        </w:rPr>
      </w:pPr>
    </w:p>
    <w:p w:rsidR="007470CE" w:rsidRPr="000F7F7F" w:rsidRDefault="007470CE" w:rsidP="007470C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0F7F7F">
        <w:rPr>
          <w:sz w:val="18"/>
          <w:szCs w:val="18"/>
        </w:rPr>
        <w:t>Раздел I</w:t>
      </w:r>
      <w:r w:rsidR="005F24F2" w:rsidRPr="000F7F7F">
        <w:rPr>
          <w:sz w:val="18"/>
          <w:szCs w:val="18"/>
          <w:lang w:val="en-US"/>
        </w:rPr>
        <w:t>V</w:t>
      </w:r>
    </w:p>
    <w:p w:rsidR="007470CE" w:rsidRPr="000F7F7F" w:rsidRDefault="007470CE" w:rsidP="007470C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0F7F7F">
        <w:rPr>
          <w:sz w:val="18"/>
          <w:szCs w:val="18"/>
        </w:rPr>
        <w:t>Показатель качества планирования муниципальной программы</w:t>
      </w:r>
    </w:p>
    <w:p w:rsidR="007470CE" w:rsidRPr="000F7F7F" w:rsidRDefault="007470CE" w:rsidP="007470C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7470CE" w:rsidRPr="000F7F7F" w:rsidRDefault="007470CE" w:rsidP="007470CE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>2</w:t>
      </w:r>
      <w:r w:rsidR="005F24F2" w:rsidRPr="000F7F7F">
        <w:rPr>
          <w:sz w:val="18"/>
          <w:szCs w:val="18"/>
        </w:rPr>
        <w:t>3</w:t>
      </w:r>
      <w:r w:rsidRPr="000F7F7F">
        <w:rPr>
          <w:sz w:val="18"/>
          <w:szCs w:val="18"/>
        </w:rPr>
        <w:t>. Показатель качества планирования муниципальной программы определяется по формуле:</w:t>
      </w:r>
    </w:p>
    <w:p w:rsidR="007470CE" w:rsidRPr="000F7F7F" w:rsidRDefault="007470CE" w:rsidP="007470CE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0F7F7F">
        <w:rPr>
          <w:sz w:val="18"/>
          <w:szCs w:val="18"/>
        </w:rPr>
        <w:lastRenderedPageBreak/>
        <w:t xml:space="preserve">  </w:t>
      </w:r>
      <w:r w:rsidRPr="000F7F7F">
        <w:rPr>
          <w:position w:val="-12"/>
          <w:sz w:val="18"/>
          <w:szCs w:val="18"/>
        </w:rPr>
        <w:object w:dxaOrig="639" w:dyaOrig="380">
          <v:shape id="_x0000_i1105" type="#_x0000_t75" style="width:30.75pt;height:19.5pt" o:ole="">
            <v:imagedata r:id="rId176" o:title=""/>
          </v:shape>
          <o:OLEObject Type="Embed" ProgID="Equation.3" ShapeID="_x0000_i1105" DrawAspect="Content" ObjectID="_1739172131" r:id="rId177"/>
        </w:object>
      </w:r>
      <w:r w:rsidRPr="000F7F7F">
        <w:rPr>
          <w:sz w:val="18"/>
          <w:szCs w:val="18"/>
        </w:rPr>
        <w:t xml:space="preserve">= </w:t>
      </w:r>
      <w:r w:rsidRPr="000F7F7F">
        <w:rPr>
          <w:position w:val="-30"/>
          <w:sz w:val="18"/>
          <w:szCs w:val="18"/>
        </w:rPr>
        <w:object w:dxaOrig="880" w:dyaOrig="720">
          <v:shape id="_x0000_i1106" type="#_x0000_t75" style="width:54pt;height:43.5pt" o:ole="">
            <v:imagedata r:id="rId178" o:title=""/>
          </v:shape>
          <o:OLEObject Type="Embed" ProgID="Equation.3" ShapeID="_x0000_i1106" DrawAspect="Content" ObjectID="_1739172132" r:id="rId179"/>
        </w:object>
      </w:r>
      <w:r w:rsidRPr="000F7F7F">
        <w:rPr>
          <w:sz w:val="18"/>
          <w:szCs w:val="18"/>
        </w:rPr>
        <w:t>, (</w:t>
      </w:r>
      <w:r w:rsidR="00710D09" w:rsidRPr="000F7F7F">
        <w:rPr>
          <w:sz w:val="18"/>
          <w:szCs w:val="18"/>
        </w:rPr>
        <w:t>7</w:t>
      </w:r>
      <w:r w:rsidRPr="000F7F7F">
        <w:rPr>
          <w:sz w:val="18"/>
          <w:szCs w:val="18"/>
        </w:rPr>
        <w:t>)</w:t>
      </w:r>
    </w:p>
    <w:p w:rsidR="007470CE" w:rsidRPr="000F7F7F" w:rsidRDefault="00AD44D6" w:rsidP="00AD44D6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где </w:t>
      </w:r>
      <w:r w:rsidR="007470CE" w:rsidRPr="000F7F7F">
        <w:rPr>
          <w:position w:val="-12"/>
          <w:sz w:val="18"/>
          <w:szCs w:val="18"/>
        </w:rPr>
        <w:object w:dxaOrig="660" w:dyaOrig="380">
          <v:shape id="_x0000_i1107" type="#_x0000_t75" style="width:32.25pt;height:19.5pt" o:ole="">
            <v:imagedata r:id="rId17" o:title=""/>
          </v:shape>
          <o:OLEObject Type="Embed" ProgID="Equation.3" ShapeID="_x0000_i1107" DrawAspect="Content" ObjectID="_1739172133" r:id="rId180"/>
        </w:object>
      </w:r>
      <w:r w:rsidR="007470CE" w:rsidRPr="000F7F7F">
        <w:rPr>
          <w:sz w:val="18"/>
          <w:szCs w:val="18"/>
        </w:rPr>
        <w:t xml:space="preserve"> - показатель качества планирования s-й муниципальной программы в отчетном финансовом году;</w:t>
      </w:r>
    </w:p>
    <w:p w:rsidR="007470CE" w:rsidRPr="005D252B" w:rsidRDefault="007470CE" w:rsidP="007470CE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820" w:dyaOrig="380">
          <v:shape id="_x0000_i1108" type="#_x0000_t75" style="width:40.5pt;height:19.5pt" o:ole="">
            <v:imagedata r:id="rId181" o:title=""/>
          </v:shape>
          <o:OLEObject Type="Embed" ProgID="Equation.3" ShapeID="_x0000_i1108" DrawAspect="Content" ObjectID="_1739172134" r:id="rId182"/>
        </w:object>
      </w:r>
      <w:r w:rsidRPr="000F7F7F">
        <w:rPr>
          <w:sz w:val="18"/>
          <w:szCs w:val="18"/>
        </w:rPr>
        <w:t xml:space="preserve"> - общее количество показателей целей, задач и мероприятий s-й муниципальной программы в отчетном финансовом году, значение индекса </w:t>
      </w:r>
      <w:r w:rsidR="004F478B" w:rsidRPr="000F7F7F">
        <w:rPr>
          <w:sz w:val="18"/>
          <w:szCs w:val="18"/>
        </w:rPr>
        <w:t>достижения плановых значений,</w:t>
      </w:r>
      <w:r w:rsidRPr="000F7F7F">
        <w:rPr>
          <w:sz w:val="18"/>
          <w:szCs w:val="18"/>
        </w:rPr>
        <w:t xml:space="preserve"> которых по итогам отчетного финансового года </w:t>
      </w:r>
      <w:r w:rsidR="004F78F2" w:rsidRPr="005D252B">
        <w:rPr>
          <w:sz w:val="18"/>
          <w:szCs w:val="18"/>
        </w:rPr>
        <w:t>более или равно 0,8 и менее или равно 1,2</w:t>
      </w:r>
      <w:r w:rsidRPr="005D252B">
        <w:rPr>
          <w:sz w:val="18"/>
          <w:szCs w:val="18"/>
        </w:rPr>
        <w:t>;</w:t>
      </w:r>
    </w:p>
    <w:p w:rsidR="007470CE" w:rsidRPr="000F7F7F" w:rsidRDefault="007470CE" w:rsidP="007470CE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480" w:dyaOrig="380">
          <v:shape id="_x0000_i1109" type="#_x0000_t75" style="width:25.5pt;height:19.5pt" o:ole="">
            <v:imagedata r:id="rId183" o:title=""/>
          </v:shape>
          <o:OLEObject Type="Embed" ProgID="Equation.3" ShapeID="_x0000_i1109" DrawAspect="Content" ObjectID="_1739172135" r:id="rId184"/>
        </w:object>
      </w:r>
      <w:r w:rsidRPr="000F7F7F">
        <w:rPr>
          <w:sz w:val="18"/>
          <w:szCs w:val="18"/>
        </w:rPr>
        <w:t xml:space="preserve"> - </w:t>
      </w:r>
      <w:proofErr w:type="gramStart"/>
      <w:r w:rsidRPr="000F7F7F">
        <w:rPr>
          <w:sz w:val="18"/>
          <w:szCs w:val="18"/>
        </w:rPr>
        <w:t>общее количество показателей целей, задач и мероприятий s-й муниципальной программы в отчетном финансовом году</w:t>
      </w:r>
      <w:proofErr w:type="gramEnd"/>
      <w:r w:rsidRPr="000F7F7F">
        <w:rPr>
          <w:sz w:val="18"/>
          <w:szCs w:val="18"/>
        </w:rPr>
        <w:t xml:space="preserve">. При расчете общего количества показателей целей, задач и мероприятий s-й муниципальной программы не учитываются показатели целей, задач и мероприятий s-й муниципальной программы, исключенные из расчета критерия эффективности реализации муниципальной программы в соответствии с </w:t>
      </w:r>
      <w:hyperlink r:id="rId185" w:history="1">
        <w:r w:rsidRPr="000F7F7F">
          <w:rPr>
            <w:sz w:val="18"/>
            <w:szCs w:val="18"/>
          </w:rPr>
          <w:t>пунктами 8</w:t>
        </w:r>
      </w:hyperlink>
      <w:r w:rsidRPr="000F7F7F">
        <w:rPr>
          <w:sz w:val="18"/>
          <w:szCs w:val="18"/>
        </w:rPr>
        <w:t xml:space="preserve">, </w:t>
      </w:r>
      <w:hyperlink r:id="rId186" w:history="1">
        <w:r w:rsidRPr="000F7F7F">
          <w:rPr>
            <w:sz w:val="18"/>
            <w:szCs w:val="18"/>
          </w:rPr>
          <w:t>14</w:t>
        </w:r>
      </w:hyperlink>
      <w:r w:rsidRPr="000F7F7F">
        <w:rPr>
          <w:sz w:val="18"/>
          <w:szCs w:val="18"/>
        </w:rPr>
        <w:t xml:space="preserve">, </w:t>
      </w:r>
      <w:hyperlink r:id="rId187" w:history="1">
        <w:r w:rsidRPr="000F7F7F">
          <w:rPr>
            <w:sz w:val="18"/>
            <w:szCs w:val="18"/>
          </w:rPr>
          <w:t>20</w:t>
        </w:r>
      </w:hyperlink>
      <w:r w:rsidRPr="000F7F7F">
        <w:rPr>
          <w:sz w:val="18"/>
          <w:szCs w:val="18"/>
        </w:rPr>
        <w:t xml:space="preserve"> настоящей Методики.</w:t>
      </w:r>
    </w:p>
    <w:p w:rsidR="00A01E37" w:rsidRPr="000F7F7F" w:rsidRDefault="007470CE" w:rsidP="004977D7">
      <w:pPr>
        <w:ind w:firstLine="54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>При анализе качества планирования муниципальной программы в отчетном финансовом году следует учитывать следующее: чем ближе значение показателя качества планирования s-й муниципальной программы к значению 1, тем более эффективно спланирована муниципальная программа в отчетном периоде.</w:t>
      </w:r>
    </w:p>
    <w:p w:rsidR="004977D7" w:rsidRPr="000F7F7F" w:rsidRDefault="004977D7" w:rsidP="004977D7">
      <w:pPr>
        <w:ind w:firstLine="540"/>
        <w:jc w:val="both"/>
        <w:rPr>
          <w:b/>
          <w:sz w:val="18"/>
          <w:szCs w:val="18"/>
        </w:rPr>
      </w:pPr>
    </w:p>
    <w:p w:rsidR="00A01E37" w:rsidRPr="000F7F7F" w:rsidRDefault="00A01E37" w:rsidP="00A01E37">
      <w:pPr>
        <w:jc w:val="center"/>
        <w:rPr>
          <w:sz w:val="18"/>
          <w:szCs w:val="18"/>
        </w:rPr>
      </w:pPr>
      <w:r w:rsidRPr="000F7F7F">
        <w:rPr>
          <w:sz w:val="18"/>
          <w:szCs w:val="18"/>
        </w:rPr>
        <w:t xml:space="preserve">Раздел </w:t>
      </w:r>
      <w:r w:rsidRPr="000F7F7F">
        <w:rPr>
          <w:sz w:val="18"/>
          <w:szCs w:val="18"/>
          <w:lang w:val="en-US"/>
        </w:rPr>
        <w:t>V</w:t>
      </w:r>
    </w:p>
    <w:p w:rsidR="00A01E37" w:rsidRPr="000F7F7F" w:rsidRDefault="00A01E37" w:rsidP="00A01E37">
      <w:pPr>
        <w:jc w:val="center"/>
        <w:rPr>
          <w:sz w:val="18"/>
          <w:szCs w:val="18"/>
        </w:rPr>
      </w:pPr>
      <w:r w:rsidRPr="000F7F7F">
        <w:rPr>
          <w:sz w:val="18"/>
          <w:szCs w:val="18"/>
        </w:rPr>
        <w:t xml:space="preserve">Рейтинг эффективности реализации </w:t>
      </w:r>
      <w:r w:rsidR="005057DA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>2</w:t>
      </w:r>
      <w:r w:rsidR="005F24F2" w:rsidRPr="000F7F7F">
        <w:rPr>
          <w:sz w:val="18"/>
          <w:szCs w:val="18"/>
        </w:rPr>
        <w:t>4</w:t>
      </w:r>
      <w:r w:rsidRPr="000F7F7F">
        <w:rPr>
          <w:sz w:val="18"/>
          <w:szCs w:val="18"/>
        </w:rPr>
        <w:t xml:space="preserve">. Рейтинг эффективности реализации </w:t>
      </w:r>
      <w:r w:rsidR="005057DA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в отчетном финансовом году строится по группам оценки эффективности реализации </w:t>
      </w:r>
      <w:r w:rsidR="005057DA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программы, утвержденным в пункте 1 настоящей Методики.  </w:t>
      </w:r>
    </w:p>
    <w:p w:rsidR="00A01E37" w:rsidRPr="000F7F7F" w:rsidRDefault="00A01E37" w:rsidP="00A01E37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Место в рейтинге эффективности реализации </w:t>
      </w:r>
      <w:r w:rsidR="005057DA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 формируется исходя из значения </w:t>
      </w:r>
      <w:proofErr w:type="gramStart"/>
      <w:r w:rsidRPr="000F7F7F">
        <w:rPr>
          <w:sz w:val="18"/>
          <w:szCs w:val="18"/>
        </w:rPr>
        <w:t xml:space="preserve">показателя рейтинговой оценки эффективности реализации </w:t>
      </w:r>
      <w:r w:rsidR="005057DA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</w:t>
      </w:r>
      <w:proofErr w:type="gramEnd"/>
      <w:r w:rsidRPr="000F7F7F">
        <w:rPr>
          <w:sz w:val="18"/>
          <w:szCs w:val="18"/>
        </w:rPr>
        <w:t>.</w:t>
      </w:r>
    </w:p>
    <w:p w:rsidR="00A01E37" w:rsidRPr="000F7F7F" w:rsidRDefault="00A01E37" w:rsidP="006016AD">
      <w:pPr>
        <w:ind w:firstLine="720"/>
        <w:jc w:val="both"/>
        <w:rPr>
          <w:sz w:val="18"/>
          <w:szCs w:val="18"/>
        </w:rPr>
      </w:pPr>
      <w:r w:rsidRPr="000F7F7F">
        <w:rPr>
          <w:sz w:val="18"/>
          <w:szCs w:val="18"/>
        </w:rPr>
        <w:t>2</w:t>
      </w:r>
      <w:r w:rsidR="005F24F2" w:rsidRPr="000F7F7F">
        <w:rPr>
          <w:sz w:val="18"/>
          <w:szCs w:val="18"/>
        </w:rPr>
        <w:t>5</w:t>
      </w:r>
      <w:r w:rsidRPr="000F7F7F">
        <w:rPr>
          <w:sz w:val="18"/>
          <w:szCs w:val="18"/>
        </w:rPr>
        <w:t xml:space="preserve">. Значение показателя рейтинговой оценки эффективности реализации </w:t>
      </w:r>
      <w:r w:rsidR="005057DA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</w:t>
      </w:r>
      <w:r w:rsidR="00AD44D6">
        <w:rPr>
          <w:sz w:val="18"/>
          <w:szCs w:val="18"/>
        </w:rPr>
        <w:t>аммы, рассчитанного по формуле:</w:t>
      </w:r>
      <w:r w:rsidRPr="000F7F7F">
        <w:rPr>
          <w:position w:val="-10"/>
          <w:sz w:val="18"/>
          <w:szCs w:val="18"/>
        </w:rPr>
        <w:object w:dxaOrig="180" w:dyaOrig="340">
          <v:shape id="_x0000_i1110" type="#_x0000_t75" style="width:8.25pt;height:18pt" o:ole="">
            <v:imagedata r:id="rId21" o:title=""/>
          </v:shape>
          <o:OLEObject Type="Embed" ProgID="Equation.3" ShapeID="_x0000_i1110" DrawAspect="Content" ObjectID="_1739172136" r:id="rId188"/>
        </w:object>
      </w:r>
    </w:p>
    <w:p w:rsidR="00A01E37" w:rsidRPr="000F7F7F" w:rsidRDefault="005057DA" w:rsidP="00A01E37">
      <w:pPr>
        <w:ind w:firstLine="567"/>
        <w:jc w:val="center"/>
        <w:rPr>
          <w:sz w:val="18"/>
          <w:szCs w:val="18"/>
        </w:rPr>
      </w:pPr>
      <w:r w:rsidRPr="000F7F7F">
        <w:rPr>
          <w:position w:val="-16"/>
          <w:sz w:val="18"/>
          <w:szCs w:val="18"/>
        </w:rPr>
        <w:object w:dxaOrig="1939" w:dyaOrig="440">
          <v:shape id="_x0000_i1111" type="#_x0000_t75" style="width:102.75pt;height:22.5pt" o:ole="">
            <v:imagedata r:id="rId189" o:title=""/>
          </v:shape>
          <o:OLEObject Type="Embed" ProgID="Equation.3" ShapeID="_x0000_i1111" DrawAspect="Content" ObjectID="_1739172137" r:id="rId190"/>
        </w:object>
      </w:r>
      <w:r w:rsidR="00A01E37" w:rsidRPr="000F7F7F">
        <w:rPr>
          <w:sz w:val="18"/>
          <w:szCs w:val="18"/>
        </w:rPr>
        <w:t>,   (</w:t>
      </w:r>
      <w:r w:rsidR="00710D09" w:rsidRPr="000F7F7F">
        <w:rPr>
          <w:sz w:val="18"/>
          <w:szCs w:val="18"/>
        </w:rPr>
        <w:t>8</w:t>
      </w:r>
      <w:r w:rsidR="00A01E37" w:rsidRPr="000F7F7F">
        <w:rPr>
          <w:sz w:val="18"/>
          <w:szCs w:val="18"/>
        </w:rPr>
        <w:t>)</w:t>
      </w:r>
    </w:p>
    <w:p w:rsidR="00A01E37" w:rsidRPr="000F7F7F" w:rsidRDefault="00A01E37" w:rsidP="006016AD">
      <w:pPr>
        <w:ind w:firstLine="709"/>
        <w:jc w:val="both"/>
        <w:rPr>
          <w:sz w:val="18"/>
          <w:szCs w:val="18"/>
        </w:rPr>
      </w:pPr>
      <w:r w:rsidRPr="000F7F7F">
        <w:rPr>
          <w:sz w:val="18"/>
          <w:szCs w:val="18"/>
        </w:rPr>
        <w:t xml:space="preserve">где </w:t>
      </w:r>
      <w:r w:rsidR="005057DA" w:rsidRPr="000F7F7F">
        <w:rPr>
          <w:position w:val="-12"/>
          <w:sz w:val="18"/>
          <w:szCs w:val="18"/>
        </w:rPr>
        <w:object w:dxaOrig="600" w:dyaOrig="440">
          <v:shape id="_x0000_i1112" type="#_x0000_t75" style="width:30pt;height:25.5pt" o:ole="">
            <v:imagedata r:id="rId191" o:title=""/>
          </v:shape>
          <o:OLEObject Type="Embed" ProgID="Equation.3" ShapeID="_x0000_i1112" DrawAspect="Content" ObjectID="_1739172138" r:id="rId192"/>
        </w:object>
      </w:r>
      <w:r w:rsidRPr="000F7F7F">
        <w:rPr>
          <w:sz w:val="18"/>
          <w:szCs w:val="18"/>
        </w:rPr>
        <w:t>- показатель рейтинговой оценки эффективности реализации</w:t>
      </w:r>
      <w:r w:rsidRPr="000F7F7F">
        <w:rPr>
          <w:sz w:val="18"/>
          <w:szCs w:val="18"/>
        </w:rPr>
        <w:br/>
        <w:t xml:space="preserve"> </w:t>
      </w:r>
      <w:r w:rsidRPr="000F7F7F">
        <w:rPr>
          <w:i/>
          <w:sz w:val="18"/>
          <w:szCs w:val="18"/>
          <w:lang w:val="en-US"/>
        </w:rPr>
        <w:t>s</w:t>
      </w:r>
      <w:r w:rsidRPr="000F7F7F">
        <w:rPr>
          <w:sz w:val="18"/>
          <w:szCs w:val="18"/>
        </w:rPr>
        <w:t xml:space="preserve">-й </w:t>
      </w:r>
      <w:r w:rsidR="005057DA" w:rsidRPr="000F7F7F">
        <w:rPr>
          <w:sz w:val="18"/>
          <w:szCs w:val="18"/>
        </w:rPr>
        <w:t>муниципальной</w:t>
      </w:r>
      <w:r w:rsidRPr="000F7F7F">
        <w:rPr>
          <w:sz w:val="18"/>
          <w:szCs w:val="18"/>
        </w:rPr>
        <w:t xml:space="preserve"> программы;</w:t>
      </w:r>
    </w:p>
    <w:p w:rsidR="00494DF7" w:rsidRDefault="00705B6D" w:rsidP="00C2017F">
      <w:pPr>
        <w:ind w:firstLine="709"/>
        <w:jc w:val="both"/>
        <w:rPr>
          <w:sz w:val="18"/>
          <w:szCs w:val="18"/>
        </w:rPr>
      </w:pPr>
      <w:r w:rsidRPr="000F7F7F">
        <w:rPr>
          <w:position w:val="-12"/>
          <w:sz w:val="18"/>
          <w:szCs w:val="18"/>
        </w:rPr>
        <w:object w:dxaOrig="600" w:dyaOrig="440">
          <v:shape id="_x0000_i1113" type="#_x0000_t75" style="width:30pt;height:21.75pt" o:ole="">
            <v:imagedata r:id="rId193" o:title=""/>
          </v:shape>
          <o:OLEObject Type="Embed" ProgID="Equation.3" ShapeID="_x0000_i1113" DrawAspect="Content" ObjectID="_1739172139" r:id="rId194"/>
        </w:object>
      </w:r>
      <w:r w:rsidR="00A01E37" w:rsidRPr="000F7F7F">
        <w:rPr>
          <w:sz w:val="18"/>
          <w:szCs w:val="18"/>
        </w:rPr>
        <w:t xml:space="preserve"> - критерий эффективности реализации </w:t>
      </w:r>
      <w:r w:rsidR="00A01E37" w:rsidRPr="000F7F7F">
        <w:rPr>
          <w:i/>
          <w:sz w:val="18"/>
          <w:szCs w:val="18"/>
          <w:lang w:val="en-US"/>
        </w:rPr>
        <w:t>s</w:t>
      </w:r>
      <w:r w:rsidR="00A01E37" w:rsidRPr="000F7F7F">
        <w:rPr>
          <w:sz w:val="18"/>
          <w:szCs w:val="18"/>
        </w:rPr>
        <w:t xml:space="preserve">-й </w:t>
      </w:r>
      <w:r w:rsidR="005057DA" w:rsidRPr="000F7F7F">
        <w:rPr>
          <w:sz w:val="18"/>
          <w:szCs w:val="18"/>
        </w:rPr>
        <w:t>муниципальной</w:t>
      </w:r>
      <w:r w:rsidR="00A01E37" w:rsidRPr="000F7F7F">
        <w:rPr>
          <w:sz w:val="18"/>
          <w:szCs w:val="18"/>
        </w:rPr>
        <w:t xml:space="preserve"> прогр</w:t>
      </w:r>
      <w:r w:rsidR="00A1121E">
        <w:rPr>
          <w:sz w:val="18"/>
          <w:szCs w:val="18"/>
        </w:rPr>
        <w:t>аммы в отчетном финансовом году.</w:t>
      </w:r>
    </w:p>
    <w:p w:rsidR="000241DC" w:rsidRDefault="000241DC" w:rsidP="00C2017F">
      <w:pPr>
        <w:ind w:firstLine="709"/>
        <w:jc w:val="both"/>
        <w:rPr>
          <w:sz w:val="18"/>
          <w:szCs w:val="18"/>
        </w:rPr>
      </w:pPr>
    </w:p>
    <w:p w:rsidR="000241DC" w:rsidRDefault="000241DC" w:rsidP="000241DC">
      <w:pPr>
        <w:ind w:firstLine="709"/>
        <w:jc w:val="both"/>
        <w:rPr>
          <w:sz w:val="18"/>
          <w:szCs w:val="18"/>
        </w:rPr>
      </w:pPr>
    </w:p>
    <w:p w:rsidR="000241DC" w:rsidRDefault="000241DC" w:rsidP="000241DC">
      <w:pPr>
        <w:ind w:firstLine="709"/>
        <w:jc w:val="both"/>
        <w:rPr>
          <w:sz w:val="18"/>
          <w:szCs w:val="18"/>
        </w:rPr>
      </w:pPr>
    </w:p>
    <w:p w:rsidR="000241DC" w:rsidRDefault="000241DC" w:rsidP="000241DC">
      <w:pPr>
        <w:ind w:firstLine="709"/>
        <w:jc w:val="both"/>
        <w:rPr>
          <w:sz w:val="18"/>
          <w:szCs w:val="18"/>
        </w:rPr>
      </w:pPr>
    </w:p>
    <w:p w:rsidR="000241DC" w:rsidRDefault="000241DC" w:rsidP="000241DC">
      <w:pPr>
        <w:ind w:firstLine="709"/>
        <w:jc w:val="both"/>
        <w:rPr>
          <w:sz w:val="18"/>
          <w:szCs w:val="18"/>
        </w:rPr>
      </w:pPr>
    </w:p>
    <w:p w:rsidR="000A62D5" w:rsidRPr="00CF298B" w:rsidRDefault="000A62D5" w:rsidP="00C2017F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18"/>
          <w:szCs w:val="18"/>
        </w:rPr>
      </w:pPr>
    </w:p>
    <w:sectPr w:rsidR="000A62D5" w:rsidRPr="00CF298B" w:rsidSect="00494DF7">
      <w:pgSz w:w="11906" w:h="16838"/>
      <w:pgMar w:top="992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07" w:rsidRDefault="001F1107" w:rsidP="00C458A9">
      <w:r>
        <w:separator/>
      </w:r>
    </w:p>
  </w:endnote>
  <w:endnote w:type="continuationSeparator" w:id="0">
    <w:p w:rsidR="001F1107" w:rsidRDefault="001F1107" w:rsidP="00C4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07" w:rsidRDefault="001F1107" w:rsidP="00C458A9">
      <w:r>
        <w:separator/>
      </w:r>
    </w:p>
  </w:footnote>
  <w:footnote w:type="continuationSeparator" w:id="0">
    <w:p w:rsidR="001F1107" w:rsidRDefault="001F1107" w:rsidP="00C4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D5986"/>
    <w:multiLevelType w:val="hybridMultilevel"/>
    <w:tmpl w:val="560EE9FA"/>
    <w:lvl w:ilvl="0" w:tplc="A6EC5FFA">
      <w:start w:val="1"/>
      <w:numFmt w:val="decimal"/>
      <w:lvlText w:val="%1."/>
      <w:lvlJc w:val="left"/>
      <w:pPr>
        <w:ind w:left="113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E5901"/>
    <w:multiLevelType w:val="hybridMultilevel"/>
    <w:tmpl w:val="230AA440"/>
    <w:lvl w:ilvl="0" w:tplc="D0525018">
      <w:start w:val="1"/>
      <w:numFmt w:val="decimal"/>
      <w:lvlText w:val="%1-"/>
      <w:lvlJc w:val="left"/>
      <w:pPr>
        <w:ind w:left="7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9A36F4"/>
    <w:multiLevelType w:val="multilevel"/>
    <w:tmpl w:val="ED64B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5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7E"/>
    <w:rsid w:val="00001123"/>
    <w:rsid w:val="000011D8"/>
    <w:rsid w:val="00001449"/>
    <w:rsid w:val="0000162A"/>
    <w:rsid w:val="0000227C"/>
    <w:rsid w:val="00002965"/>
    <w:rsid w:val="00004413"/>
    <w:rsid w:val="00004894"/>
    <w:rsid w:val="00005518"/>
    <w:rsid w:val="000064E3"/>
    <w:rsid w:val="000075D8"/>
    <w:rsid w:val="000076E8"/>
    <w:rsid w:val="0001017A"/>
    <w:rsid w:val="00010802"/>
    <w:rsid w:val="0001091A"/>
    <w:rsid w:val="00011155"/>
    <w:rsid w:val="00012792"/>
    <w:rsid w:val="00012FAD"/>
    <w:rsid w:val="000143BB"/>
    <w:rsid w:val="000145C3"/>
    <w:rsid w:val="00016941"/>
    <w:rsid w:val="00017713"/>
    <w:rsid w:val="00020B7A"/>
    <w:rsid w:val="00020BBF"/>
    <w:rsid w:val="000214CD"/>
    <w:rsid w:val="00021E7B"/>
    <w:rsid w:val="00023782"/>
    <w:rsid w:val="000241DC"/>
    <w:rsid w:val="0002522C"/>
    <w:rsid w:val="00026EDE"/>
    <w:rsid w:val="00027373"/>
    <w:rsid w:val="00027D09"/>
    <w:rsid w:val="0003142F"/>
    <w:rsid w:val="00031C24"/>
    <w:rsid w:val="00035365"/>
    <w:rsid w:val="00036166"/>
    <w:rsid w:val="00036BC2"/>
    <w:rsid w:val="00036C11"/>
    <w:rsid w:val="0004007D"/>
    <w:rsid w:val="00041B02"/>
    <w:rsid w:val="00041BAD"/>
    <w:rsid w:val="00042B52"/>
    <w:rsid w:val="0004515D"/>
    <w:rsid w:val="000454F7"/>
    <w:rsid w:val="000457F8"/>
    <w:rsid w:val="000478D6"/>
    <w:rsid w:val="00052575"/>
    <w:rsid w:val="00054304"/>
    <w:rsid w:val="00054BC0"/>
    <w:rsid w:val="00054E98"/>
    <w:rsid w:val="00055397"/>
    <w:rsid w:val="000557D7"/>
    <w:rsid w:val="00055865"/>
    <w:rsid w:val="00056975"/>
    <w:rsid w:val="000571AA"/>
    <w:rsid w:val="0005769E"/>
    <w:rsid w:val="00060F6D"/>
    <w:rsid w:val="00061B61"/>
    <w:rsid w:val="00061C6C"/>
    <w:rsid w:val="00063437"/>
    <w:rsid w:val="00063F9F"/>
    <w:rsid w:val="00064DFE"/>
    <w:rsid w:val="0006506A"/>
    <w:rsid w:val="000670A4"/>
    <w:rsid w:val="00070250"/>
    <w:rsid w:val="0007338C"/>
    <w:rsid w:val="0007564F"/>
    <w:rsid w:val="000759B6"/>
    <w:rsid w:val="000759C4"/>
    <w:rsid w:val="00075CE4"/>
    <w:rsid w:val="00080296"/>
    <w:rsid w:val="00080625"/>
    <w:rsid w:val="00080B5D"/>
    <w:rsid w:val="00084D98"/>
    <w:rsid w:val="0008559E"/>
    <w:rsid w:val="000855B2"/>
    <w:rsid w:val="00085E45"/>
    <w:rsid w:val="00086231"/>
    <w:rsid w:val="000904C4"/>
    <w:rsid w:val="00091482"/>
    <w:rsid w:val="00091D11"/>
    <w:rsid w:val="00095970"/>
    <w:rsid w:val="000964CF"/>
    <w:rsid w:val="000A0723"/>
    <w:rsid w:val="000A11D1"/>
    <w:rsid w:val="000A32F7"/>
    <w:rsid w:val="000A519B"/>
    <w:rsid w:val="000A5349"/>
    <w:rsid w:val="000A5B81"/>
    <w:rsid w:val="000A5C54"/>
    <w:rsid w:val="000A62D5"/>
    <w:rsid w:val="000A70EA"/>
    <w:rsid w:val="000B10E7"/>
    <w:rsid w:val="000B23EA"/>
    <w:rsid w:val="000B24A6"/>
    <w:rsid w:val="000B30D5"/>
    <w:rsid w:val="000B4F26"/>
    <w:rsid w:val="000B55F1"/>
    <w:rsid w:val="000B6B78"/>
    <w:rsid w:val="000B6CE3"/>
    <w:rsid w:val="000C0866"/>
    <w:rsid w:val="000C0DDC"/>
    <w:rsid w:val="000C12AE"/>
    <w:rsid w:val="000C2583"/>
    <w:rsid w:val="000C664B"/>
    <w:rsid w:val="000C6813"/>
    <w:rsid w:val="000C7C3F"/>
    <w:rsid w:val="000C7F45"/>
    <w:rsid w:val="000D1D07"/>
    <w:rsid w:val="000D20CD"/>
    <w:rsid w:val="000D255F"/>
    <w:rsid w:val="000D3345"/>
    <w:rsid w:val="000D399B"/>
    <w:rsid w:val="000D4877"/>
    <w:rsid w:val="000D54DA"/>
    <w:rsid w:val="000D570D"/>
    <w:rsid w:val="000D6633"/>
    <w:rsid w:val="000E135E"/>
    <w:rsid w:val="000E1BD9"/>
    <w:rsid w:val="000E3151"/>
    <w:rsid w:val="000E3CD5"/>
    <w:rsid w:val="000E3DB7"/>
    <w:rsid w:val="000E4343"/>
    <w:rsid w:val="000E65C8"/>
    <w:rsid w:val="000F011E"/>
    <w:rsid w:val="000F0495"/>
    <w:rsid w:val="000F05A5"/>
    <w:rsid w:val="000F0CE8"/>
    <w:rsid w:val="000F16B9"/>
    <w:rsid w:val="000F193B"/>
    <w:rsid w:val="000F2DFA"/>
    <w:rsid w:val="000F47AA"/>
    <w:rsid w:val="000F4DC6"/>
    <w:rsid w:val="000F55ED"/>
    <w:rsid w:val="000F627A"/>
    <w:rsid w:val="000F62B1"/>
    <w:rsid w:val="000F6BD6"/>
    <w:rsid w:val="000F6BED"/>
    <w:rsid w:val="000F6C38"/>
    <w:rsid w:val="000F6DA5"/>
    <w:rsid w:val="000F7EB6"/>
    <w:rsid w:val="000F7F7F"/>
    <w:rsid w:val="0010094C"/>
    <w:rsid w:val="00100D85"/>
    <w:rsid w:val="00102793"/>
    <w:rsid w:val="001027A2"/>
    <w:rsid w:val="00103053"/>
    <w:rsid w:val="0010357C"/>
    <w:rsid w:val="00103A36"/>
    <w:rsid w:val="00103DAD"/>
    <w:rsid w:val="00104945"/>
    <w:rsid w:val="00106171"/>
    <w:rsid w:val="001063BC"/>
    <w:rsid w:val="0010709C"/>
    <w:rsid w:val="00107D23"/>
    <w:rsid w:val="00107FF9"/>
    <w:rsid w:val="00111B48"/>
    <w:rsid w:val="00111FAF"/>
    <w:rsid w:val="00112073"/>
    <w:rsid w:val="00113695"/>
    <w:rsid w:val="001138EB"/>
    <w:rsid w:val="00113B46"/>
    <w:rsid w:val="00114690"/>
    <w:rsid w:val="00114882"/>
    <w:rsid w:val="001154CD"/>
    <w:rsid w:val="00115F79"/>
    <w:rsid w:val="00117AC6"/>
    <w:rsid w:val="001225DF"/>
    <w:rsid w:val="00122744"/>
    <w:rsid w:val="0012329F"/>
    <w:rsid w:val="001242C6"/>
    <w:rsid w:val="00126A6D"/>
    <w:rsid w:val="00126B49"/>
    <w:rsid w:val="00127A28"/>
    <w:rsid w:val="00127C45"/>
    <w:rsid w:val="00130216"/>
    <w:rsid w:val="001307FA"/>
    <w:rsid w:val="0013165A"/>
    <w:rsid w:val="001317F8"/>
    <w:rsid w:val="00131827"/>
    <w:rsid w:val="00131FA7"/>
    <w:rsid w:val="001344B9"/>
    <w:rsid w:val="001360DA"/>
    <w:rsid w:val="00136764"/>
    <w:rsid w:val="00136F0C"/>
    <w:rsid w:val="00137B8A"/>
    <w:rsid w:val="001402C9"/>
    <w:rsid w:val="00142976"/>
    <w:rsid w:val="001431CC"/>
    <w:rsid w:val="0014393D"/>
    <w:rsid w:val="00145F1F"/>
    <w:rsid w:val="00145FF1"/>
    <w:rsid w:val="00146AF5"/>
    <w:rsid w:val="001474D0"/>
    <w:rsid w:val="0015035C"/>
    <w:rsid w:val="001506EE"/>
    <w:rsid w:val="00150B15"/>
    <w:rsid w:val="00150E45"/>
    <w:rsid w:val="00151755"/>
    <w:rsid w:val="00153B63"/>
    <w:rsid w:val="00153CB4"/>
    <w:rsid w:val="00154520"/>
    <w:rsid w:val="00155A00"/>
    <w:rsid w:val="00155ACC"/>
    <w:rsid w:val="00155DBF"/>
    <w:rsid w:val="001572AA"/>
    <w:rsid w:val="0016105E"/>
    <w:rsid w:val="001613CA"/>
    <w:rsid w:val="00162997"/>
    <w:rsid w:val="001638A1"/>
    <w:rsid w:val="00163E30"/>
    <w:rsid w:val="001662CF"/>
    <w:rsid w:val="001663EB"/>
    <w:rsid w:val="00167492"/>
    <w:rsid w:val="00171BA9"/>
    <w:rsid w:val="00174938"/>
    <w:rsid w:val="00175CA5"/>
    <w:rsid w:val="00176910"/>
    <w:rsid w:val="0018049F"/>
    <w:rsid w:val="001805B0"/>
    <w:rsid w:val="0018175D"/>
    <w:rsid w:val="001845B5"/>
    <w:rsid w:val="00185014"/>
    <w:rsid w:val="001854DD"/>
    <w:rsid w:val="00186D24"/>
    <w:rsid w:val="0018742E"/>
    <w:rsid w:val="00190D28"/>
    <w:rsid w:val="001913E1"/>
    <w:rsid w:val="001922EE"/>
    <w:rsid w:val="00193C88"/>
    <w:rsid w:val="00194CD0"/>
    <w:rsid w:val="00196DFB"/>
    <w:rsid w:val="00197E6E"/>
    <w:rsid w:val="001A1390"/>
    <w:rsid w:val="001A1BC3"/>
    <w:rsid w:val="001A1E59"/>
    <w:rsid w:val="001A2DA6"/>
    <w:rsid w:val="001A32E8"/>
    <w:rsid w:val="001A4392"/>
    <w:rsid w:val="001A43BA"/>
    <w:rsid w:val="001A6651"/>
    <w:rsid w:val="001A675E"/>
    <w:rsid w:val="001A7471"/>
    <w:rsid w:val="001A7D92"/>
    <w:rsid w:val="001B030C"/>
    <w:rsid w:val="001B045E"/>
    <w:rsid w:val="001B087B"/>
    <w:rsid w:val="001B1962"/>
    <w:rsid w:val="001B2793"/>
    <w:rsid w:val="001B3C44"/>
    <w:rsid w:val="001B7DE3"/>
    <w:rsid w:val="001B7E2D"/>
    <w:rsid w:val="001C0CD2"/>
    <w:rsid w:val="001C21B2"/>
    <w:rsid w:val="001C2D92"/>
    <w:rsid w:val="001C354B"/>
    <w:rsid w:val="001C3DB0"/>
    <w:rsid w:val="001C5D71"/>
    <w:rsid w:val="001C716B"/>
    <w:rsid w:val="001D0E2C"/>
    <w:rsid w:val="001D13C7"/>
    <w:rsid w:val="001D3485"/>
    <w:rsid w:val="001D3894"/>
    <w:rsid w:val="001D52E6"/>
    <w:rsid w:val="001D6EE5"/>
    <w:rsid w:val="001D7748"/>
    <w:rsid w:val="001D77D9"/>
    <w:rsid w:val="001E0A5B"/>
    <w:rsid w:val="001E1914"/>
    <w:rsid w:val="001E2584"/>
    <w:rsid w:val="001E2FBD"/>
    <w:rsid w:val="001E4ECA"/>
    <w:rsid w:val="001E737B"/>
    <w:rsid w:val="001E7A4E"/>
    <w:rsid w:val="001E7C90"/>
    <w:rsid w:val="001F1107"/>
    <w:rsid w:val="001F3A30"/>
    <w:rsid w:val="001F3AAF"/>
    <w:rsid w:val="001F4535"/>
    <w:rsid w:val="001F4683"/>
    <w:rsid w:val="001F64C5"/>
    <w:rsid w:val="001F73A2"/>
    <w:rsid w:val="001F73D2"/>
    <w:rsid w:val="00202F11"/>
    <w:rsid w:val="0020349B"/>
    <w:rsid w:val="002047CA"/>
    <w:rsid w:val="002054B7"/>
    <w:rsid w:val="00206190"/>
    <w:rsid w:val="002078DF"/>
    <w:rsid w:val="00210AA6"/>
    <w:rsid w:val="002116F9"/>
    <w:rsid w:val="00213B73"/>
    <w:rsid w:val="00214609"/>
    <w:rsid w:val="00217A94"/>
    <w:rsid w:val="0022016B"/>
    <w:rsid w:val="00221567"/>
    <w:rsid w:val="00223D1E"/>
    <w:rsid w:val="00225D60"/>
    <w:rsid w:val="00225F44"/>
    <w:rsid w:val="002271A8"/>
    <w:rsid w:val="00227D66"/>
    <w:rsid w:val="00227DF9"/>
    <w:rsid w:val="00230417"/>
    <w:rsid w:val="00230912"/>
    <w:rsid w:val="002310D5"/>
    <w:rsid w:val="002324F6"/>
    <w:rsid w:val="00234E0F"/>
    <w:rsid w:val="0023673E"/>
    <w:rsid w:val="00237330"/>
    <w:rsid w:val="00237380"/>
    <w:rsid w:val="0024296B"/>
    <w:rsid w:val="00243180"/>
    <w:rsid w:val="002457F3"/>
    <w:rsid w:val="00246818"/>
    <w:rsid w:val="002473B2"/>
    <w:rsid w:val="00247A08"/>
    <w:rsid w:val="00250D67"/>
    <w:rsid w:val="00250EB6"/>
    <w:rsid w:val="002535E7"/>
    <w:rsid w:val="00253F49"/>
    <w:rsid w:val="002546BD"/>
    <w:rsid w:val="002554FB"/>
    <w:rsid w:val="002604B0"/>
    <w:rsid w:val="00260B1C"/>
    <w:rsid w:val="00260E31"/>
    <w:rsid w:val="0026110B"/>
    <w:rsid w:val="0026261F"/>
    <w:rsid w:val="0026283F"/>
    <w:rsid w:val="002637AC"/>
    <w:rsid w:val="00264A3E"/>
    <w:rsid w:val="00264BE0"/>
    <w:rsid w:val="00271EB1"/>
    <w:rsid w:val="00274870"/>
    <w:rsid w:val="00275867"/>
    <w:rsid w:val="00275D0D"/>
    <w:rsid w:val="00275FCD"/>
    <w:rsid w:val="002771E4"/>
    <w:rsid w:val="00281098"/>
    <w:rsid w:val="00281102"/>
    <w:rsid w:val="00281971"/>
    <w:rsid w:val="00282035"/>
    <w:rsid w:val="0028237F"/>
    <w:rsid w:val="0028289D"/>
    <w:rsid w:val="00282C40"/>
    <w:rsid w:val="002844CE"/>
    <w:rsid w:val="0028476C"/>
    <w:rsid w:val="0028480E"/>
    <w:rsid w:val="002854C0"/>
    <w:rsid w:val="0028737C"/>
    <w:rsid w:val="00290D02"/>
    <w:rsid w:val="00291635"/>
    <w:rsid w:val="00293383"/>
    <w:rsid w:val="00293498"/>
    <w:rsid w:val="0029381B"/>
    <w:rsid w:val="00293EB2"/>
    <w:rsid w:val="00294CF2"/>
    <w:rsid w:val="00295C44"/>
    <w:rsid w:val="002A0C9A"/>
    <w:rsid w:val="002A36C2"/>
    <w:rsid w:val="002A4AB2"/>
    <w:rsid w:val="002A4FE7"/>
    <w:rsid w:val="002B0351"/>
    <w:rsid w:val="002B0629"/>
    <w:rsid w:val="002B067F"/>
    <w:rsid w:val="002B0E8C"/>
    <w:rsid w:val="002B2A7C"/>
    <w:rsid w:val="002B72D3"/>
    <w:rsid w:val="002B7E32"/>
    <w:rsid w:val="002C027E"/>
    <w:rsid w:val="002C137C"/>
    <w:rsid w:val="002C2A9E"/>
    <w:rsid w:val="002C33CF"/>
    <w:rsid w:val="002C3587"/>
    <w:rsid w:val="002C3AA1"/>
    <w:rsid w:val="002C3EAE"/>
    <w:rsid w:val="002C5B74"/>
    <w:rsid w:val="002C66E7"/>
    <w:rsid w:val="002C7BFF"/>
    <w:rsid w:val="002D1D0C"/>
    <w:rsid w:val="002D1E09"/>
    <w:rsid w:val="002D258E"/>
    <w:rsid w:val="002D2AEF"/>
    <w:rsid w:val="002D6DBF"/>
    <w:rsid w:val="002D6F8D"/>
    <w:rsid w:val="002E111F"/>
    <w:rsid w:val="002E1B38"/>
    <w:rsid w:val="002E301D"/>
    <w:rsid w:val="002E5634"/>
    <w:rsid w:val="002E74DE"/>
    <w:rsid w:val="002E75DF"/>
    <w:rsid w:val="002E78D7"/>
    <w:rsid w:val="002E7CF6"/>
    <w:rsid w:val="002F0C22"/>
    <w:rsid w:val="002F0EB0"/>
    <w:rsid w:val="002F154B"/>
    <w:rsid w:val="002F1FB2"/>
    <w:rsid w:val="002F40A9"/>
    <w:rsid w:val="002F43D6"/>
    <w:rsid w:val="002F458C"/>
    <w:rsid w:val="002F540C"/>
    <w:rsid w:val="002F5DC5"/>
    <w:rsid w:val="002F6479"/>
    <w:rsid w:val="00300514"/>
    <w:rsid w:val="00300E3B"/>
    <w:rsid w:val="003025A3"/>
    <w:rsid w:val="00304052"/>
    <w:rsid w:val="00305156"/>
    <w:rsid w:val="00306963"/>
    <w:rsid w:val="00307104"/>
    <w:rsid w:val="003103FF"/>
    <w:rsid w:val="003129E1"/>
    <w:rsid w:val="003130E2"/>
    <w:rsid w:val="0031338D"/>
    <w:rsid w:val="00315C1B"/>
    <w:rsid w:val="00315CEC"/>
    <w:rsid w:val="0031666A"/>
    <w:rsid w:val="00316BD4"/>
    <w:rsid w:val="00317AB8"/>
    <w:rsid w:val="003201B9"/>
    <w:rsid w:val="00320660"/>
    <w:rsid w:val="003215A9"/>
    <w:rsid w:val="00321686"/>
    <w:rsid w:val="00324829"/>
    <w:rsid w:val="00325316"/>
    <w:rsid w:val="003256F9"/>
    <w:rsid w:val="003268FC"/>
    <w:rsid w:val="003269CB"/>
    <w:rsid w:val="00332F36"/>
    <w:rsid w:val="0033651A"/>
    <w:rsid w:val="003402AA"/>
    <w:rsid w:val="00340773"/>
    <w:rsid w:val="0034077C"/>
    <w:rsid w:val="00340E59"/>
    <w:rsid w:val="00341670"/>
    <w:rsid w:val="00341C37"/>
    <w:rsid w:val="00341E25"/>
    <w:rsid w:val="00341E60"/>
    <w:rsid w:val="0034262E"/>
    <w:rsid w:val="0034323E"/>
    <w:rsid w:val="003446C5"/>
    <w:rsid w:val="00344A00"/>
    <w:rsid w:val="00344DFF"/>
    <w:rsid w:val="00344FE9"/>
    <w:rsid w:val="00345277"/>
    <w:rsid w:val="00347EE1"/>
    <w:rsid w:val="003507EC"/>
    <w:rsid w:val="003510E3"/>
    <w:rsid w:val="00351774"/>
    <w:rsid w:val="00353866"/>
    <w:rsid w:val="00353A38"/>
    <w:rsid w:val="00353BBB"/>
    <w:rsid w:val="00355298"/>
    <w:rsid w:val="003566C4"/>
    <w:rsid w:val="003578CA"/>
    <w:rsid w:val="0036003E"/>
    <w:rsid w:val="00360A96"/>
    <w:rsid w:val="00361247"/>
    <w:rsid w:val="00363402"/>
    <w:rsid w:val="00363F62"/>
    <w:rsid w:val="003648B8"/>
    <w:rsid w:val="00364E97"/>
    <w:rsid w:val="003653A9"/>
    <w:rsid w:val="0036577D"/>
    <w:rsid w:val="00365BEE"/>
    <w:rsid w:val="00366BDC"/>
    <w:rsid w:val="00366DB4"/>
    <w:rsid w:val="0036722C"/>
    <w:rsid w:val="00367FE8"/>
    <w:rsid w:val="0037113A"/>
    <w:rsid w:val="003712DC"/>
    <w:rsid w:val="00371588"/>
    <w:rsid w:val="003715C6"/>
    <w:rsid w:val="00371736"/>
    <w:rsid w:val="003718FD"/>
    <w:rsid w:val="00371922"/>
    <w:rsid w:val="00371A79"/>
    <w:rsid w:val="00372AFA"/>
    <w:rsid w:val="00373E66"/>
    <w:rsid w:val="00374617"/>
    <w:rsid w:val="003752A1"/>
    <w:rsid w:val="00375BEB"/>
    <w:rsid w:val="0038006E"/>
    <w:rsid w:val="00380A26"/>
    <w:rsid w:val="00382960"/>
    <w:rsid w:val="003852E1"/>
    <w:rsid w:val="00385AB2"/>
    <w:rsid w:val="00387680"/>
    <w:rsid w:val="003878EE"/>
    <w:rsid w:val="00387EAD"/>
    <w:rsid w:val="00391608"/>
    <w:rsid w:val="003920E4"/>
    <w:rsid w:val="00394914"/>
    <w:rsid w:val="003956DE"/>
    <w:rsid w:val="00397BAA"/>
    <w:rsid w:val="00397BF4"/>
    <w:rsid w:val="00397D1C"/>
    <w:rsid w:val="003A02A5"/>
    <w:rsid w:val="003A25AE"/>
    <w:rsid w:val="003A37B5"/>
    <w:rsid w:val="003A46E6"/>
    <w:rsid w:val="003A4961"/>
    <w:rsid w:val="003A591B"/>
    <w:rsid w:val="003A5A4C"/>
    <w:rsid w:val="003A6A46"/>
    <w:rsid w:val="003B05F8"/>
    <w:rsid w:val="003B0DE5"/>
    <w:rsid w:val="003B1545"/>
    <w:rsid w:val="003B1D23"/>
    <w:rsid w:val="003B319C"/>
    <w:rsid w:val="003B34CF"/>
    <w:rsid w:val="003B3636"/>
    <w:rsid w:val="003B40C8"/>
    <w:rsid w:val="003B445C"/>
    <w:rsid w:val="003C13BD"/>
    <w:rsid w:val="003C13F7"/>
    <w:rsid w:val="003C1A17"/>
    <w:rsid w:val="003C1FC9"/>
    <w:rsid w:val="003C3331"/>
    <w:rsid w:val="003C368B"/>
    <w:rsid w:val="003C441C"/>
    <w:rsid w:val="003C582F"/>
    <w:rsid w:val="003C6B2E"/>
    <w:rsid w:val="003C70D0"/>
    <w:rsid w:val="003C74FF"/>
    <w:rsid w:val="003C7A50"/>
    <w:rsid w:val="003D0911"/>
    <w:rsid w:val="003D0926"/>
    <w:rsid w:val="003D1861"/>
    <w:rsid w:val="003D1BE3"/>
    <w:rsid w:val="003D2EF5"/>
    <w:rsid w:val="003D3202"/>
    <w:rsid w:val="003D3CB3"/>
    <w:rsid w:val="003D519A"/>
    <w:rsid w:val="003D5DF1"/>
    <w:rsid w:val="003D7CC9"/>
    <w:rsid w:val="003E18B9"/>
    <w:rsid w:val="003E4DC4"/>
    <w:rsid w:val="003E5DC0"/>
    <w:rsid w:val="003F03CA"/>
    <w:rsid w:val="003F0889"/>
    <w:rsid w:val="003F3035"/>
    <w:rsid w:val="003F5CAD"/>
    <w:rsid w:val="003F6A76"/>
    <w:rsid w:val="00400142"/>
    <w:rsid w:val="004021F2"/>
    <w:rsid w:val="00402620"/>
    <w:rsid w:val="004026EF"/>
    <w:rsid w:val="00404469"/>
    <w:rsid w:val="00404787"/>
    <w:rsid w:val="00404865"/>
    <w:rsid w:val="00407467"/>
    <w:rsid w:val="00410910"/>
    <w:rsid w:val="00410953"/>
    <w:rsid w:val="0041276A"/>
    <w:rsid w:val="00412A6C"/>
    <w:rsid w:val="00412F20"/>
    <w:rsid w:val="004132D8"/>
    <w:rsid w:val="00413342"/>
    <w:rsid w:val="0041425D"/>
    <w:rsid w:val="004144BA"/>
    <w:rsid w:val="00414C0E"/>
    <w:rsid w:val="00414E81"/>
    <w:rsid w:val="0041645A"/>
    <w:rsid w:val="00416676"/>
    <w:rsid w:val="00416926"/>
    <w:rsid w:val="00416B30"/>
    <w:rsid w:val="00416DD7"/>
    <w:rsid w:val="004179AD"/>
    <w:rsid w:val="004200D0"/>
    <w:rsid w:val="00424389"/>
    <w:rsid w:val="00425C89"/>
    <w:rsid w:val="00425D76"/>
    <w:rsid w:val="00425E1F"/>
    <w:rsid w:val="00426029"/>
    <w:rsid w:val="00430E66"/>
    <w:rsid w:val="00433AF5"/>
    <w:rsid w:val="0043589E"/>
    <w:rsid w:val="0043612C"/>
    <w:rsid w:val="00436643"/>
    <w:rsid w:val="0043665D"/>
    <w:rsid w:val="00437CC3"/>
    <w:rsid w:val="00440481"/>
    <w:rsid w:val="0044081E"/>
    <w:rsid w:val="00441AAF"/>
    <w:rsid w:val="00443D5F"/>
    <w:rsid w:val="0044427A"/>
    <w:rsid w:val="004448FC"/>
    <w:rsid w:val="004456EC"/>
    <w:rsid w:val="0044577F"/>
    <w:rsid w:val="00446E6D"/>
    <w:rsid w:val="00450024"/>
    <w:rsid w:val="00450E55"/>
    <w:rsid w:val="004528BE"/>
    <w:rsid w:val="00452AD6"/>
    <w:rsid w:val="00452B45"/>
    <w:rsid w:val="00452DB6"/>
    <w:rsid w:val="00457104"/>
    <w:rsid w:val="00460031"/>
    <w:rsid w:val="00460E81"/>
    <w:rsid w:val="00460F76"/>
    <w:rsid w:val="00461EB4"/>
    <w:rsid w:val="004630C9"/>
    <w:rsid w:val="004633FC"/>
    <w:rsid w:val="00464EC4"/>
    <w:rsid w:val="00465B00"/>
    <w:rsid w:val="00466577"/>
    <w:rsid w:val="00467201"/>
    <w:rsid w:val="00467AFA"/>
    <w:rsid w:val="00470167"/>
    <w:rsid w:val="00470F79"/>
    <w:rsid w:val="00472E81"/>
    <w:rsid w:val="0047499F"/>
    <w:rsid w:val="00475D12"/>
    <w:rsid w:val="00476275"/>
    <w:rsid w:val="004762CF"/>
    <w:rsid w:val="004766A5"/>
    <w:rsid w:val="00476AF4"/>
    <w:rsid w:val="004773FC"/>
    <w:rsid w:val="004802DA"/>
    <w:rsid w:val="0048202D"/>
    <w:rsid w:val="00482A98"/>
    <w:rsid w:val="00483011"/>
    <w:rsid w:val="004843E1"/>
    <w:rsid w:val="00484687"/>
    <w:rsid w:val="00484E42"/>
    <w:rsid w:val="00485352"/>
    <w:rsid w:val="00487CD8"/>
    <w:rsid w:val="00487E4B"/>
    <w:rsid w:val="00493AD0"/>
    <w:rsid w:val="004948DB"/>
    <w:rsid w:val="00494DF7"/>
    <w:rsid w:val="00495AA0"/>
    <w:rsid w:val="00495B6A"/>
    <w:rsid w:val="0049605D"/>
    <w:rsid w:val="004961F5"/>
    <w:rsid w:val="004965B6"/>
    <w:rsid w:val="004977D7"/>
    <w:rsid w:val="004A074B"/>
    <w:rsid w:val="004A278A"/>
    <w:rsid w:val="004A3329"/>
    <w:rsid w:val="004A42E6"/>
    <w:rsid w:val="004A4394"/>
    <w:rsid w:val="004A50A6"/>
    <w:rsid w:val="004A70F7"/>
    <w:rsid w:val="004A7116"/>
    <w:rsid w:val="004A7319"/>
    <w:rsid w:val="004A733A"/>
    <w:rsid w:val="004B02D5"/>
    <w:rsid w:val="004B0409"/>
    <w:rsid w:val="004B1023"/>
    <w:rsid w:val="004B1637"/>
    <w:rsid w:val="004B2439"/>
    <w:rsid w:val="004B267B"/>
    <w:rsid w:val="004B3CB5"/>
    <w:rsid w:val="004B61E3"/>
    <w:rsid w:val="004B6E53"/>
    <w:rsid w:val="004B772E"/>
    <w:rsid w:val="004B7784"/>
    <w:rsid w:val="004C207F"/>
    <w:rsid w:val="004C24B8"/>
    <w:rsid w:val="004C320D"/>
    <w:rsid w:val="004C36F3"/>
    <w:rsid w:val="004C393F"/>
    <w:rsid w:val="004C5812"/>
    <w:rsid w:val="004C6854"/>
    <w:rsid w:val="004C6B85"/>
    <w:rsid w:val="004D0AAD"/>
    <w:rsid w:val="004D1DD9"/>
    <w:rsid w:val="004D2170"/>
    <w:rsid w:val="004D421C"/>
    <w:rsid w:val="004D7085"/>
    <w:rsid w:val="004D74AE"/>
    <w:rsid w:val="004E1EB8"/>
    <w:rsid w:val="004E2D64"/>
    <w:rsid w:val="004E3148"/>
    <w:rsid w:val="004E5A84"/>
    <w:rsid w:val="004E74DD"/>
    <w:rsid w:val="004E7693"/>
    <w:rsid w:val="004F1005"/>
    <w:rsid w:val="004F2895"/>
    <w:rsid w:val="004F2B82"/>
    <w:rsid w:val="004F3388"/>
    <w:rsid w:val="004F377A"/>
    <w:rsid w:val="004F3C42"/>
    <w:rsid w:val="004F478B"/>
    <w:rsid w:val="004F4C2F"/>
    <w:rsid w:val="004F4CA9"/>
    <w:rsid w:val="004F65C5"/>
    <w:rsid w:val="004F78F2"/>
    <w:rsid w:val="00500711"/>
    <w:rsid w:val="005027F5"/>
    <w:rsid w:val="005042A6"/>
    <w:rsid w:val="00504588"/>
    <w:rsid w:val="005057DA"/>
    <w:rsid w:val="00505943"/>
    <w:rsid w:val="005059F8"/>
    <w:rsid w:val="005064BB"/>
    <w:rsid w:val="0050782E"/>
    <w:rsid w:val="00510EDB"/>
    <w:rsid w:val="005114BE"/>
    <w:rsid w:val="00511A55"/>
    <w:rsid w:val="00511FDC"/>
    <w:rsid w:val="00513240"/>
    <w:rsid w:val="00513D08"/>
    <w:rsid w:val="0051441C"/>
    <w:rsid w:val="005155C2"/>
    <w:rsid w:val="005156B0"/>
    <w:rsid w:val="00516161"/>
    <w:rsid w:val="00517039"/>
    <w:rsid w:val="00517865"/>
    <w:rsid w:val="00521694"/>
    <w:rsid w:val="005216B5"/>
    <w:rsid w:val="00525001"/>
    <w:rsid w:val="0052525F"/>
    <w:rsid w:val="00526B41"/>
    <w:rsid w:val="005275AC"/>
    <w:rsid w:val="00530936"/>
    <w:rsid w:val="00530FFB"/>
    <w:rsid w:val="005314A4"/>
    <w:rsid w:val="00532198"/>
    <w:rsid w:val="00533065"/>
    <w:rsid w:val="00533BFF"/>
    <w:rsid w:val="00533CCD"/>
    <w:rsid w:val="0053402D"/>
    <w:rsid w:val="00537047"/>
    <w:rsid w:val="00537FF9"/>
    <w:rsid w:val="0054108D"/>
    <w:rsid w:val="00541A18"/>
    <w:rsid w:val="00542D8B"/>
    <w:rsid w:val="00543A81"/>
    <w:rsid w:val="00544B0C"/>
    <w:rsid w:val="00544CE1"/>
    <w:rsid w:val="00547902"/>
    <w:rsid w:val="00547E7D"/>
    <w:rsid w:val="00551DAD"/>
    <w:rsid w:val="00552518"/>
    <w:rsid w:val="005529B0"/>
    <w:rsid w:val="0055327B"/>
    <w:rsid w:val="005555CC"/>
    <w:rsid w:val="00555D89"/>
    <w:rsid w:val="00556B9E"/>
    <w:rsid w:val="00560D48"/>
    <w:rsid w:val="00560DD3"/>
    <w:rsid w:val="00560E28"/>
    <w:rsid w:val="00562385"/>
    <w:rsid w:val="00562B83"/>
    <w:rsid w:val="00563818"/>
    <w:rsid w:val="005639FB"/>
    <w:rsid w:val="005641A9"/>
    <w:rsid w:val="00564395"/>
    <w:rsid w:val="005647E9"/>
    <w:rsid w:val="00564EF0"/>
    <w:rsid w:val="00565091"/>
    <w:rsid w:val="00565C4E"/>
    <w:rsid w:val="005718B1"/>
    <w:rsid w:val="005761DE"/>
    <w:rsid w:val="005773A3"/>
    <w:rsid w:val="005778E0"/>
    <w:rsid w:val="00577CD6"/>
    <w:rsid w:val="00577E6C"/>
    <w:rsid w:val="00577E9B"/>
    <w:rsid w:val="00581529"/>
    <w:rsid w:val="005826E9"/>
    <w:rsid w:val="005835F0"/>
    <w:rsid w:val="00586C30"/>
    <w:rsid w:val="00587745"/>
    <w:rsid w:val="005907C5"/>
    <w:rsid w:val="00591444"/>
    <w:rsid w:val="00592A3A"/>
    <w:rsid w:val="00592E06"/>
    <w:rsid w:val="00592F13"/>
    <w:rsid w:val="00593727"/>
    <w:rsid w:val="005944AC"/>
    <w:rsid w:val="00594D6D"/>
    <w:rsid w:val="00595D62"/>
    <w:rsid w:val="00596025"/>
    <w:rsid w:val="0059667F"/>
    <w:rsid w:val="005A0DBB"/>
    <w:rsid w:val="005A291A"/>
    <w:rsid w:val="005A3218"/>
    <w:rsid w:val="005A32D1"/>
    <w:rsid w:val="005A3758"/>
    <w:rsid w:val="005A4F42"/>
    <w:rsid w:val="005A6464"/>
    <w:rsid w:val="005A663C"/>
    <w:rsid w:val="005A6E38"/>
    <w:rsid w:val="005A7859"/>
    <w:rsid w:val="005B0CC1"/>
    <w:rsid w:val="005B1112"/>
    <w:rsid w:val="005B22FF"/>
    <w:rsid w:val="005B2E44"/>
    <w:rsid w:val="005B2E5E"/>
    <w:rsid w:val="005B3441"/>
    <w:rsid w:val="005B4CF8"/>
    <w:rsid w:val="005B4EDD"/>
    <w:rsid w:val="005B575C"/>
    <w:rsid w:val="005B7F7C"/>
    <w:rsid w:val="005C0219"/>
    <w:rsid w:val="005C36BE"/>
    <w:rsid w:val="005C3AF8"/>
    <w:rsid w:val="005C457C"/>
    <w:rsid w:val="005C4887"/>
    <w:rsid w:val="005C5720"/>
    <w:rsid w:val="005C680B"/>
    <w:rsid w:val="005D252B"/>
    <w:rsid w:val="005D2EAC"/>
    <w:rsid w:val="005D336D"/>
    <w:rsid w:val="005D4C25"/>
    <w:rsid w:val="005D506A"/>
    <w:rsid w:val="005D50EB"/>
    <w:rsid w:val="005D6B58"/>
    <w:rsid w:val="005D763A"/>
    <w:rsid w:val="005D7CF5"/>
    <w:rsid w:val="005E0C11"/>
    <w:rsid w:val="005E31BC"/>
    <w:rsid w:val="005E4523"/>
    <w:rsid w:val="005E4E9D"/>
    <w:rsid w:val="005E5972"/>
    <w:rsid w:val="005E5A1E"/>
    <w:rsid w:val="005E6D7E"/>
    <w:rsid w:val="005E7B47"/>
    <w:rsid w:val="005E7E54"/>
    <w:rsid w:val="005F0C7C"/>
    <w:rsid w:val="005F1F6F"/>
    <w:rsid w:val="005F24F2"/>
    <w:rsid w:val="005F25B0"/>
    <w:rsid w:val="005F3EA5"/>
    <w:rsid w:val="005F47B0"/>
    <w:rsid w:val="005F5E62"/>
    <w:rsid w:val="005F7897"/>
    <w:rsid w:val="005F797C"/>
    <w:rsid w:val="00600D2F"/>
    <w:rsid w:val="006016AD"/>
    <w:rsid w:val="00601F0A"/>
    <w:rsid w:val="00602A76"/>
    <w:rsid w:val="00602B7D"/>
    <w:rsid w:val="00603B0C"/>
    <w:rsid w:val="006041CA"/>
    <w:rsid w:val="006047A3"/>
    <w:rsid w:val="00607761"/>
    <w:rsid w:val="00607BBB"/>
    <w:rsid w:val="00610024"/>
    <w:rsid w:val="006105E8"/>
    <w:rsid w:val="00610BCA"/>
    <w:rsid w:val="00611676"/>
    <w:rsid w:val="00613B1D"/>
    <w:rsid w:val="006141AA"/>
    <w:rsid w:val="00614902"/>
    <w:rsid w:val="006159BE"/>
    <w:rsid w:val="00616B61"/>
    <w:rsid w:val="00617239"/>
    <w:rsid w:val="00620B6F"/>
    <w:rsid w:val="00621E1C"/>
    <w:rsid w:val="00623859"/>
    <w:rsid w:val="00624B00"/>
    <w:rsid w:val="00626941"/>
    <w:rsid w:val="006269D1"/>
    <w:rsid w:val="006277EF"/>
    <w:rsid w:val="00630AE6"/>
    <w:rsid w:val="006334DB"/>
    <w:rsid w:val="00633595"/>
    <w:rsid w:val="0063424B"/>
    <w:rsid w:val="00634C44"/>
    <w:rsid w:val="006354EC"/>
    <w:rsid w:val="00637B3F"/>
    <w:rsid w:val="00640A05"/>
    <w:rsid w:val="006417E7"/>
    <w:rsid w:val="00641AA6"/>
    <w:rsid w:val="00642EA7"/>
    <w:rsid w:val="00644011"/>
    <w:rsid w:val="00644A2C"/>
    <w:rsid w:val="00644D82"/>
    <w:rsid w:val="00645FD6"/>
    <w:rsid w:val="006463D7"/>
    <w:rsid w:val="0065213C"/>
    <w:rsid w:val="00654157"/>
    <w:rsid w:val="00654888"/>
    <w:rsid w:val="006553A2"/>
    <w:rsid w:val="006558E0"/>
    <w:rsid w:val="00655B33"/>
    <w:rsid w:val="00656081"/>
    <w:rsid w:val="00656895"/>
    <w:rsid w:val="00656BB4"/>
    <w:rsid w:val="0066149F"/>
    <w:rsid w:val="0066313A"/>
    <w:rsid w:val="00663B33"/>
    <w:rsid w:val="00664129"/>
    <w:rsid w:val="006664B0"/>
    <w:rsid w:val="00666CC2"/>
    <w:rsid w:val="00667366"/>
    <w:rsid w:val="0066737C"/>
    <w:rsid w:val="006677D6"/>
    <w:rsid w:val="0067076A"/>
    <w:rsid w:val="006712D3"/>
    <w:rsid w:val="006716A8"/>
    <w:rsid w:val="00671ECE"/>
    <w:rsid w:val="00674301"/>
    <w:rsid w:val="00676656"/>
    <w:rsid w:val="00676E2C"/>
    <w:rsid w:val="0067734B"/>
    <w:rsid w:val="00677E23"/>
    <w:rsid w:val="00680676"/>
    <w:rsid w:val="00680BD1"/>
    <w:rsid w:val="0068232A"/>
    <w:rsid w:val="00683D93"/>
    <w:rsid w:val="00683FCB"/>
    <w:rsid w:val="0068458D"/>
    <w:rsid w:val="00685344"/>
    <w:rsid w:val="00685352"/>
    <w:rsid w:val="00685797"/>
    <w:rsid w:val="00690639"/>
    <w:rsid w:val="006925DF"/>
    <w:rsid w:val="00696D8F"/>
    <w:rsid w:val="006A0B5C"/>
    <w:rsid w:val="006A1E0C"/>
    <w:rsid w:val="006A25B6"/>
    <w:rsid w:val="006A363F"/>
    <w:rsid w:val="006A3A14"/>
    <w:rsid w:val="006A7192"/>
    <w:rsid w:val="006A7F18"/>
    <w:rsid w:val="006B03B2"/>
    <w:rsid w:val="006B129A"/>
    <w:rsid w:val="006B2481"/>
    <w:rsid w:val="006B2BD0"/>
    <w:rsid w:val="006B3591"/>
    <w:rsid w:val="006B3C1C"/>
    <w:rsid w:val="006B3DE5"/>
    <w:rsid w:val="006B429B"/>
    <w:rsid w:val="006B4AE2"/>
    <w:rsid w:val="006B4D70"/>
    <w:rsid w:val="006B4DAE"/>
    <w:rsid w:val="006B59E9"/>
    <w:rsid w:val="006B5BB2"/>
    <w:rsid w:val="006B6CF9"/>
    <w:rsid w:val="006B750F"/>
    <w:rsid w:val="006C0C0A"/>
    <w:rsid w:val="006C1660"/>
    <w:rsid w:val="006C1B98"/>
    <w:rsid w:val="006C2E75"/>
    <w:rsid w:val="006C46A8"/>
    <w:rsid w:val="006C654E"/>
    <w:rsid w:val="006C6CB8"/>
    <w:rsid w:val="006C6E24"/>
    <w:rsid w:val="006C7244"/>
    <w:rsid w:val="006D0021"/>
    <w:rsid w:val="006D0F48"/>
    <w:rsid w:val="006D3891"/>
    <w:rsid w:val="006D3CBD"/>
    <w:rsid w:val="006D42C4"/>
    <w:rsid w:val="006D4B40"/>
    <w:rsid w:val="006D5449"/>
    <w:rsid w:val="006D58C2"/>
    <w:rsid w:val="006D6CB8"/>
    <w:rsid w:val="006E1275"/>
    <w:rsid w:val="006E369B"/>
    <w:rsid w:val="006E39DF"/>
    <w:rsid w:val="006E3BA9"/>
    <w:rsid w:val="006E581B"/>
    <w:rsid w:val="006E5C2A"/>
    <w:rsid w:val="006E6FB6"/>
    <w:rsid w:val="006E74A9"/>
    <w:rsid w:val="006E7C1A"/>
    <w:rsid w:val="006F009B"/>
    <w:rsid w:val="006F1BAC"/>
    <w:rsid w:val="006F1D0A"/>
    <w:rsid w:val="006F21AA"/>
    <w:rsid w:val="006F293A"/>
    <w:rsid w:val="006F3904"/>
    <w:rsid w:val="006F428E"/>
    <w:rsid w:val="006F463D"/>
    <w:rsid w:val="006F6165"/>
    <w:rsid w:val="006F63B2"/>
    <w:rsid w:val="006F6653"/>
    <w:rsid w:val="006F7769"/>
    <w:rsid w:val="007032CF"/>
    <w:rsid w:val="00703F6A"/>
    <w:rsid w:val="00705A3F"/>
    <w:rsid w:val="00705A88"/>
    <w:rsid w:val="00705B6D"/>
    <w:rsid w:val="007068A6"/>
    <w:rsid w:val="00710D09"/>
    <w:rsid w:val="00711184"/>
    <w:rsid w:val="007128D5"/>
    <w:rsid w:val="007133E8"/>
    <w:rsid w:val="007139C2"/>
    <w:rsid w:val="00713CC2"/>
    <w:rsid w:val="00714564"/>
    <w:rsid w:val="00716745"/>
    <w:rsid w:val="0071686B"/>
    <w:rsid w:val="00716BE2"/>
    <w:rsid w:val="00716F46"/>
    <w:rsid w:val="0072066E"/>
    <w:rsid w:val="00721568"/>
    <w:rsid w:val="00725779"/>
    <w:rsid w:val="00726F0E"/>
    <w:rsid w:val="007277B8"/>
    <w:rsid w:val="00727BA4"/>
    <w:rsid w:val="00727C02"/>
    <w:rsid w:val="00727F79"/>
    <w:rsid w:val="00730DC6"/>
    <w:rsid w:val="00730F02"/>
    <w:rsid w:val="00731B00"/>
    <w:rsid w:val="0073295C"/>
    <w:rsid w:val="007346CD"/>
    <w:rsid w:val="0073659C"/>
    <w:rsid w:val="00736BEB"/>
    <w:rsid w:val="0074102D"/>
    <w:rsid w:val="00741F1E"/>
    <w:rsid w:val="00742BB1"/>
    <w:rsid w:val="007430DA"/>
    <w:rsid w:val="007437E0"/>
    <w:rsid w:val="00743821"/>
    <w:rsid w:val="00743B8A"/>
    <w:rsid w:val="00744444"/>
    <w:rsid w:val="00744584"/>
    <w:rsid w:val="00744A45"/>
    <w:rsid w:val="0074516D"/>
    <w:rsid w:val="00745841"/>
    <w:rsid w:val="007458EE"/>
    <w:rsid w:val="007461F8"/>
    <w:rsid w:val="00746B83"/>
    <w:rsid w:val="007470CE"/>
    <w:rsid w:val="00750B66"/>
    <w:rsid w:val="0075132A"/>
    <w:rsid w:val="00751B3A"/>
    <w:rsid w:val="00752A60"/>
    <w:rsid w:val="00753BFB"/>
    <w:rsid w:val="00753C94"/>
    <w:rsid w:val="007552D7"/>
    <w:rsid w:val="007557B9"/>
    <w:rsid w:val="00755A09"/>
    <w:rsid w:val="00755AE0"/>
    <w:rsid w:val="007568C1"/>
    <w:rsid w:val="00757E23"/>
    <w:rsid w:val="00760462"/>
    <w:rsid w:val="00760F31"/>
    <w:rsid w:val="00762397"/>
    <w:rsid w:val="0076257C"/>
    <w:rsid w:val="0076260F"/>
    <w:rsid w:val="00762AD4"/>
    <w:rsid w:val="007632AC"/>
    <w:rsid w:val="00764E54"/>
    <w:rsid w:val="00765371"/>
    <w:rsid w:val="00766703"/>
    <w:rsid w:val="00766922"/>
    <w:rsid w:val="00766AEB"/>
    <w:rsid w:val="00767186"/>
    <w:rsid w:val="00773060"/>
    <w:rsid w:val="00776826"/>
    <w:rsid w:val="00776A3B"/>
    <w:rsid w:val="00780342"/>
    <w:rsid w:val="00780F4F"/>
    <w:rsid w:val="007822E0"/>
    <w:rsid w:val="007829B9"/>
    <w:rsid w:val="00782DB3"/>
    <w:rsid w:val="00783133"/>
    <w:rsid w:val="00783C97"/>
    <w:rsid w:val="00784003"/>
    <w:rsid w:val="00784138"/>
    <w:rsid w:val="00785ED9"/>
    <w:rsid w:val="007867D3"/>
    <w:rsid w:val="00791284"/>
    <w:rsid w:val="00791C75"/>
    <w:rsid w:val="0079273B"/>
    <w:rsid w:val="00792B45"/>
    <w:rsid w:val="007942FE"/>
    <w:rsid w:val="00795D61"/>
    <w:rsid w:val="007969FA"/>
    <w:rsid w:val="0079724F"/>
    <w:rsid w:val="00797E28"/>
    <w:rsid w:val="00797EA9"/>
    <w:rsid w:val="007A022E"/>
    <w:rsid w:val="007A05B1"/>
    <w:rsid w:val="007A0AE0"/>
    <w:rsid w:val="007A132D"/>
    <w:rsid w:val="007A2AD7"/>
    <w:rsid w:val="007A31F7"/>
    <w:rsid w:val="007A3BFC"/>
    <w:rsid w:val="007A513E"/>
    <w:rsid w:val="007A5C87"/>
    <w:rsid w:val="007A6F6E"/>
    <w:rsid w:val="007A7112"/>
    <w:rsid w:val="007A76A0"/>
    <w:rsid w:val="007A7973"/>
    <w:rsid w:val="007B2D57"/>
    <w:rsid w:val="007B55E2"/>
    <w:rsid w:val="007B58EE"/>
    <w:rsid w:val="007B5F47"/>
    <w:rsid w:val="007B6711"/>
    <w:rsid w:val="007B7503"/>
    <w:rsid w:val="007B762C"/>
    <w:rsid w:val="007C0754"/>
    <w:rsid w:val="007C2B40"/>
    <w:rsid w:val="007C3093"/>
    <w:rsid w:val="007C3FD2"/>
    <w:rsid w:val="007C79E0"/>
    <w:rsid w:val="007D02B7"/>
    <w:rsid w:val="007D07FE"/>
    <w:rsid w:val="007D116F"/>
    <w:rsid w:val="007D1238"/>
    <w:rsid w:val="007D4719"/>
    <w:rsid w:val="007D4B58"/>
    <w:rsid w:val="007D526A"/>
    <w:rsid w:val="007D541C"/>
    <w:rsid w:val="007D5AB8"/>
    <w:rsid w:val="007D6024"/>
    <w:rsid w:val="007D6B7D"/>
    <w:rsid w:val="007D6F7A"/>
    <w:rsid w:val="007D7EAB"/>
    <w:rsid w:val="007E097D"/>
    <w:rsid w:val="007E0B79"/>
    <w:rsid w:val="007E1731"/>
    <w:rsid w:val="007E25D7"/>
    <w:rsid w:val="007E3F00"/>
    <w:rsid w:val="007E544F"/>
    <w:rsid w:val="007F0C61"/>
    <w:rsid w:val="007F0E32"/>
    <w:rsid w:val="007F1B84"/>
    <w:rsid w:val="007F1C16"/>
    <w:rsid w:val="007F1EA0"/>
    <w:rsid w:val="007F2477"/>
    <w:rsid w:val="007F3041"/>
    <w:rsid w:val="007F3B54"/>
    <w:rsid w:val="007F4A2A"/>
    <w:rsid w:val="007F56F3"/>
    <w:rsid w:val="007F59CC"/>
    <w:rsid w:val="007F7972"/>
    <w:rsid w:val="00800298"/>
    <w:rsid w:val="008015B7"/>
    <w:rsid w:val="00802031"/>
    <w:rsid w:val="008030AD"/>
    <w:rsid w:val="008033BD"/>
    <w:rsid w:val="00803990"/>
    <w:rsid w:val="00803C72"/>
    <w:rsid w:val="00803E91"/>
    <w:rsid w:val="0080619B"/>
    <w:rsid w:val="008068F9"/>
    <w:rsid w:val="00811012"/>
    <w:rsid w:val="008113E5"/>
    <w:rsid w:val="00811667"/>
    <w:rsid w:val="008136F7"/>
    <w:rsid w:val="00813A99"/>
    <w:rsid w:val="00814968"/>
    <w:rsid w:val="00814DC8"/>
    <w:rsid w:val="008153E6"/>
    <w:rsid w:val="008156B0"/>
    <w:rsid w:val="00816C7A"/>
    <w:rsid w:val="00817CFA"/>
    <w:rsid w:val="008203E5"/>
    <w:rsid w:val="00820AE9"/>
    <w:rsid w:val="008214C4"/>
    <w:rsid w:val="00821569"/>
    <w:rsid w:val="008215BA"/>
    <w:rsid w:val="00821A97"/>
    <w:rsid w:val="00825FFD"/>
    <w:rsid w:val="00826AB3"/>
    <w:rsid w:val="00826DAA"/>
    <w:rsid w:val="00827674"/>
    <w:rsid w:val="00830B9E"/>
    <w:rsid w:val="00831367"/>
    <w:rsid w:val="00831D18"/>
    <w:rsid w:val="00834EBA"/>
    <w:rsid w:val="00834F75"/>
    <w:rsid w:val="0083501B"/>
    <w:rsid w:val="00837671"/>
    <w:rsid w:val="00841D78"/>
    <w:rsid w:val="008430AD"/>
    <w:rsid w:val="00843D96"/>
    <w:rsid w:val="008445A2"/>
    <w:rsid w:val="00845F24"/>
    <w:rsid w:val="0084682C"/>
    <w:rsid w:val="00846B6B"/>
    <w:rsid w:val="0084734B"/>
    <w:rsid w:val="008474F1"/>
    <w:rsid w:val="00847931"/>
    <w:rsid w:val="00850342"/>
    <w:rsid w:val="0085036F"/>
    <w:rsid w:val="00850532"/>
    <w:rsid w:val="00852CBA"/>
    <w:rsid w:val="00852E62"/>
    <w:rsid w:val="00855953"/>
    <w:rsid w:val="00855D6E"/>
    <w:rsid w:val="00856B6D"/>
    <w:rsid w:val="00857365"/>
    <w:rsid w:val="00860CAA"/>
    <w:rsid w:val="00861673"/>
    <w:rsid w:val="00861ED5"/>
    <w:rsid w:val="008634EB"/>
    <w:rsid w:val="008638B3"/>
    <w:rsid w:val="0086481B"/>
    <w:rsid w:val="008651A5"/>
    <w:rsid w:val="0087092E"/>
    <w:rsid w:val="00870FE0"/>
    <w:rsid w:val="00871C2C"/>
    <w:rsid w:val="00871ECA"/>
    <w:rsid w:val="00872015"/>
    <w:rsid w:val="0087215B"/>
    <w:rsid w:val="00874606"/>
    <w:rsid w:val="00874B5E"/>
    <w:rsid w:val="0087599B"/>
    <w:rsid w:val="0087671B"/>
    <w:rsid w:val="00880263"/>
    <w:rsid w:val="008804AC"/>
    <w:rsid w:val="008809D2"/>
    <w:rsid w:val="008839C4"/>
    <w:rsid w:val="00884C42"/>
    <w:rsid w:val="00885672"/>
    <w:rsid w:val="00886D8A"/>
    <w:rsid w:val="008872CC"/>
    <w:rsid w:val="00887316"/>
    <w:rsid w:val="008873DF"/>
    <w:rsid w:val="00890467"/>
    <w:rsid w:val="00890B2D"/>
    <w:rsid w:val="00890E5A"/>
    <w:rsid w:val="00891955"/>
    <w:rsid w:val="00891EBA"/>
    <w:rsid w:val="008950F1"/>
    <w:rsid w:val="0089530E"/>
    <w:rsid w:val="008956E8"/>
    <w:rsid w:val="00895F9E"/>
    <w:rsid w:val="0089675D"/>
    <w:rsid w:val="008977C8"/>
    <w:rsid w:val="00897DF3"/>
    <w:rsid w:val="008A0210"/>
    <w:rsid w:val="008A194E"/>
    <w:rsid w:val="008A5211"/>
    <w:rsid w:val="008B02E5"/>
    <w:rsid w:val="008B16B4"/>
    <w:rsid w:val="008B2979"/>
    <w:rsid w:val="008B3C00"/>
    <w:rsid w:val="008B41EC"/>
    <w:rsid w:val="008B44D2"/>
    <w:rsid w:val="008B78A1"/>
    <w:rsid w:val="008C2E6E"/>
    <w:rsid w:val="008C3A38"/>
    <w:rsid w:val="008C3F35"/>
    <w:rsid w:val="008C6D02"/>
    <w:rsid w:val="008C6E64"/>
    <w:rsid w:val="008D10A8"/>
    <w:rsid w:val="008D2F54"/>
    <w:rsid w:val="008D3626"/>
    <w:rsid w:val="008D37FC"/>
    <w:rsid w:val="008D43B0"/>
    <w:rsid w:val="008D4B04"/>
    <w:rsid w:val="008D54FB"/>
    <w:rsid w:val="008D5BE8"/>
    <w:rsid w:val="008D615D"/>
    <w:rsid w:val="008D6AE8"/>
    <w:rsid w:val="008D6E7F"/>
    <w:rsid w:val="008E15AF"/>
    <w:rsid w:val="008E1D88"/>
    <w:rsid w:val="008E1FE0"/>
    <w:rsid w:val="008E3563"/>
    <w:rsid w:val="008E4D5D"/>
    <w:rsid w:val="008E4F34"/>
    <w:rsid w:val="008E581A"/>
    <w:rsid w:val="008E77C9"/>
    <w:rsid w:val="008F145B"/>
    <w:rsid w:val="008F16F8"/>
    <w:rsid w:val="008F1B65"/>
    <w:rsid w:val="008F1FF5"/>
    <w:rsid w:val="008F2A82"/>
    <w:rsid w:val="008F2D70"/>
    <w:rsid w:val="008F3890"/>
    <w:rsid w:val="008F435C"/>
    <w:rsid w:val="008F4F4D"/>
    <w:rsid w:val="008F58E5"/>
    <w:rsid w:val="008F6237"/>
    <w:rsid w:val="008F6962"/>
    <w:rsid w:val="008F7300"/>
    <w:rsid w:val="009012A4"/>
    <w:rsid w:val="00901B53"/>
    <w:rsid w:val="00907C7B"/>
    <w:rsid w:val="00911BC6"/>
    <w:rsid w:val="00911D55"/>
    <w:rsid w:val="009148F5"/>
    <w:rsid w:val="0091492F"/>
    <w:rsid w:val="009156B2"/>
    <w:rsid w:val="009157B7"/>
    <w:rsid w:val="009163C1"/>
    <w:rsid w:val="00917025"/>
    <w:rsid w:val="009171AE"/>
    <w:rsid w:val="00923793"/>
    <w:rsid w:val="009246FB"/>
    <w:rsid w:val="0092686A"/>
    <w:rsid w:val="00926E38"/>
    <w:rsid w:val="00927C6D"/>
    <w:rsid w:val="00930649"/>
    <w:rsid w:val="0093071C"/>
    <w:rsid w:val="00930F77"/>
    <w:rsid w:val="00932CE2"/>
    <w:rsid w:val="0093420F"/>
    <w:rsid w:val="00935B55"/>
    <w:rsid w:val="00935E49"/>
    <w:rsid w:val="009362CF"/>
    <w:rsid w:val="00936629"/>
    <w:rsid w:val="00936AE7"/>
    <w:rsid w:val="0094026D"/>
    <w:rsid w:val="0094094E"/>
    <w:rsid w:val="00941E46"/>
    <w:rsid w:val="00944404"/>
    <w:rsid w:val="0094511A"/>
    <w:rsid w:val="009470F9"/>
    <w:rsid w:val="00947F14"/>
    <w:rsid w:val="00950BB5"/>
    <w:rsid w:val="009512C3"/>
    <w:rsid w:val="00952D65"/>
    <w:rsid w:val="00953B1C"/>
    <w:rsid w:val="00953D5B"/>
    <w:rsid w:val="00954A35"/>
    <w:rsid w:val="00955D12"/>
    <w:rsid w:val="00957554"/>
    <w:rsid w:val="00957B97"/>
    <w:rsid w:val="009604F2"/>
    <w:rsid w:val="00960FE1"/>
    <w:rsid w:val="009611B3"/>
    <w:rsid w:val="009617DF"/>
    <w:rsid w:val="00961B6B"/>
    <w:rsid w:val="00964E28"/>
    <w:rsid w:val="009657F7"/>
    <w:rsid w:val="00965843"/>
    <w:rsid w:val="009679D3"/>
    <w:rsid w:val="00970EC6"/>
    <w:rsid w:val="00971E27"/>
    <w:rsid w:val="0097246A"/>
    <w:rsid w:val="00972C6B"/>
    <w:rsid w:val="00972F6F"/>
    <w:rsid w:val="00973C7F"/>
    <w:rsid w:val="00974E4E"/>
    <w:rsid w:val="0097556D"/>
    <w:rsid w:val="0097576F"/>
    <w:rsid w:val="00975A9E"/>
    <w:rsid w:val="00975BA6"/>
    <w:rsid w:val="00977D12"/>
    <w:rsid w:val="00977E97"/>
    <w:rsid w:val="00980408"/>
    <w:rsid w:val="0098125D"/>
    <w:rsid w:val="00982787"/>
    <w:rsid w:val="00983F74"/>
    <w:rsid w:val="00986EAA"/>
    <w:rsid w:val="009875AC"/>
    <w:rsid w:val="00987794"/>
    <w:rsid w:val="009878FC"/>
    <w:rsid w:val="00992B06"/>
    <w:rsid w:val="0099733A"/>
    <w:rsid w:val="00997F3B"/>
    <w:rsid w:val="009A32BE"/>
    <w:rsid w:val="009A36F5"/>
    <w:rsid w:val="009A3E40"/>
    <w:rsid w:val="009A52FD"/>
    <w:rsid w:val="009A62A7"/>
    <w:rsid w:val="009A630E"/>
    <w:rsid w:val="009A6CD1"/>
    <w:rsid w:val="009A7015"/>
    <w:rsid w:val="009A7A44"/>
    <w:rsid w:val="009B1A67"/>
    <w:rsid w:val="009B2940"/>
    <w:rsid w:val="009B520E"/>
    <w:rsid w:val="009B5F38"/>
    <w:rsid w:val="009B7304"/>
    <w:rsid w:val="009B7E41"/>
    <w:rsid w:val="009C054E"/>
    <w:rsid w:val="009C147B"/>
    <w:rsid w:val="009C3AB9"/>
    <w:rsid w:val="009C3DD0"/>
    <w:rsid w:val="009C4729"/>
    <w:rsid w:val="009C4F57"/>
    <w:rsid w:val="009C5EA6"/>
    <w:rsid w:val="009C602A"/>
    <w:rsid w:val="009C6077"/>
    <w:rsid w:val="009C75DB"/>
    <w:rsid w:val="009C7930"/>
    <w:rsid w:val="009D02E1"/>
    <w:rsid w:val="009D0F51"/>
    <w:rsid w:val="009D37E2"/>
    <w:rsid w:val="009D6A82"/>
    <w:rsid w:val="009D7207"/>
    <w:rsid w:val="009D7447"/>
    <w:rsid w:val="009D7FF7"/>
    <w:rsid w:val="009E035A"/>
    <w:rsid w:val="009E0D6D"/>
    <w:rsid w:val="009E10B1"/>
    <w:rsid w:val="009E144B"/>
    <w:rsid w:val="009E1B45"/>
    <w:rsid w:val="009E2608"/>
    <w:rsid w:val="009E3A7E"/>
    <w:rsid w:val="009E43A0"/>
    <w:rsid w:val="009E4F77"/>
    <w:rsid w:val="009E6399"/>
    <w:rsid w:val="009E6C40"/>
    <w:rsid w:val="009E6CDF"/>
    <w:rsid w:val="009E7792"/>
    <w:rsid w:val="009F04D0"/>
    <w:rsid w:val="009F0843"/>
    <w:rsid w:val="009F1BA3"/>
    <w:rsid w:val="009F2674"/>
    <w:rsid w:val="009F27A9"/>
    <w:rsid w:val="009F2929"/>
    <w:rsid w:val="009F41C9"/>
    <w:rsid w:val="009F450B"/>
    <w:rsid w:val="009F4D62"/>
    <w:rsid w:val="009F50C5"/>
    <w:rsid w:val="009F53C4"/>
    <w:rsid w:val="009F5762"/>
    <w:rsid w:val="009F5FBB"/>
    <w:rsid w:val="009F61AD"/>
    <w:rsid w:val="009F7086"/>
    <w:rsid w:val="009F7215"/>
    <w:rsid w:val="009F72C9"/>
    <w:rsid w:val="009F7840"/>
    <w:rsid w:val="00A005E5"/>
    <w:rsid w:val="00A00601"/>
    <w:rsid w:val="00A015A1"/>
    <w:rsid w:val="00A01E37"/>
    <w:rsid w:val="00A02519"/>
    <w:rsid w:val="00A029D2"/>
    <w:rsid w:val="00A02B71"/>
    <w:rsid w:val="00A03CC6"/>
    <w:rsid w:val="00A10367"/>
    <w:rsid w:val="00A105E9"/>
    <w:rsid w:val="00A1121E"/>
    <w:rsid w:val="00A1153F"/>
    <w:rsid w:val="00A13AE2"/>
    <w:rsid w:val="00A145E7"/>
    <w:rsid w:val="00A1528A"/>
    <w:rsid w:val="00A16CAE"/>
    <w:rsid w:val="00A179AA"/>
    <w:rsid w:val="00A203B1"/>
    <w:rsid w:val="00A236B3"/>
    <w:rsid w:val="00A23A9E"/>
    <w:rsid w:val="00A242A8"/>
    <w:rsid w:val="00A242C8"/>
    <w:rsid w:val="00A2470C"/>
    <w:rsid w:val="00A26BF6"/>
    <w:rsid w:val="00A273DF"/>
    <w:rsid w:val="00A27404"/>
    <w:rsid w:val="00A2749E"/>
    <w:rsid w:val="00A276CC"/>
    <w:rsid w:val="00A3072D"/>
    <w:rsid w:val="00A30DC8"/>
    <w:rsid w:val="00A31CB9"/>
    <w:rsid w:val="00A3307B"/>
    <w:rsid w:val="00A33A01"/>
    <w:rsid w:val="00A359F9"/>
    <w:rsid w:val="00A375A1"/>
    <w:rsid w:val="00A37733"/>
    <w:rsid w:val="00A37E56"/>
    <w:rsid w:val="00A37EB0"/>
    <w:rsid w:val="00A40B06"/>
    <w:rsid w:val="00A4232A"/>
    <w:rsid w:val="00A42B4F"/>
    <w:rsid w:val="00A42F69"/>
    <w:rsid w:val="00A430F1"/>
    <w:rsid w:val="00A44EE4"/>
    <w:rsid w:val="00A453AF"/>
    <w:rsid w:val="00A47839"/>
    <w:rsid w:val="00A508A9"/>
    <w:rsid w:val="00A52B48"/>
    <w:rsid w:val="00A53C4A"/>
    <w:rsid w:val="00A54945"/>
    <w:rsid w:val="00A57091"/>
    <w:rsid w:val="00A57303"/>
    <w:rsid w:val="00A614FD"/>
    <w:rsid w:val="00A664AF"/>
    <w:rsid w:val="00A67450"/>
    <w:rsid w:val="00A70130"/>
    <w:rsid w:val="00A7236C"/>
    <w:rsid w:val="00A7241E"/>
    <w:rsid w:val="00A757CA"/>
    <w:rsid w:val="00A764EE"/>
    <w:rsid w:val="00A80804"/>
    <w:rsid w:val="00A80F45"/>
    <w:rsid w:val="00A81974"/>
    <w:rsid w:val="00A82111"/>
    <w:rsid w:val="00A82548"/>
    <w:rsid w:val="00A837AC"/>
    <w:rsid w:val="00A839D9"/>
    <w:rsid w:val="00A83DAA"/>
    <w:rsid w:val="00A841E7"/>
    <w:rsid w:val="00A87D1D"/>
    <w:rsid w:val="00A91918"/>
    <w:rsid w:val="00A91BDA"/>
    <w:rsid w:val="00A92E68"/>
    <w:rsid w:val="00A930FE"/>
    <w:rsid w:val="00A9470C"/>
    <w:rsid w:val="00A94F60"/>
    <w:rsid w:val="00A95F01"/>
    <w:rsid w:val="00A96EF2"/>
    <w:rsid w:val="00AA0E37"/>
    <w:rsid w:val="00AA0FCB"/>
    <w:rsid w:val="00AA1229"/>
    <w:rsid w:val="00AA2546"/>
    <w:rsid w:val="00AA3A93"/>
    <w:rsid w:val="00AA7603"/>
    <w:rsid w:val="00AA7C16"/>
    <w:rsid w:val="00AA7C83"/>
    <w:rsid w:val="00AB1494"/>
    <w:rsid w:val="00AB3B4E"/>
    <w:rsid w:val="00AB53E8"/>
    <w:rsid w:val="00AB63B3"/>
    <w:rsid w:val="00AB783D"/>
    <w:rsid w:val="00AC0846"/>
    <w:rsid w:val="00AC0AB4"/>
    <w:rsid w:val="00AC10BD"/>
    <w:rsid w:val="00AC214D"/>
    <w:rsid w:val="00AC23C4"/>
    <w:rsid w:val="00AC2A3C"/>
    <w:rsid w:val="00AC3496"/>
    <w:rsid w:val="00AC3ABA"/>
    <w:rsid w:val="00AC5373"/>
    <w:rsid w:val="00AC5B14"/>
    <w:rsid w:val="00AC5BB9"/>
    <w:rsid w:val="00AC6578"/>
    <w:rsid w:val="00AC764A"/>
    <w:rsid w:val="00AC7E56"/>
    <w:rsid w:val="00AD0324"/>
    <w:rsid w:val="00AD253C"/>
    <w:rsid w:val="00AD44D6"/>
    <w:rsid w:val="00AD6AD2"/>
    <w:rsid w:val="00AD71F1"/>
    <w:rsid w:val="00AE130C"/>
    <w:rsid w:val="00AE1376"/>
    <w:rsid w:val="00AE2BF4"/>
    <w:rsid w:val="00AE552C"/>
    <w:rsid w:val="00AE5D01"/>
    <w:rsid w:val="00AE6262"/>
    <w:rsid w:val="00AE7522"/>
    <w:rsid w:val="00AF02F2"/>
    <w:rsid w:val="00AF10F7"/>
    <w:rsid w:val="00AF1531"/>
    <w:rsid w:val="00AF2DF8"/>
    <w:rsid w:val="00AF358E"/>
    <w:rsid w:val="00AF35BC"/>
    <w:rsid w:val="00AF3765"/>
    <w:rsid w:val="00AF459C"/>
    <w:rsid w:val="00AF7EF7"/>
    <w:rsid w:val="00B0019E"/>
    <w:rsid w:val="00B00A21"/>
    <w:rsid w:val="00B00F24"/>
    <w:rsid w:val="00B01FCB"/>
    <w:rsid w:val="00B02536"/>
    <w:rsid w:val="00B0293F"/>
    <w:rsid w:val="00B03052"/>
    <w:rsid w:val="00B03792"/>
    <w:rsid w:val="00B0392B"/>
    <w:rsid w:val="00B03A1F"/>
    <w:rsid w:val="00B0449C"/>
    <w:rsid w:val="00B0503F"/>
    <w:rsid w:val="00B0557C"/>
    <w:rsid w:val="00B05635"/>
    <w:rsid w:val="00B0699E"/>
    <w:rsid w:val="00B06CBC"/>
    <w:rsid w:val="00B07CB4"/>
    <w:rsid w:val="00B10053"/>
    <w:rsid w:val="00B101BA"/>
    <w:rsid w:val="00B1063B"/>
    <w:rsid w:val="00B10C35"/>
    <w:rsid w:val="00B114C7"/>
    <w:rsid w:val="00B116A2"/>
    <w:rsid w:val="00B11D8F"/>
    <w:rsid w:val="00B124D0"/>
    <w:rsid w:val="00B1362C"/>
    <w:rsid w:val="00B15765"/>
    <w:rsid w:val="00B15C6F"/>
    <w:rsid w:val="00B1607C"/>
    <w:rsid w:val="00B20D72"/>
    <w:rsid w:val="00B21511"/>
    <w:rsid w:val="00B21A96"/>
    <w:rsid w:val="00B228C0"/>
    <w:rsid w:val="00B242BB"/>
    <w:rsid w:val="00B24BD1"/>
    <w:rsid w:val="00B25465"/>
    <w:rsid w:val="00B26122"/>
    <w:rsid w:val="00B30E20"/>
    <w:rsid w:val="00B32691"/>
    <w:rsid w:val="00B32D12"/>
    <w:rsid w:val="00B3325C"/>
    <w:rsid w:val="00B35FE8"/>
    <w:rsid w:val="00B361F4"/>
    <w:rsid w:val="00B3652F"/>
    <w:rsid w:val="00B3695B"/>
    <w:rsid w:val="00B36B04"/>
    <w:rsid w:val="00B3785E"/>
    <w:rsid w:val="00B37885"/>
    <w:rsid w:val="00B40B44"/>
    <w:rsid w:val="00B40F49"/>
    <w:rsid w:val="00B43BBA"/>
    <w:rsid w:val="00B44B84"/>
    <w:rsid w:val="00B47239"/>
    <w:rsid w:val="00B47DAE"/>
    <w:rsid w:val="00B50A71"/>
    <w:rsid w:val="00B50CAC"/>
    <w:rsid w:val="00B51B61"/>
    <w:rsid w:val="00B52ACD"/>
    <w:rsid w:val="00B52B43"/>
    <w:rsid w:val="00B537E5"/>
    <w:rsid w:val="00B55EA8"/>
    <w:rsid w:val="00B562AC"/>
    <w:rsid w:val="00B56CE0"/>
    <w:rsid w:val="00B5710B"/>
    <w:rsid w:val="00B60C74"/>
    <w:rsid w:val="00B6133C"/>
    <w:rsid w:val="00B619E1"/>
    <w:rsid w:val="00B62976"/>
    <w:rsid w:val="00B63B13"/>
    <w:rsid w:val="00B6517A"/>
    <w:rsid w:val="00B65790"/>
    <w:rsid w:val="00B65D91"/>
    <w:rsid w:val="00B7020B"/>
    <w:rsid w:val="00B731FD"/>
    <w:rsid w:val="00B7343F"/>
    <w:rsid w:val="00B74164"/>
    <w:rsid w:val="00B7482E"/>
    <w:rsid w:val="00B766CD"/>
    <w:rsid w:val="00B76814"/>
    <w:rsid w:val="00B804ED"/>
    <w:rsid w:val="00B80F58"/>
    <w:rsid w:val="00B812C9"/>
    <w:rsid w:val="00B81938"/>
    <w:rsid w:val="00B81A05"/>
    <w:rsid w:val="00B81E25"/>
    <w:rsid w:val="00B83A25"/>
    <w:rsid w:val="00B855E6"/>
    <w:rsid w:val="00B87604"/>
    <w:rsid w:val="00B87914"/>
    <w:rsid w:val="00B8799E"/>
    <w:rsid w:val="00B87AEF"/>
    <w:rsid w:val="00B923B0"/>
    <w:rsid w:val="00B92738"/>
    <w:rsid w:val="00B93DEC"/>
    <w:rsid w:val="00B9695D"/>
    <w:rsid w:val="00B9783C"/>
    <w:rsid w:val="00BA0284"/>
    <w:rsid w:val="00BA34D8"/>
    <w:rsid w:val="00BA36CA"/>
    <w:rsid w:val="00BA6459"/>
    <w:rsid w:val="00BA6DD6"/>
    <w:rsid w:val="00BA7005"/>
    <w:rsid w:val="00BA7E77"/>
    <w:rsid w:val="00BB1688"/>
    <w:rsid w:val="00BB2364"/>
    <w:rsid w:val="00BB257A"/>
    <w:rsid w:val="00BB3707"/>
    <w:rsid w:val="00BB3925"/>
    <w:rsid w:val="00BB45DD"/>
    <w:rsid w:val="00BB4D66"/>
    <w:rsid w:val="00BB4EA4"/>
    <w:rsid w:val="00BB51C0"/>
    <w:rsid w:val="00BB5927"/>
    <w:rsid w:val="00BB610A"/>
    <w:rsid w:val="00BB6ED2"/>
    <w:rsid w:val="00BB71A9"/>
    <w:rsid w:val="00BB7550"/>
    <w:rsid w:val="00BB7FF9"/>
    <w:rsid w:val="00BC1F5A"/>
    <w:rsid w:val="00BC25FD"/>
    <w:rsid w:val="00BC45E0"/>
    <w:rsid w:val="00BC51E4"/>
    <w:rsid w:val="00BC5B55"/>
    <w:rsid w:val="00BC6147"/>
    <w:rsid w:val="00BC61F5"/>
    <w:rsid w:val="00BD1499"/>
    <w:rsid w:val="00BD1C56"/>
    <w:rsid w:val="00BD1FEA"/>
    <w:rsid w:val="00BD293B"/>
    <w:rsid w:val="00BD3086"/>
    <w:rsid w:val="00BD3088"/>
    <w:rsid w:val="00BD32D0"/>
    <w:rsid w:val="00BD40A1"/>
    <w:rsid w:val="00BD41E0"/>
    <w:rsid w:val="00BD497A"/>
    <w:rsid w:val="00BD5C42"/>
    <w:rsid w:val="00BD5CF0"/>
    <w:rsid w:val="00BD7B58"/>
    <w:rsid w:val="00BD7CB7"/>
    <w:rsid w:val="00BE03E7"/>
    <w:rsid w:val="00BE132D"/>
    <w:rsid w:val="00BE40EF"/>
    <w:rsid w:val="00BE595B"/>
    <w:rsid w:val="00BE5D4F"/>
    <w:rsid w:val="00BE6A39"/>
    <w:rsid w:val="00BE6AAD"/>
    <w:rsid w:val="00BE7910"/>
    <w:rsid w:val="00BF21E7"/>
    <w:rsid w:val="00BF261D"/>
    <w:rsid w:val="00BF29F4"/>
    <w:rsid w:val="00BF377E"/>
    <w:rsid w:val="00BF4476"/>
    <w:rsid w:val="00BF49AA"/>
    <w:rsid w:val="00BF563B"/>
    <w:rsid w:val="00BF5FBD"/>
    <w:rsid w:val="00BF6531"/>
    <w:rsid w:val="00BF6E2E"/>
    <w:rsid w:val="00BF7B34"/>
    <w:rsid w:val="00BF7D83"/>
    <w:rsid w:val="00BF7E69"/>
    <w:rsid w:val="00C00475"/>
    <w:rsid w:val="00C01DA1"/>
    <w:rsid w:val="00C023C0"/>
    <w:rsid w:val="00C024C1"/>
    <w:rsid w:val="00C03277"/>
    <w:rsid w:val="00C03C0F"/>
    <w:rsid w:val="00C04108"/>
    <w:rsid w:val="00C11B81"/>
    <w:rsid w:val="00C11CF5"/>
    <w:rsid w:val="00C126E8"/>
    <w:rsid w:val="00C12B90"/>
    <w:rsid w:val="00C13533"/>
    <w:rsid w:val="00C14092"/>
    <w:rsid w:val="00C144A7"/>
    <w:rsid w:val="00C14C4E"/>
    <w:rsid w:val="00C14EF8"/>
    <w:rsid w:val="00C2017F"/>
    <w:rsid w:val="00C201AE"/>
    <w:rsid w:val="00C20612"/>
    <w:rsid w:val="00C21206"/>
    <w:rsid w:val="00C2396D"/>
    <w:rsid w:val="00C23CD3"/>
    <w:rsid w:val="00C243CD"/>
    <w:rsid w:val="00C255BC"/>
    <w:rsid w:val="00C26965"/>
    <w:rsid w:val="00C2702E"/>
    <w:rsid w:val="00C27ECC"/>
    <w:rsid w:val="00C3052D"/>
    <w:rsid w:val="00C34150"/>
    <w:rsid w:val="00C34C2F"/>
    <w:rsid w:val="00C35827"/>
    <w:rsid w:val="00C358B8"/>
    <w:rsid w:val="00C35BBC"/>
    <w:rsid w:val="00C37A6F"/>
    <w:rsid w:val="00C40294"/>
    <w:rsid w:val="00C42075"/>
    <w:rsid w:val="00C42BFE"/>
    <w:rsid w:val="00C42E20"/>
    <w:rsid w:val="00C44EAD"/>
    <w:rsid w:val="00C452B7"/>
    <w:rsid w:val="00C456E3"/>
    <w:rsid w:val="00C458A9"/>
    <w:rsid w:val="00C45DE0"/>
    <w:rsid w:val="00C462E5"/>
    <w:rsid w:val="00C463E6"/>
    <w:rsid w:val="00C47AD0"/>
    <w:rsid w:val="00C47C27"/>
    <w:rsid w:val="00C47F2C"/>
    <w:rsid w:val="00C5039C"/>
    <w:rsid w:val="00C5133E"/>
    <w:rsid w:val="00C5182B"/>
    <w:rsid w:val="00C524E9"/>
    <w:rsid w:val="00C52DFC"/>
    <w:rsid w:val="00C549F3"/>
    <w:rsid w:val="00C54D1E"/>
    <w:rsid w:val="00C551D1"/>
    <w:rsid w:val="00C55F5C"/>
    <w:rsid w:val="00C56443"/>
    <w:rsid w:val="00C57E09"/>
    <w:rsid w:val="00C6014A"/>
    <w:rsid w:val="00C608AC"/>
    <w:rsid w:val="00C61190"/>
    <w:rsid w:val="00C61C27"/>
    <w:rsid w:val="00C63AB7"/>
    <w:rsid w:val="00C64978"/>
    <w:rsid w:val="00C6512D"/>
    <w:rsid w:val="00C661DF"/>
    <w:rsid w:val="00C665C9"/>
    <w:rsid w:val="00C6718D"/>
    <w:rsid w:val="00C6737F"/>
    <w:rsid w:val="00C67611"/>
    <w:rsid w:val="00C71634"/>
    <w:rsid w:val="00C72CEF"/>
    <w:rsid w:val="00C7349D"/>
    <w:rsid w:val="00C75E37"/>
    <w:rsid w:val="00C762FB"/>
    <w:rsid w:val="00C76595"/>
    <w:rsid w:val="00C76889"/>
    <w:rsid w:val="00C77F98"/>
    <w:rsid w:val="00C81535"/>
    <w:rsid w:val="00C828F3"/>
    <w:rsid w:val="00C830ED"/>
    <w:rsid w:val="00C83E46"/>
    <w:rsid w:val="00C85048"/>
    <w:rsid w:val="00C852BD"/>
    <w:rsid w:val="00C90887"/>
    <w:rsid w:val="00C90C00"/>
    <w:rsid w:val="00C9123E"/>
    <w:rsid w:val="00C919AD"/>
    <w:rsid w:val="00C92D12"/>
    <w:rsid w:val="00C9341C"/>
    <w:rsid w:val="00C93535"/>
    <w:rsid w:val="00C941F5"/>
    <w:rsid w:val="00C94724"/>
    <w:rsid w:val="00C9587A"/>
    <w:rsid w:val="00CA035C"/>
    <w:rsid w:val="00CA0391"/>
    <w:rsid w:val="00CA06D3"/>
    <w:rsid w:val="00CA1B6A"/>
    <w:rsid w:val="00CA1F4A"/>
    <w:rsid w:val="00CA50E6"/>
    <w:rsid w:val="00CA55D4"/>
    <w:rsid w:val="00CA5FFB"/>
    <w:rsid w:val="00CA674B"/>
    <w:rsid w:val="00CA73EF"/>
    <w:rsid w:val="00CA782A"/>
    <w:rsid w:val="00CB087A"/>
    <w:rsid w:val="00CB185C"/>
    <w:rsid w:val="00CB22A2"/>
    <w:rsid w:val="00CB3216"/>
    <w:rsid w:val="00CB36E2"/>
    <w:rsid w:val="00CB3795"/>
    <w:rsid w:val="00CB6A7B"/>
    <w:rsid w:val="00CB7637"/>
    <w:rsid w:val="00CC0333"/>
    <w:rsid w:val="00CC1974"/>
    <w:rsid w:val="00CC19E5"/>
    <w:rsid w:val="00CC237A"/>
    <w:rsid w:val="00CC2650"/>
    <w:rsid w:val="00CC5315"/>
    <w:rsid w:val="00CC534E"/>
    <w:rsid w:val="00CC5B1A"/>
    <w:rsid w:val="00CC660D"/>
    <w:rsid w:val="00CC690B"/>
    <w:rsid w:val="00CC6E6B"/>
    <w:rsid w:val="00CD0929"/>
    <w:rsid w:val="00CD1CBC"/>
    <w:rsid w:val="00CD1D78"/>
    <w:rsid w:val="00CD22F9"/>
    <w:rsid w:val="00CD535D"/>
    <w:rsid w:val="00CD5496"/>
    <w:rsid w:val="00CD582B"/>
    <w:rsid w:val="00CD76F9"/>
    <w:rsid w:val="00CD7720"/>
    <w:rsid w:val="00CE0008"/>
    <w:rsid w:val="00CE117D"/>
    <w:rsid w:val="00CE21B5"/>
    <w:rsid w:val="00CE3E9C"/>
    <w:rsid w:val="00CE424F"/>
    <w:rsid w:val="00CE4250"/>
    <w:rsid w:val="00CE67A0"/>
    <w:rsid w:val="00CE69CE"/>
    <w:rsid w:val="00CE743D"/>
    <w:rsid w:val="00CE788A"/>
    <w:rsid w:val="00CF0BEE"/>
    <w:rsid w:val="00CF1522"/>
    <w:rsid w:val="00CF161B"/>
    <w:rsid w:val="00CF298B"/>
    <w:rsid w:val="00CF29F8"/>
    <w:rsid w:val="00CF32A1"/>
    <w:rsid w:val="00CF420E"/>
    <w:rsid w:val="00CF4659"/>
    <w:rsid w:val="00CF6096"/>
    <w:rsid w:val="00CF6425"/>
    <w:rsid w:val="00D017E1"/>
    <w:rsid w:val="00D02295"/>
    <w:rsid w:val="00D02540"/>
    <w:rsid w:val="00D02868"/>
    <w:rsid w:val="00D05EEB"/>
    <w:rsid w:val="00D064E2"/>
    <w:rsid w:val="00D078FD"/>
    <w:rsid w:val="00D10152"/>
    <w:rsid w:val="00D120D7"/>
    <w:rsid w:val="00D14170"/>
    <w:rsid w:val="00D16175"/>
    <w:rsid w:val="00D17062"/>
    <w:rsid w:val="00D202A4"/>
    <w:rsid w:val="00D211B6"/>
    <w:rsid w:val="00D21278"/>
    <w:rsid w:val="00D2430E"/>
    <w:rsid w:val="00D2458D"/>
    <w:rsid w:val="00D26925"/>
    <w:rsid w:val="00D26B22"/>
    <w:rsid w:val="00D26E4C"/>
    <w:rsid w:val="00D27AF2"/>
    <w:rsid w:val="00D32403"/>
    <w:rsid w:val="00D32703"/>
    <w:rsid w:val="00D3277C"/>
    <w:rsid w:val="00D32D3F"/>
    <w:rsid w:val="00D33721"/>
    <w:rsid w:val="00D33C18"/>
    <w:rsid w:val="00D36B9C"/>
    <w:rsid w:val="00D371A8"/>
    <w:rsid w:val="00D40AEE"/>
    <w:rsid w:val="00D4351A"/>
    <w:rsid w:val="00D44F34"/>
    <w:rsid w:val="00D45AA9"/>
    <w:rsid w:val="00D45B4D"/>
    <w:rsid w:val="00D45D2F"/>
    <w:rsid w:val="00D465D2"/>
    <w:rsid w:val="00D46BAF"/>
    <w:rsid w:val="00D47267"/>
    <w:rsid w:val="00D47756"/>
    <w:rsid w:val="00D47F62"/>
    <w:rsid w:val="00D51C4F"/>
    <w:rsid w:val="00D51C89"/>
    <w:rsid w:val="00D526B9"/>
    <w:rsid w:val="00D53F9C"/>
    <w:rsid w:val="00D5689D"/>
    <w:rsid w:val="00D568B3"/>
    <w:rsid w:val="00D56C93"/>
    <w:rsid w:val="00D5747B"/>
    <w:rsid w:val="00D57886"/>
    <w:rsid w:val="00D622CA"/>
    <w:rsid w:val="00D64CA3"/>
    <w:rsid w:val="00D656A9"/>
    <w:rsid w:val="00D65CF0"/>
    <w:rsid w:val="00D66929"/>
    <w:rsid w:val="00D705D0"/>
    <w:rsid w:val="00D712F0"/>
    <w:rsid w:val="00D7183F"/>
    <w:rsid w:val="00D73061"/>
    <w:rsid w:val="00D73D43"/>
    <w:rsid w:val="00D74D6E"/>
    <w:rsid w:val="00D74EE3"/>
    <w:rsid w:val="00D74EFE"/>
    <w:rsid w:val="00D75C08"/>
    <w:rsid w:val="00D77F82"/>
    <w:rsid w:val="00D81050"/>
    <w:rsid w:val="00D812FF"/>
    <w:rsid w:val="00D814BB"/>
    <w:rsid w:val="00D81D2B"/>
    <w:rsid w:val="00D83B56"/>
    <w:rsid w:val="00D85080"/>
    <w:rsid w:val="00D86CEC"/>
    <w:rsid w:val="00D8746E"/>
    <w:rsid w:val="00D879AF"/>
    <w:rsid w:val="00D9024A"/>
    <w:rsid w:val="00D91B15"/>
    <w:rsid w:val="00D920E1"/>
    <w:rsid w:val="00D92259"/>
    <w:rsid w:val="00D9239A"/>
    <w:rsid w:val="00D940B3"/>
    <w:rsid w:val="00DA06C5"/>
    <w:rsid w:val="00DA0AAD"/>
    <w:rsid w:val="00DA54AA"/>
    <w:rsid w:val="00DB0E81"/>
    <w:rsid w:val="00DB1055"/>
    <w:rsid w:val="00DB1F75"/>
    <w:rsid w:val="00DB2BA9"/>
    <w:rsid w:val="00DB41C8"/>
    <w:rsid w:val="00DB4B60"/>
    <w:rsid w:val="00DB4C7E"/>
    <w:rsid w:val="00DB4CD2"/>
    <w:rsid w:val="00DB639E"/>
    <w:rsid w:val="00DB6457"/>
    <w:rsid w:val="00DC1560"/>
    <w:rsid w:val="00DC1939"/>
    <w:rsid w:val="00DC3BA7"/>
    <w:rsid w:val="00DC46F6"/>
    <w:rsid w:val="00DD1271"/>
    <w:rsid w:val="00DD1AA8"/>
    <w:rsid w:val="00DD1FF5"/>
    <w:rsid w:val="00DD41C3"/>
    <w:rsid w:val="00DD4E1B"/>
    <w:rsid w:val="00DD53FA"/>
    <w:rsid w:val="00DD62EF"/>
    <w:rsid w:val="00DD6343"/>
    <w:rsid w:val="00DD6717"/>
    <w:rsid w:val="00DE1A3B"/>
    <w:rsid w:val="00DE20D5"/>
    <w:rsid w:val="00DE2960"/>
    <w:rsid w:val="00DE447D"/>
    <w:rsid w:val="00DE4AA3"/>
    <w:rsid w:val="00DE6932"/>
    <w:rsid w:val="00DE6EB1"/>
    <w:rsid w:val="00DF0690"/>
    <w:rsid w:val="00DF06B8"/>
    <w:rsid w:val="00DF3A73"/>
    <w:rsid w:val="00DF3C56"/>
    <w:rsid w:val="00DF4238"/>
    <w:rsid w:val="00DF4328"/>
    <w:rsid w:val="00DF68AA"/>
    <w:rsid w:val="00E00CB7"/>
    <w:rsid w:val="00E01072"/>
    <w:rsid w:val="00E01790"/>
    <w:rsid w:val="00E01DFC"/>
    <w:rsid w:val="00E0237F"/>
    <w:rsid w:val="00E02C66"/>
    <w:rsid w:val="00E02F8B"/>
    <w:rsid w:val="00E06336"/>
    <w:rsid w:val="00E063BA"/>
    <w:rsid w:val="00E071E2"/>
    <w:rsid w:val="00E10040"/>
    <w:rsid w:val="00E10779"/>
    <w:rsid w:val="00E11619"/>
    <w:rsid w:val="00E12FEC"/>
    <w:rsid w:val="00E13AFF"/>
    <w:rsid w:val="00E153D4"/>
    <w:rsid w:val="00E16530"/>
    <w:rsid w:val="00E16B98"/>
    <w:rsid w:val="00E16D0E"/>
    <w:rsid w:val="00E1706C"/>
    <w:rsid w:val="00E20ECD"/>
    <w:rsid w:val="00E21055"/>
    <w:rsid w:val="00E222D1"/>
    <w:rsid w:val="00E229B7"/>
    <w:rsid w:val="00E2479C"/>
    <w:rsid w:val="00E25033"/>
    <w:rsid w:val="00E25CEC"/>
    <w:rsid w:val="00E262A2"/>
    <w:rsid w:val="00E267C8"/>
    <w:rsid w:val="00E302B4"/>
    <w:rsid w:val="00E33676"/>
    <w:rsid w:val="00E3389E"/>
    <w:rsid w:val="00E366C3"/>
    <w:rsid w:val="00E36DE4"/>
    <w:rsid w:val="00E40017"/>
    <w:rsid w:val="00E405BD"/>
    <w:rsid w:val="00E41A7E"/>
    <w:rsid w:val="00E41B4F"/>
    <w:rsid w:val="00E41F99"/>
    <w:rsid w:val="00E433B2"/>
    <w:rsid w:val="00E444D3"/>
    <w:rsid w:val="00E445CD"/>
    <w:rsid w:val="00E45A92"/>
    <w:rsid w:val="00E4672C"/>
    <w:rsid w:val="00E46CD7"/>
    <w:rsid w:val="00E476E1"/>
    <w:rsid w:val="00E47C75"/>
    <w:rsid w:val="00E50A5B"/>
    <w:rsid w:val="00E51B6A"/>
    <w:rsid w:val="00E52926"/>
    <w:rsid w:val="00E53205"/>
    <w:rsid w:val="00E53A44"/>
    <w:rsid w:val="00E5414F"/>
    <w:rsid w:val="00E54743"/>
    <w:rsid w:val="00E55246"/>
    <w:rsid w:val="00E56881"/>
    <w:rsid w:val="00E56AD3"/>
    <w:rsid w:val="00E621EE"/>
    <w:rsid w:val="00E632BD"/>
    <w:rsid w:val="00E636CC"/>
    <w:rsid w:val="00E63A8B"/>
    <w:rsid w:val="00E6580B"/>
    <w:rsid w:val="00E65ECD"/>
    <w:rsid w:val="00E6639F"/>
    <w:rsid w:val="00E66981"/>
    <w:rsid w:val="00E70CF1"/>
    <w:rsid w:val="00E71384"/>
    <w:rsid w:val="00E72C9C"/>
    <w:rsid w:val="00E73C4B"/>
    <w:rsid w:val="00E7538B"/>
    <w:rsid w:val="00E7581D"/>
    <w:rsid w:val="00E76629"/>
    <w:rsid w:val="00E76828"/>
    <w:rsid w:val="00E77521"/>
    <w:rsid w:val="00E81143"/>
    <w:rsid w:val="00E817E3"/>
    <w:rsid w:val="00E81994"/>
    <w:rsid w:val="00E81C39"/>
    <w:rsid w:val="00E83DDA"/>
    <w:rsid w:val="00E848E7"/>
    <w:rsid w:val="00E852FE"/>
    <w:rsid w:val="00E869A1"/>
    <w:rsid w:val="00E86B7C"/>
    <w:rsid w:val="00E90D15"/>
    <w:rsid w:val="00E92724"/>
    <w:rsid w:val="00E94B73"/>
    <w:rsid w:val="00E95CA3"/>
    <w:rsid w:val="00E95F0D"/>
    <w:rsid w:val="00E972B1"/>
    <w:rsid w:val="00EA1AC5"/>
    <w:rsid w:val="00EA1C4D"/>
    <w:rsid w:val="00EA24EE"/>
    <w:rsid w:val="00EA31E6"/>
    <w:rsid w:val="00EA46C8"/>
    <w:rsid w:val="00EA4984"/>
    <w:rsid w:val="00EA4DF0"/>
    <w:rsid w:val="00EA4F66"/>
    <w:rsid w:val="00EA50E9"/>
    <w:rsid w:val="00EA5384"/>
    <w:rsid w:val="00EA5B13"/>
    <w:rsid w:val="00EA5F46"/>
    <w:rsid w:val="00EA73DD"/>
    <w:rsid w:val="00EB0DCD"/>
    <w:rsid w:val="00EB169D"/>
    <w:rsid w:val="00EB5195"/>
    <w:rsid w:val="00EB7215"/>
    <w:rsid w:val="00EC0B29"/>
    <w:rsid w:val="00EC196A"/>
    <w:rsid w:val="00EC3883"/>
    <w:rsid w:val="00EC5251"/>
    <w:rsid w:val="00EC5369"/>
    <w:rsid w:val="00EC5D4D"/>
    <w:rsid w:val="00EC6511"/>
    <w:rsid w:val="00EC66F0"/>
    <w:rsid w:val="00EC78A9"/>
    <w:rsid w:val="00EC7F62"/>
    <w:rsid w:val="00ED034A"/>
    <w:rsid w:val="00ED0D81"/>
    <w:rsid w:val="00ED1CCC"/>
    <w:rsid w:val="00ED1CF2"/>
    <w:rsid w:val="00ED2BEE"/>
    <w:rsid w:val="00ED3270"/>
    <w:rsid w:val="00ED3F0B"/>
    <w:rsid w:val="00ED594C"/>
    <w:rsid w:val="00EE0796"/>
    <w:rsid w:val="00EE1229"/>
    <w:rsid w:val="00EE32F5"/>
    <w:rsid w:val="00EE35C8"/>
    <w:rsid w:val="00EE3C51"/>
    <w:rsid w:val="00EE43E3"/>
    <w:rsid w:val="00EE486B"/>
    <w:rsid w:val="00EE4A3C"/>
    <w:rsid w:val="00EE4BF1"/>
    <w:rsid w:val="00EE5C1E"/>
    <w:rsid w:val="00EE6649"/>
    <w:rsid w:val="00EE6852"/>
    <w:rsid w:val="00EF0DEC"/>
    <w:rsid w:val="00EF2457"/>
    <w:rsid w:val="00EF3500"/>
    <w:rsid w:val="00EF53F4"/>
    <w:rsid w:val="00EF596E"/>
    <w:rsid w:val="00EF7427"/>
    <w:rsid w:val="00F0017E"/>
    <w:rsid w:val="00F011D0"/>
    <w:rsid w:val="00F02E0E"/>
    <w:rsid w:val="00F0351C"/>
    <w:rsid w:val="00F03A91"/>
    <w:rsid w:val="00F059B4"/>
    <w:rsid w:val="00F06800"/>
    <w:rsid w:val="00F06C6C"/>
    <w:rsid w:val="00F07C3E"/>
    <w:rsid w:val="00F11633"/>
    <w:rsid w:val="00F11E58"/>
    <w:rsid w:val="00F121C4"/>
    <w:rsid w:val="00F1271B"/>
    <w:rsid w:val="00F12B24"/>
    <w:rsid w:val="00F13266"/>
    <w:rsid w:val="00F13813"/>
    <w:rsid w:val="00F1513C"/>
    <w:rsid w:val="00F16376"/>
    <w:rsid w:val="00F17DC7"/>
    <w:rsid w:val="00F17E1D"/>
    <w:rsid w:val="00F2039F"/>
    <w:rsid w:val="00F213D9"/>
    <w:rsid w:val="00F216B3"/>
    <w:rsid w:val="00F218EE"/>
    <w:rsid w:val="00F21F5C"/>
    <w:rsid w:val="00F2245A"/>
    <w:rsid w:val="00F22566"/>
    <w:rsid w:val="00F24854"/>
    <w:rsid w:val="00F24C0A"/>
    <w:rsid w:val="00F26E9F"/>
    <w:rsid w:val="00F302DE"/>
    <w:rsid w:val="00F303F6"/>
    <w:rsid w:val="00F30498"/>
    <w:rsid w:val="00F31247"/>
    <w:rsid w:val="00F319A2"/>
    <w:rsid w:val="00F35773"/>
    <w:rsid w:val="00F35A12"/>
    <w:rsid w:val="00F36AA2"/>
    <w:rsid w:val="00F36DD0"/>
    <w:rsid w:val="00F3757B"/>
    <w:rsid w:val="00F3789C"/>
    <w:rsid w:val="00F411E1"/>
    <w:rsid w:val="00F42BB8"/>
    <w:rsid w:val="00F42D98"/>
    <w:rsid w:val="00F4324F"/>
    <w:rsid w:val="00F43DF1"/>
    <w:rsid w:val="00F44665"/>
    <w:rsid w:val="00F4567C"/>
    <w:rsid w:val="00F45DB2"/>
    <w:rsid w:val="00F4677A"/>
    <w:rsid w:val="00F46CE2"/>
    <w:rsid w:val="00F46DEE"/>
    <w:rsid w:val="00F473FD"/>
    <w:rsid w:val="00F50262"/>
    <w:rsid w:val="00F50469"/>
    <w:rsid w:val="00F51357"/>
    <w:rsid w:val="00F51C03"/>
    <w:rsid w:val="00F51E49"/>
    <w:rsid w:val="00F537DA"/>
    <w:rsid w:val="00F54CD3"/>
    <w:rsid w:val="00F56623"/>
    <w:rsid w:val="00F6059A"/>
    <w:rsid w:val="00F60630"/>
    <w:rsid w:val="00F60B49"/>
    <w:rsid w:val="00F6191B"/>
    <w:rsid w:val="00F61C28"/>
    <w:rsid w:val="00F61C5C"/>
    <w:rsid w:val="00F63473"/>
    <w:rsid w:val="00F639E1"/>
    <w:rsid w:val="00F65EDF"/>
    <w:rsid w:val="00F670E7"/>
    <w:rsid w:val="00F7007F"/>
    <w:rsid w:val="00F70530"/>
    <w:rsid w:val="00F70547"/>
    <w:rsid w:val="00F713DA"/>
    <w:rsid w:val="00F725F3"/>
    <w:rsid w:val="00F73BDA"/>
    <w:rsid w:val="00F74743"/>
    <w:rsid w:val="00F75720"/>
    <w:rsid w:val="00F757BF"/>
    <w:rsid w:val="00F76775"/>
    <w:rsid w:val="00F81454"/>
    <w:rsid w:val="00F826E4"/>
    <w:rsid w:val="00F84C48"/>
    <w:rsid w:val="00F855EF"/>
    <w:rsid w:val="00F85EA8"/>
    <w:rsid w:val="00F8647C"/>
    <w:rsid w:val="00F86F60"/>
    <w:rsid w:val="00F87F93"/>
    <w:rsid w:val="00F92093"/>
    <w:rsid w:val="00F92D28"/>
    <w:rsid w:val="00F979A1"/>
    <w:rsid w:val="00F979D1"/>
    <w:rsid w:val="00FA1A36"/>
    <w:rsid w:val="00FA20A8"/>
    <w:rsid w:val="00FA2798"/>
    <w:rsid w:val="00FA4880"/>
    <w:rsid w:val="00FA5109"/>
    <w:rsid w:val="00FA5A7A"/>
    <w:rsid w:val="00FA5F41"/>
    <w:rsid w:val="00FA612C"/>
    <w:rsid w:val="00FA7ABE"/>
    <w:rsid w:val="00FB0B1E"/>
    <w:rsid w:val="00FB24A0"/>
    <w:rsid w:val="00FB3E23"/>
    <w:rsid w:val="00FB5830"/>
    <w:rsid w:val="00FB5888"/>
    <w:rsid w:val="00FB5A1B"/>
    <w:rsid w:val="00FB5BCB"/>
    <w:rsid w:val="00FC2ADC"/>
    <w:rsid w:val="00FC2F66"/>
    <w:rsid w:val="00FC31DF"/>
    <w:rsid w:val="00FC34D3"/>
    <w:rsid w:val="00FC351A"/>
    <w:rsid w:val="00FC47CA"/>
    <w:rsid w:val="00FC50D6"/>
    <w:rsid w:val="00FC63C0"/>
    <w:rsid w:val="00FC6AA0"/>
    <w:rsid w:val="00FD01D2"/>
    <w:rsid w:val="00FD091F"/>
    <w:rsid w:val="00FD364B"/>
    <w:rsid w:val="00FD4EF6"/>
    <w:rsid w:val="00FD52A6"/>
    <w:rsid w:val="00FD7BF1"/>
    <w:rsid w:val="00FE0116"/>
    <w:rsid w:val="00FE1052"/>
    <w:rsid w:val="00FE219C"/>
    <w:rsid w:val="00FE284E"/>
    <w:rsid w:val="00FE34F0"/>
    <w:rsid w:val="00FE387A"/>
    <w:rsid w:val="00FE5994"/>
    <w:rsid w:val="00FE5A05"/>
    <w:rsid w:val="00FE64A8"/>
    <w:rsid w:val="00FF16D4"/>
    <w:rsid w:val="00FF1F50"/>
    <w:rsid w:val="00FF3C98"/>
    <w:rsid w:val="00FF3D0C"/>
    <w:rsid w:val="00FF3E2E"/>
    <w:rsid w:val="00FF4235"/>
    <w:rsid w:val="00FF4F92"/>
    <w:rsid w:val="00FF60FD"/>
    <w:rsid w:val="00FF7010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79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F377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F377E"/>
    <w:pPr>
      <w:ind w:left="720"/>
      <w:contextualSpacing/>
    </w:pPr>
  </w:style>
  <w:style w:type="paragraph" w:customStyle="1" w:styleId="ConsPlusNormal">
    <w:name w:val="ConsPlusNormal"/>
    <w:rsid w:val="00BF377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0A62D5"/>
    <w:pPr>
      <w:spacing w:before="100" w:beforeAutospacing="1" w:after="100" w:afterAutospacing="1"/>
    </w:pPr>
  </w:style>
  <w:style w:type="paragraph" w:customStyle="1" w:styleId="ConsPlusTitle">
    <w:name w:val="ConsPlusTitle"/>
    <w:rsid w:val="000A62D5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Не вступил в силу"/>
    <w:uiPriority w:val="99"/>
    <w:rsid w:val="000A62D5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Cell">
    <w:name w:val="ConsPlusCell"/>
    <w:rsid w:val="000A62D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01E3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01E37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01E37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unhideWhenUsed/>
    <w:rsid w:val="00A01E3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A01E37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uiPriority w:val="99"/>
    <w:unhideWhenUsed/>
    <w:rsid w:val="00A01E3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9E6C40"/>
    <w:rPr>
      <w:color w:val="0000FF" w:themeColor="hyperlink"/>
      <w:u w:val="single"/>
    </w:rPr>
  </w:style>
  <w:style w:type="paragraph" w:customStyle="1" w:styleId="s3">
    <w:name w:val="s_3"/>
    <w:basedOn w:val="a"/>
    <w:rsid w:val="008E4F34"/>
    <w:pPr>
      <w:spacing w:before="100" w:beforeAutospacing="1" w:after="100" w:afterAutospacing="1"/>
    </w:pPr>
  </w:style>
  <w:style w:type="paragraph" w:customStyle="1" w:styleId="s1">
    <w:name w:val="s_1"/>
    <w:basedOn w:val="a"/>
    <w:rsid w:val="008E4F34"/>
    <w:pPr>
      <w:spacing w:before="100" w:beforeAutospacing="1" w:after="100" w:afterAutospacing="1"/>
    </w:pPr>
  </w:style>
  <w:style w:type="paragraph" w:customStyle="1" w:styleId="ConsPlusNonformat">
    <w:name w:val="ConsPlusNonformat"/>
    <w:rsid w:val="0053402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39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439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39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39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8113E5"/>
    <w:rPr>
      <w:color w:val="808080"/>
    </w:rPr>
  </w:style>
  <w:style w:type="character" w:customStyle="1" w:styleId="ae">
    <w:name w:val="Цветовое выделение"/>
    <w:uiPriority w:val="99"/>
    <w:rsid w:val="00305156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3C1FC9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3C1FC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3C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79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2">
    <w:name w:val="Текст (справка)"/>
    <w:basedOn w:val="a"/>
    <w:next w:val="a"/>
    <w:uiPriority w:val="99"/>
    <w:rsid w:val="00EA498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екст информации об изменениях"/>
    <w:basedOn w:val="a"/>
    <w:next w:val="a"/>
    <w:uiPriority w:val="99"/>
    <w:rsid w:val="00EA498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EA4984"/>
    <w:pPr>
      <w:spacing w:before="180"/>
      <w:ind w:left="360" w:right="360" w:firstLine="0"/>
    </w:pPr>
  </w:style>
  <w:style w:type="paragraph" w:customStyle="1" w:styleId="af5">
    <w:name w:val="Нормальный (таблица)"/>
    <w:basedOn w:val="a"/>
    <w:next w:val="a"/>
    <w:uiPriority w:val="99"/>
    <w:rsid w:val="00EA498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6">
    <w:name w:val="Подзаголовок для информации об изменениях"/>
    <w:basedOn w:val="af3"/>
    <w:next w:val="a"/>
    <w:uiPriority w:val="99"/>
    <w:rsid w:val="00EA4984"/>
    <w:rPr>
      <w:b/>
      <w:bCs/>
    </w:rPr>
  </w:style>
  <w:style w:type="paragraph" w:customStyle="1" w:styleId="af7">
    <w:name w:val="Прижатый влево"/>
    <w:basedOn w:val="a"/>
    <w:next w:val="a"/>
    <w:uiPriority w:val="99"/>
    <w:rsid w:val="00EA498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EA4984"/>
    <w:rPr>
      <w:rFonts w:ascii="Times New Roman CYR" w:hAnsi="Times New Roman CYR"/>
    </w:rPr>
  </w:style>
  <w:style w:type="character" w:styleId="af9">
    <w:name w:val="FollowedHyperlink"/>
    <w:basedOn w:val="a0"/>
    <w:uiPriority w:val="99"/>
    <w:semiHidden/>
    <w:unhideWhenUsed/>
    <w:rsid w:val="00B332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7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79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F377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F377E"/>
    <w:pPr>
      <w:ind w:left="720"/>
      <w:contextualSpacing/>
    </w:pPr>
  </w:style>
  <w:style w:type="paragraph" w:customStyle="1" w:styleId="ConsPlusNormal">
    <w:name w:val="ConsPlusNormal"/>
    <w:rsid w:val="00BF377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0A62D5"/>
    <w:pPr>
      <w:spacing w:before="100" w:beforeAutospacing="1" w:after="100" w:afterAutospacing="1"/>
    </w:pPr>
  </w:style>
  <w:style w:type="paragraph" w:customStyle="1" w:styleId="ConsPlusTitle">
    <w:name w:val="ConsPlusTitle"/>
    <w:rsid w:val="000A62D5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Не вступил в силу"/>
    <w:uiPriority w:val="99"/>
    <w:rsid w:val="000A62D5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Cell">
    <w:name w:val="ConsPlusCell"/>
    <w:rsid w:val="000A62D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01E3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01E37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01E37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unhideWhenUsed/>
    <w:rsid w:val="00A01E3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A01E37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uiPriority w:val="99"/>
    <w:unhideWhenUsed/>
    <w:rsid w:val="00A01E3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9E6C40"/>
    <w:rPr>
      <w:color w:val="0000FF" w:themeColor="hyperlink"/>
      <w:u w:val="single"/>
    </w:rPr>
  </w:style>
  <w:style w:type="paragraph" w:customStyle="1" w:styleId="s3">
    <w:name w:val="s_3"/>
    <w:basedOn w:val="a"/>
    <w:rsid w:val="008E4F34"/>
    <w:pPr>
      <w:spacing w:before="100" w:beforeAutospacing="1" w:after="100" w:afterAutospacing="1"/>
    </w:pPr>
  </w:style>
  <w:style w:type="paragraph" w:customStyle="1" w:styleId="s1">
    <w:name w:val="s_1"/>
    <w:basedOn w:val="a"/>
    <w:rsid w:val="008E4F34"/>
    <w:pPr>
      <w:spacing w:before="100" w:beforeAutospacing="1" w:after="100" w:afterAutospacing="1"/>
    </w:pPr>
  </w:style>
  <w:style w:type="paragraph" w:customStyle="1" w:styleId="ConsPlusNonformat">
    <w:name w:val="ConsPlusNonformat"/>
    <w:rsid w:val="0053402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39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439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39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39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8113E5"/>
    <w:rPr>
      <w:color w:val="808080"/>
    </w:rPr>
  </w:style>
  <w:style w:type="character" w:customStyle="1" w:styleId="ae">
    <w:name w:val="Цветовое выделение"/>
    <w:uiPriority w:val="99"/>
    <w:rsid w:val="00305156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3C1FC9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3C1FC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3C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79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2">
    <w:name w:val="Текст (справка)"/>
    <w:basedOn w:val="a"/>
    <w:next w:val="a"/>
    <w:uiPriority w:val="99"/>
    <w:rsid w:val="00EA498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3">
    <w:name w:val="Текст информации об изменениях"/>
    <w:basedOn w:val="a"/>
    <w:next w:val="a"/>
    <w:uiPriority w:val="99"/>
    <w:rsid w:val="00EA498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EA4984"/>
    <w:pPr>
      <w:spacing w:before="180"/>
      <w:ind w:left="360" w:right="360" w:firstLine="0"/>
    </w:pPr>
  </w:style>
  <w:style w:type="paragraph" w:customStyle="1" w:styleId="af5">
    <w:name w:val="Нормальный (таблица)"/>
    <w:basedOn w:val="a"/>
    <w:next w:val="a"/>
    <w:uiPriority w:val="99"/>
    <w:rsid w:val="00EA498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6">
    <w:name w:val="Подзаголовок для информации об изменениях"/>
    <w:basedOn w:val="af3"/>
    <w:next w:val="a"/>
    <w:uiPriority w:val="99"/>
    <w:rsid w:val="00EA4984"/>
    <w:rPr>
      <w:b/>
      <w:bCs/>
    </w:rPr>
  </w:style>
  <w:style w:type="paragraph" w:customStyle="1" w:styleId="af7">
    <w:name w:val="Прижатый влево"/>
    <w:basedOn w:val="a"/>
    <w:next w:val="a"/>
    <w:uiPriority w:val="99"/>
    <w:rsid w:val="00EA498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EA4984"/>
    <w:rPr>
      <w:rFonts w:ascii="Times New Roman CYR" w:hAnsi="Times New Roman CYR"/>
    </w:rPr>
  </w:style>
  <w:style w:type="character" w:styleId="af9">
    <w:name w:val="FollowedHyperlink"/>
    <w:basedOn w:val="a0"/>
    <w:uiPriority w:val="99"/>
    <w:semiHidden/>
    <w:unhideWhenUsed/>
    <w:rsid w:val="00B33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4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5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3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66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6.wmf"/><Relationship Id="rId42" Type="http://schemas.openxmlformats.org/officeDocument/2006/relationships/oleObject" Target="embeddings/oleObject15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0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3.bin"/><Relationship Id="rId175" Type="http://schemas.openxmlformats.org/officeDocument/2006/relationships/oleObject" Target="embeddings/oleObject80.bin"/><Relationship Id="rId170" Type="http://schemas.openxmlformats.org/officeDocument/2006/relationships/image" Target="media/image82.wmf"/><Relationship Id="rId191" Type="http://schemas.openxmlformats.org/officeDocument/2006/relationships/image" Target="media/image90.wmf"/><Relationship Id="rId196" Type="http://schemas.openxmlformats.org/officeDocument/2006/relationships/theme" Target="theme/theme1.xml"/><Relationship Id="rId16" Type="http://schemas.openxmlformats.org/officeDocument/2006/relationships/oleObject" Target="embeddings/oleObject2.bin"/><Relationship Id="rId107" Type="http://schemas.openxmlformats.org/officeDocument/2006/relationships/image" Target="media/image49.wmf"/><Relationship Id="rId11" Type="http://schemas.openxmlformats.org/officeDocument/2006/relationships/hyperlink" Target="http://mobileonline.garant.ru/" TargetMode="External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5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68.bin"/><Relationship Id="rId5" Type="http://schemas.openxmlformats.org/officeDocument/2006/relationships/settings" Target="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3.wmf"/><Relationship Id="rId160" Type="http://schemas.openxmlformats.org/officeDocument/2006/relationships/image" Target="media/image76.wmf"/><Relationship Id="rId165" Type="http://schemas.openxmlformats.org/officeDocument/2006/relationships/oleObject" Target="embeddings/oleObject75.bin"/><Relationship Id="rId181" Type="http://schemas.openxmlformats.org/officeDocument/2006/relationships/image" Target="media/image87.wmf"/><Relationship Id="rId186" Type="http://schemas.openxmlformats.org/officeDocument/2006/relationships/hyperlink" Target="consultantplus://offline/ref=3C56D571D350E7BA74A552C6C018726401C87591A78DDE923532B0C78FF37235DFBD47CF14200CB905ED75qBV5I" TargetMode="External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3.bin"/><Relationship Id="rId80" Type="http://schemas.openxmlformats.org/officeDocument/2006/relationships/oleObject" Target="embeddings/oleObject34.bin"/><Relationship Id="rId85" Type="http://schemas.openxmlformats.org/officeDocument/2006/relationships/image" Target="media/image38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1.bin"/><Relationship Id="rId171" Type="http://schemas.openxmlformats.org/officeDocument/2006/relationships/oleObject" Target="embeddings/oleObject78.bin"/><Relationship Id="rId176" Type="http://schemas.openxmlformats.org/officeDocument/2006/relationships/image" Target="media/image85.wmf"/><Relationship Id="rId192" Type="http://schemas.openxmlformats.org/officeDocument/2006/relationships/oleObject" Target="embeddings/oleObject88.bin"/><Relationship Id="rId12" Type="http://schemas.openxmlformats.org/officeDocument/2006/relationships/hyperlink" Target="consultantplus://offline/ref=12448819C5E925AA231BEACA7956A3455316E435E66CDB0C4D69A2BA3AH3W5K" TargetMode="External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58.bin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66.bin"/><Relationship Id="rId161" Type="http://schemas.openxmlformats.org/officeDocument/2006/relationships/oleObject" Target="embeddings/oleObject74.bin"/><Relationship Id="rId166" Type="http://schemas.openxmlformats.org/officeDocument/2006/relationships/image" Target="media/image80.wmf"/><Relationship Id="rId182" Type="http://schemas.openxmlformats.org/officeDocument/2006/relationships/oleObject" Target="embeddings/oleObject84.bin"/><Relationship Id="rId187" Type="http://schemas.openxmlformats.org/officeDocument/2006/relationships/hyperlink" Target="consultantplus://offline/ref=3C56D571D350E7BA74A552C6C018726401C87591A78DDE923532B0C78FF37235DFBD47CF14200CB905EC73qBV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1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1.bin"/><Relationship Id="rId151" Type="http://schemas.openxmlformats.org/officeDocument/2006/relationships/oleObject" Target="embeddings/oleObject69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1.bin"/><Relationship Id="rId172" Type="http://schemas.openxmlformats.org/officeDocument/2006/relationships/image" Target="media/image83.wmf"/><Relationship Id="rId193" Type="http://schemas.openxmlformats.org/officeDocument/2006/relationships/image" Target="media/image91.wmf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3.bin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6.bin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0.bin"/><Relationship Id="rId162" Type="http://schemas.openxmlformats.org/officeDocument/2006/relationships/image" Target="media/image77.wmf"/><Relationship Id="rId183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7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59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2.bin"/><Relationship Id="rId178" Type="http://schemas.openxmlformats.org/officeDocument/2006/relationships/image" Target="media/image86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5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79.bin"/><Relationship Id="rId194" Type="http://schemas.openxmlformats.org/officeDocument/2006/relationships/oleObject" Target="embeddings/oleObject89.bin"/><Relationship Id="rId19" Type="http://schemas.openxmlformats.org/officeDocument/2006/relationships/image" Target="media/image5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48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67.bin"/><Relationship Id="rId168" Type="http://schemas.openxmlformats.org/officeDocument/2006/relationships/image" Target="media/image81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85.bin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2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4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7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2.bin"/><Relationship Id="rId195" Type="http://schemas.openxmlformats.org/officeDocument/2006/relationships/fontTable" Target="fontTable.xml"/><Relationship Id="rId190" Type="http://schemas.openxmlformats.org/officeDocument/2006/relationships/oleObject" Target="embeddings/oleObject87.bin"/><Relationship Id="rId15" Type="http://schemas.openxmlformats.org/officeDocument/2006/relationships/image" Target="media/image3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7.bin"/><Relationship Id="rId10" Type="http://schemas.openxmlformats.org/officeDocument/2006/relationships/hyperlink" Target="consultantplus://offline/ref=110390A86CE55FA4A39E952AE8FE30987CD2D1299BA55D10E444D797F182431C187D74C2E78D5BC242C8C3m1Y4H" TargetMode="External"/><Relationship Id="rId31" Type="http://schemas.openxmlformats.org/officeDocument/2006/relationships/image" Target="media/image11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5.bin"/><Relationship Id="rId148" Type="http://schemas.openxmlformats.org/officeDocument/2006/relationships/image" Target="media/image70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77.bin"/><Relationship Id="rId185" Type="http://schemas.openxmlformats.org/officeDocument/2006/relationships/hyperlink" Target="consultantplus://offline/ref=3C56D571D350E7BA74A552C6C018726401C87591A78DDE923532B0C78FF37235DFBD47CF14200CB905ED76qBV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oleObject" Target="embeddings/oleObject83.bin"/><Relationship Id="rId26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2D30-F825-45F4-AECA-2AC5EE1B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18259</Words>
  <Characters>104078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Люся</cp:lastModifiedBy>
  <cp:revision>155</cp:revision>
  <cp:lastPrinted>2023-02-17T12:41:00Z</cp:lastPrinted>
  <dcterms:created xsi:type="dcterms:W3CDTF">2023-01-27T08:46:00Z</dcterms:created>
  <dcterms:modified xsi:type="dcterms:W3CDTF">2023-03-01T07:32:00Z</dcterms:modified>
</cp:coreProperties>
</file>