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44605E" w:rsidP="00676489">
      <w:pPr>
        <w:spacing w:after="0" w:line="240" w:lineRule="auto"/>
        <w:ind w:right="-143" w:firstLine="0"/>
      </w:pPr>
      <w:r>
        <w:t>10.02.2023</w:t>
      </w:r>
      <w:r w:rsidR="00D122EE" w:rsidRPr="002D7178">
        <w:t xml:space="preserve"> </w:t>
      </w:r>
      <w:r w:rsidR="00D122EE" w:rsidRPr="002D7178">
        <w:rPr>
          <w:b/>
        </w:rPr>
        <w:t xml:space="preserve">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     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</w:t>
      </w:r>
      <w:r>
        <w:t xml:space="preserve"> </w:t>
      </w:r>
      <w:r w:rsidR="00D122EE" w:rsidRPr="002D7178">
        <w:t xml:space="preserve"> № </w:t>
      </w:r>
      <w:r>
        <w:t>124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170B6F" w:rsidRPr="00170B6F" w:rsidRDefault="00170B6F" w:rsidP="00170B6F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70B6F">
        <w:rPr>
          <w:b/>
          <w:color w:val="auto"/>
          <w:sz w:val="24"/>
          <w:szCs w:val="24"/>
        </w:rPr>
        <w:t>Об установлении нормы предоставления</w:t>
      </w:r>
    </w:p>
    <w:p w:rsidR="00170B6F" w:rsidRPr="00170B6F" w:rsidRDefault="00170B6F" w:rsidP="00170B6F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70B6F">
        <w:rPr>
          <w:b/>
          <w:color w:val="auto"/>
          <w:sz w:val="24"/>
          <w:szCs w:val="24"/>
        </w:rPr>
        <w:t xml:space="preserve">площади жилого помещения по договору </w:t>
      </w:r>
    </w:p>
    <w:p w:rsidR="00170B6F" w:rsidRPr="00170B6F" w:rsidRDefault="00170B6F" w:rsidP="00170B6F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70B6F">
        <w:rPr>
          <w:b/>
          <w:color w:val="auto"/>
          <w:sz w:val="24"/>
          <w:szCs w:val="24"/>
        </w:rPr>
        <w:t>социального найма и учетной нормы площади</w:t>
      </w:r>
    </w:p>
    <w:p w:rsidR="00170B6F" w:rsidRPr="00170B6F" w:rsidRDefault="00170B6F" w:rsidP="00170B6F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70B6F">
        <w:rPr>
          <w:b/>
          <w:color w:val="auto"/>
          <w:sz w:val="24"/>
          <w:szCs w:val="24"/>
        </w:rPr>
        <w:t>жилого помещения в целях принятия граждан</w:t>
      </w:r>
    </w:p>
    <w:p w:rsidR="00170B6F" w:rsidRPr="00170B6F" w:rsidRDefault="00170B6F" w:rsidP="00170B6F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70B6F">
        <w:rPr>
          <w:b/>
          <w:color w:val="auto"/>
          <w:sz w:val="24"/>
          <w:szCs w:val="24"/>
        </w:rPr>
        <w:t xml:space="preserve">на учет в качестве </w:t>
      </w:r>
      <w:proofErr w:type="gramStart"/>
      <w:r w:rsidRPr="00170B6F">
        <w:rPr>
          <w:b/>
          <w:color w:val="auto"/>
          <w:sz w:val="24"/>
          <w:szCs w:val="24"/>
        </w:rPr>
        <w:t>нуждающихся</w:t>
      </w:r>
      <w:proofErr w:type="gramEnd"/>
      <w:r w:rsidRPr="00170B6F">
        <w:rPr>
          <w:b/>
          <w:color w:val="auto"/>
          <w:sz w:val="24"/>
          <w:szCs w:val="24"/>
        </w:rPr>
        <w:t xml:space="preserve"> в жилых</w:t>
      </w:r>
    </w:p>
    <w:p w:rsidR="00170B6F" w:rsidRPr="00170B6F" w:rsidRDefault="00170B6F" w:rsidP="00170B6F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proofErr w:type="gramStart"/>
      <w:r w:rsidRPr="00170B6F">
        <w:rPr>
          <w:b/>
          <w:color w:val="auto"/>
          <w:sz w:val="24"/>
          <w:szCs w:val="24"/>
        </w:rPr>
        <w:t>помещениях</w:t>
      </w:r>
      <w:proofErr w:type="gramEnd"/>
      <w:r w:rsidRPr="00170B6F">
        <w:rPr>
          <w:b/>
          <w:color w:val="auto"/>
          <w:sz w:val="24"/>
          <w:szCs w:val="24"/>
        </w:rPr>
        <w:t xml:space="preserve"> на территории Старицкого </w:t>
      </w:r>
    </w:p>
    <w:p w:rsidR="00170B6F" w:rsidRPr="00170B6F" w:rsidRDefault="00170B6F" w:rsidP="00170B6F">
      <w:pPr>
        <w:spacing w:after="0" w:line="240" w:lineRule="auto"/>
        <w:ind w:firstLine="0"/>
        <w:jc w:val="left"/>
        <w:rPr>
          <w:b/>
          <w:color w:val="auto"/>
          <w:sz w:val="24"/>
          <w:szCs w:val="24"/>
        </w:rPr>
      </w:pPr>
      <w:r w:rsidRPr="00170B6F">
        <w:rPr>
          <w:b/>
          <w:color w:val="auto"/>
          <w:sz w:val="24"/>
          <w:szCs w:val="24"/>
        </w:rPr>
        <w:t>муниципального округа Тверской области</w:t>
      </w:r>
    </w:p>
    <w:p w:rsidR="00170B6F" w:rsidRPr="00170B6F" w:rsidRDefault="00170B6F" w:rsidP="00170B6F">
      <w:pPr>
        <w:spacing w:after="0" w:line="240" w:lineRule="auto"/>
        <w:ind w:firstLine="709"/>
        <w:rPr>
          <w:spacing w:val="2"/>
          <w:sz w:val="24"/>
          <w:szCs w:val="24"/>
        </w:rPr>
      </w:pPr>
    </w:p>
    <w:p w:rsidR="00170B6F" w:rsidRPr="00170B6F" w:rsidRDefault="00170B6F" w:rsidP="00170B6F">
      <w:pPr>
        <w:spacing w:after="0" w:line="240" w:lineRule="auto"/>
        <w:ind w:firstLine="709"/>
        <w:rPr>
          <w:spacing w:val="2"/>
          <w:sz w:val="24"/>
          <w:szCs w:val="24"/>
        </w:rPr>
      </w:pPr>
    </w:p>
    <w:p w:rsidR="00170B6F" w:rsidRPr="00170B6F" w:rsidRDefault="00170B6F" w:rsidP="00170B6F">
      <w:pPr>
        <w:spacing w:after="0" w:line="240" w:lineRule="auto"/>
        <w:ind w:firstLine="709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t xml:space="preserve">В соответствии с частями 2 и 5 статьи 50 Жилищного кодекса Российской </w:t>
      </w:r>
      <w:proofErr w:type="gramStart"/>
      <w:r w:rsidRPr="00170B6F">
        <w:rPr>
          <w:color w:val="auto"/>
          <w:sz w:val="24"/>
          <w:szCs w:val="24"/>
        </w:rPr>
        <w:t>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Тверской области от 27.09.2005 № 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 Уставом Старицкого муниципального округа Тверской области, в целях организации учета граждан, нуждающихся в жилых помещениях,  и</w:t>
      </w:r>
      <w:proofErr w:type="gramEnd"/>
      <w:r w:rsidRPr="00170B6F">
        <w:rPr>
          <w:color w:val="auto"/>
          <w:sz w:val="24"/>
          <w:szCs w:val="24"/>
        </w:rPr>
        <w:t xml:space="preserve"> в целях формирования рынка доступного жилья на территории Старицкого муниципального округа Тверской области,</w:t>
      </w:r>
    </w:p>
    <w:p w:rsidR="00170B6F" w:rsidRPr="00170B6F" w:rsidRDefault="00170B6F" w:rsidP="00170B6F">
      <w:pPr>
        <w:spacing w:after="0" w:line="240" w:lineRule="auto"/>
        <w:ind w:firstLine="709"/>
        <w:rPr>
          <w:color w:val="auto"/>
          <w:sz w:val="24"/>
          <w:szCs w:val="24"/>
        </w:rPr>
      </w:pPr>
    </w:p>
    <w:p w:rsidR="00170B6F" w:rsidRPr="00170B6F" w:rsidRDefault="00170B6F" w:rsidP="00170B6F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170B6F">
        <w:rPr>
          <w:b/>
          <w:color w:val="auto"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170B6F" w:rsidRPr="00170B6F" w:rsidRDefault="00170B6F" w:rsidP="00170B6F">
      <w:pPr>
        <w:spacing w:after="0" w:line="240" w:lineRule="auto"/>
        <w:ind w:firstLine="709"/>
        <w:jc w:val="center"/>
        <w:rPr>
          <w:color w:val="auto"/>
          <w:spacing w:val="30"/>
          <w:sz w:val="24"/>
          <w:szCs w:val="24"/>
        </w:rPr>
      </w:pPr>
    </w:p>
    <w:p w:rsidR="00170B6F" w:rsidRPr="00170B6F" w:rsidRDefault="00170B6F" w:rsidP="00170B6F">
      <w:pPr>
        <w:spacing w:after="0" w:line="240" w:lineRule="auto"/>
        <w:ind w:firstLine="709"/>
        <w:jc w:val="center"/>
        <w:rPr>
          <w:color w:val="auto"/>
          <w:sz w:val="24"/>
          <w:szCs w:val="24"/>
        </w:rPr>
      </w:pPr>
    </w:p>
    <w:p w:rsidR="00170B6F" w:rsidRPr="00170B6F" w:rsidRDefault="00170B6F" w:rsidP="00170B6F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t xml:space="preserve">1. Установить норму предоставления площади жилого помещения по договору социального найма, </w:t>
      </w:r>
      <w:proofErr w:type="gramStart"/>
      <w:r w:rsidRPr="00170B6F">
        <w:rPr>
          <w:color w:val="auto"/>
          <w:sz w:val="24"/>
          <w:szCs w:val="24"/>
        </w:rPr>
        <w:t>исходя из которой определяется</w:t>
      </w:r>
      <w:proofErr w:type="gramEnd"/>
      <w:r w:rsidRPr="00170B6F">
        <w:rPr>
          <w:color w:val="auto"/>
          <w:sz w:val="24"/>
          <w:szCs w:val="24"/>
        </w:rPr>
        <w:t xml:space="preserve"> размер общей площади жилого помещения, предоставляемого по договору социального найма, на территории  Старицкого муниципального округа Тверской области в размере:</w:t>
      </w:r>
    </w:p>
    <w:p w:rsidR="00170B6F" w:rsidRPr="00170B6F" w:rsidRDefault="00170B6F" w:rsidP="00170B6F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t>а) 28,0 квадратных метров общей площади жилого помещения для одиноко проживающих граждан;</w:t>
      </w:r>
    </w:p>
    <w:p w:rsidR="00170B6F" w:rsidRPr="00170B6F" w:rsidRDefault="00170B6F" w:rsidP="00170B6F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t xml:space="preserve">б)  14,0 квадратных метров общей площади жилого помещения на каждого члена семьи для семей, состоящих из двух и более человек.  </w:t>
      </w:r>
    </w:p>
    <w:p w:rsidR="00170B6F" w:rsidRPr="00170B6F" w:rsidRDefault="00170B6F" w:rsidP="00170B6F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lastRenderedPageBreak/>
        <w:t xml:space="preserve">2. Установить учетную норму площади жилого помещения, </w:t>
      </w:r>
      <w:proofErr w:type="gramStart"/>
      <w:r w:rsidRPr="00170B6F">
        <w:rPr>
          <w:color w:val="auto"/>
          <w:sz w:val="24"/>
          <w:szCs w:val="24"/>
        </w:rPr>
        <w:t>исходя из которой определяется</w:t>
      </w:r>
      <w:proofErr w:type="gramEnd"/>
      <w:r w:rsidRPr="00170B6F">
        <w:rPr>
          <w:color w:val="auto"/>
          <w:sz w:val="24"/>
          <w:szCs w:val="24"/>
        </w:rPr>
        <w:t xml:space="preserve"> уровень обеспеченности граждан общей площадью жилого помещения  </w:t>
      </w:r>
      <w:r w:rsidR="0044605E">
        <w:rPr>
          <w:color w:val="auto"/>
          <w:sz w:val="24"/>
          <w:szCs w:val="24"/>
        </w:rPr>
        <w:t xml:space="preserve">                   </w:t>
      </w:r>
      <w:r w:rsidRPr="00170B6F">
        <w:rPr>
          <w:color w:val="auto"/>
          <w:sz w:val="24"/>
          <w:szCs w:val="24"/>
        </w:rPr>
        <w:t xml:space="preserve">в целях принятия  граждан на учет в качестве нуждающихся в жилых помещениях на территории Старицкого муниципального округа Тверской области в размере </w:t>
      </w:r>
      <w:r w:rsidR="0044605E">
        <w:rPr>
          <w:color w:val="auto"/>
          <w:sz w:val="24"/>
          <w:szCs w:val="24"/>
        </w:rPr>
        <w:t xml:space="preserve">                               </w:t>
      </w:r>
      <w:r w:rsidRPr="00170B6F">
        <w:rPr>
          <w:color w:val="auto"/>
          <w:sz w:val="24"/>
          <w:szCs w:val="24"/>
        </w:rPr>
        <w:t>12 квадратных метров общей площади жилого помещения на каждого члена семьи.</w:t>
      </w:r>
    </w:p>
    <w:p w:rsidR="00170B6F" w:rsidRPr="00170B6F" w:rsidRDefault="00170B6F" w:rsidP="00170B6F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t xml:space="preserve">3. </w:t>
      </w:r>
      <w:proofErr w:type="gramStart"/>
      <w:r w:rsidRPr="00170B6F">
        <w:rPr>
          <w:color w:val="auto"/>
          <w:sz w:val="24"/>
          <w:szCs w:val="24"/>
        </w:rPr>
        <w:t>Контроль за</w:t>
      </w:r>
      <w:proofErr w:type="gramEnd"/>
      <w:r w:rsidRPr="00170B6F">
        <w:rPr>
          <w:color w:val="auto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муниципального округа Тверской области</w:t>
      </w:r>
      <w:r w:rsidR="0044605E">
        <w:rPr>
          <w:color w:val="auto"/>
          <w:sz w:val="24"/>
          <w:szCs w:val="24"/>
        </w:rPr>
        <w:t xml:space="preserve">                         </w:t>
      </w:r>
      <w:bookmarkStart w:id="0" w:name="_GoBack"/>
      <w:bookmarkEnd w:id="0"/>
      <w:r w:rsidRPr="00170B6F">
        <w:rPr>
          <w:color w:val="auto"/>
          <w:sz w:val="24"/>
          <w:szCs w:val="24"/>
        </w:rPr>
        <w:t xml:space="preserve"> А.Ю. Капитонова.</w:t>
      </w:r>
    </w:p>
    <w:p w:rsidR="00170B6F" w:rsidRPr="00170B6F" w:rsidRDefault="00170B6F" w:rsidP="00170B6F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70B6F" w:rsidRPr="00170B6F" w:rsidRDefault="00170B6F" w:rsidP="00170B6F">
      <w:pPr>
        <w:spacing w:after="0" w:line="240" w:lineRule="auto"/>
        <w:ind w:firstLine="708"/>
        <w:rPr>
          <w:color w:val="auto"/>
          <w:sz w:val="24"/>
          <w:szCs w:val="24"/>
        </w:rPr>
      </w:pPr>
      <w:r w:rsidRPr="00170B6F">
        <w:rPr>
          <w:color w:val="auto"/>
          <w:sz w:val="24"/>
          <w:szCs w:val="24"/>
        </w:rPr>
        <w:t>5. Настоящее постановление подлежит официальному  опубликованию  в  газете «Старицкий вестник» и размещению на официальном сайте Администрации  Старицкого муниципального округа Тверской области в информационно-коммуникационной сети Интернет.</w:t>
      </w: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</w:t>
      </w:r>
      <w:r w:rsidR="00170B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С.Ю. Журавлёв</w:t>
      </w:r>
    </w:p>
    <w:sectPr w:rsidR="00816532" w:rsidRPr="00816532" w:rsidSect="00170B6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70B6F"/>
    <w:rsid w:val="001D1E06"/>
    <w:rsid w:val="0044605E"/>
    <w:rsid w:val="004F0C8A"/>
    <w:rsid w:val="00676489"/>
    <w:rsid w:val="007A478F"/>
    <w:rsid w:val="00816532"/>
    <w:rsid w:val="00C32614"/>
    <w:rsid w:val="00D122EE"/>
    <w:rsid w:val="00E00359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8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12</cp:revision>
  <cp:lastPrinted>2023-02-09T12:07:00Z</cp:lastPrinted>
  <dcterms:created xsi:type="dcterms:W3CDTF">2021-12-23T10:05:00Z</dcterms:created>
  <dcterms:modified xsi:type="dcterms:W3CDTF">2023-02-10T11:36:00Z</dcterms:modified>
</cp:coreProperties>
</file>