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91" w:rsidRDefault="009B6091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B6091" w:rsidRDefault="009B6091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6091" w:rsidRPr="00545BAD" w:rsidRDefault="00545BAD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5BAD">
        <w:rPr>
          <w:rFonts w:ascii="Arial" w:eastAsia="Times New Roman" w:hAnsi="Arial" w:cs="Arial"/>
          <w:b/>
          <w:sz w:val="24"/>
          <w:szCs w:val="24"/>
          <w:lang w:eastAsia="ru-RU"/>
        </w:rPr>
        <w:t>Банк России выпускает банкноту с изображением Ржевского мемориала</w:t>
      </w:r>
    </w:p>
    <w:p w:rsidR="00545BAD" w:rsidRDefault="00545BAD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A06" w:rsidRPr="00522A06" w:rsidRDefault="00522A06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A06">
        <w:rPr>
          <w:rFonts w:ascii="Arial" w:eastAsia="Times New Roman" w:hAnsi="Arial" w:cs="Arial"/>
          <w:sz w:val="24"/>
          <w:szCs w:val="24"/>
          <w:lang w:eastAsia="ru-RU"/>
        </w:rPr>
        <w:t xml:space="preserve">Банк России 30 июня 2022 года вводит в обращение </w:t>
      </w:r>
      <w:hyperlink r:id="rId4" w:history="1">
        <w:r w:rsidRPr="00B5637A">
          <w:rPr>
            <w:rFonts w:ascii="Arial" w:eastAsia="Times New Roman" w:hAnsi="Arial" w:cs="Arial"/>
            <w:sz w:val="24"/>
            <w:szCs w:val="24"/>
            <w:lang w:eastAsia="ru-RU"/>
          </w:rPr>
          <w:t>модернизированную банкноту</w:t>
        </w:r>
      </w:hyperlink>
      <w:r w:rsidRPr="00522A06">
        <w:rPr>
          <w:rFonts w:ascii="Arial" w:eastAsia="Times New Roman" w:hAnsi="Arial" w:cs="Arial"/>
          <w:sz w:val="24"/>
          <w:szCs w:val="24"/>
          <w:lang w:eastAsia="ru-RU"/>
        </w:rPr>
        <w:t xml:space="preserve"> номиналом 100 рублей выпуска 2022 года.</w:t>
      </w:r>
    </w:p>
    <w:p w:rsidR="00E47BA7" w:rsidRDefault="00522A06" w:rsidP="0005011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A06">
        <w:rPr>
          <w:rFonts w:ascii="Arial" w:eastAsia="Times New Roman" w:hAnsi="Arial" w:cs="Arial"/>
          <w:sz w:val="24"/>
          <w:szCs w:val="24"/>
          <w:lang w:eastAsia="ru-RU"/>
        </w:rPr>
        <w:t>Модернизированная банкнота выполнена в современном дизайне и содержит усиленный защитный комплекс, аналогичный 200-рублевой купюре.</w:t>
      </w:r>
      <w:r w:rsidR="00050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0F3F" w:rsidRDefault="00E47BA7" w:rsidP="00E47BA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Основное </w:t>
      </w:r>
      <w:r w:rsidR="00522A06" w:rsidRPr="00522A06">
        <w:rPr>
          <w:rFonts w:ascii="Arial" w:eastAsia="Times New Roman" w:hAnsi="Arial" w:cs="Arial"/>
          <w:sz w:val="24"/>
          <w:szCs w:val="24"/>
          <w:lang w:eastAsia="ru-RU"/>
        </w:rPr>
        <w:t>изображение лицевой стороны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банкноты</w:t>
      </w:r>
      <w:r w:rsidR="00522A06" w:rsidRPr="00522A06">
        <w:rPr>
          <w:rFonts w:ascii="Arial" w:eastAsia="Times New Roman" w:hAnsi="Arial" w:cs="Arial"/>
          <w:sz w:val="24"/>
          <w:szCs w:val="24"/>
          <w:lang w:eastAsia="ru-RU"/>
        </w:rPr>
        <w:t xml:space="preserve"> — фрагмент Спасской башни Московского Кремля с курантами. </w:t>
      </w:r>
    </w:p>
    <w:p w:rsidR="0037150E" w:rsidRDefault="00522A06" w:rsidP="00E47BA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A06">
        <w:rPr>
          <w:rFonts w:ascii="Arial" w:eastAsia="Times New Roman" w:hAnsi="Arial" w:cs="Arial"/>
          <w:sz w:val="24"/>
          <w:szCs w:val="24"/>
          <w:lang w:eastAsia="ru-RU"/>
        </w:rPr>
        <w:t>На оборотной стороне — Ржевский мемориал Советскому Солдату.</w:t>
      </w:r>
      <w:r w:rsidR="00200F3F">
        <w:rPr>
          <w:rFonts w:ascii="Arial" w:eastAsia="Times New Roman" w:hAnsi="Arial" w:cs="Arial"/>
          <w:sz w:val="24"/>
          <w:szCs w:val="24"/>
          <w:lang w:eastAsia="ru-RU"/>
        </w:rPr>
        <w:t xml:space="preserve"> Мемориал возведен на месте сражений одной из самых кровопролитных битв Великой отечественной войны. Здесь, в ходе изматывающих боев в течение 14 месяцев с 8 января 1942 года по 31 марта 1943 года погибло, по разным данным, около миллиона советских солдат и сотни тысяч были ранены. Образ воина</w:t>
      </w:r>
      <w:r w:rsidR="001C2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2976" w:rsidRPr="001C2976">
        <w:rPr>
          <w:rFonts w:ascii="Arial" w:hAnsi="Arial" w:cs="Arial"/>
          <w:sz w:val="24"/>
          <w:szCs w:val="24"/>
        </w:rPr>
        <w:t>на фоне силуэтов летящих журавлей</w:t>
      </w:r>
      <w:r w:rsidR="001C2976" w:rsidRPr="001C2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0F3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предстал и на банкноте. </w:t>
      </w:r>
    </w:p>
    <w:p w:rsidR="00522A06" w:rsidRPr="00522A06" w:rsidRDefault="00522A06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A06">
        <w:rPr>
          <w:rFonts w:ascii="Arial" w:eastAsia="Times New Roman" w:hAnsi="Arial" w:cs="Arial"/>
          <w:sz w:val="24"/>
          <w:szCs w:val="24"/>
          <w:lang w:eastAsia="ru-RU"/>
        </w:rPr>
        <w:t>Банкнота выполнена в оливково-оранжевой гамме и содержит QR-код, ведущий на страницу Банка России, где размещена подробная информация о художественном оформлении и признаках подлинности.</w:t>
      </w:r>
    </w:p>
    <w:p w:rsidR="00522A06" w:rsidRDefault="00522A06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2A06">
        <w:rPr>
          <w:rFonts w:ascii="Arial" w:eastAsia="Times New Roman" w:hAnsi="Arial" w:cs="Arial"/>
          <w:sz w:val="24"/>
          <w:szCs w:val="24"/>
          <w:lang w:eastAsia="ru-RU"/>
        </w:rPr>
        <w:t>Модернизированные банкноты будут поступать в обращение постепенно. Банкноты выпуска 2022 года являются законным средством наличного платежа на территории Российской Федерации и обязательны к приему по нарицательной стоимости при оплате любых видов товаров и услуг без всяких ограничений. Они будут находиться в обращении наравне с существующими сторублевыми купюрами образца 1997 года, включая модификации 2001 и 2004 годов.</w:t>
      </w:r>
    </w:p>
    <w:p w:rsidR="00353EE8" w:rsidRDefault="00353EE8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EE8" w:rsidRPr="003739D3" w:rsidRDefault="00353EE8" w:rsidP="00353EE8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739D3">
        <w:rPr>
          <w:rFonts w:ascii="Arial" w:eastAsia="Times New Roman" w:hAnsi="Arial" w:cs="Arial"/>
          <w:i/>
          <w:sz w:val="24"/>
          <w:szCs w:val="24"/>
          <w:lang w:eastAsia="ru-RU"/>
        </w:rPr>
        <w:t>Ржевский мемориал – один из символов обще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й памяти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 </w:t>
      </w:r>
      <w:r w:rsidRPr="003739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преклонения</w:t>
      </w:r>
      <w:proofErr w:type="gramEnd"/>
      <w:r w:rsidRPr="003739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перед великим подвигом советских воинов,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FF1803">
        <w:rPr>
          <w:rFonts w:ascii="Arial" w:eastAsia="Times New Roman" w:hAnsi="Arial" w:cs="Arial"/>
          <w:i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739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2020 году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также </w:t>
      </w:r>
      <w:r w:rsidRPr="003739D3">
        <w:rPr>
          <w:rFonts w:ascii="Arial" w:eastAsia="Times New Roman" w:hAnsi="Arial" w:cs="Arial"/>
          <w:i/>
          <w:sz w:val="24"/>
          <w:szCs w:val="24"/>
          <w:lang w:eastAsia="ru-RU"/>
        </w:rPr>
        <w:t>был запечатлен и на  памятной монете номиналом 3 рубля, выполненной из серебра.</w:t>
      </w:r>
    </w:p>
    <w:p w:rsidR="00353EE8" w:rsidRPr="00522A06" w:rsidRDefault="00353EE8" w:rsidP="0062733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E73" w:rsidRPr="003739D3" w:rsidRDefault="00282E73" w:rsidP="0062733E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282E73" w:rsidRPr="0037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5E"/>
    <w:rsid w:val="0005011A"/>
    <w:rsid w:val="001C2976"/>
    <w:rsid w:val="00200F3F"/>
    <w:rsid w:val="00282E73"/>
    <w:rsid w:val="00353EE8"/>
    <w:rsid w:val="0037150E"/>
    <w:rsid w:val="003739D3"/>
    <w:rsid w:val="00522A06"/>
    <w:rsid w:val="00545BAD"/>
    <w:rsid w:val="0062733E"/>
    <w:rsid w:val="00647A43"/>
    <w:rsid w:val="0099115E"/>
    <w:rsid w:val="009B6091"/>
    <w:rsid w:val="00A66721"/>
    <w:rsid w:val="00B5637A"/>
    <w:rsid w:val="00D25E86"/>
    <w:rsid w:val="00E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26591-AD61-4D44-8828-BB4D285F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A06"/>
    <w:rPr>
      <w:color w:val="0000FF"/>
      <w:u w:val="single"/>
    </w:rPr>
  </w:style>
  <w:style w:type="character" w:customStyle="1" w:styleId="referenceable">
    <w:name w:val="referenceable"/>
    <w:basedOn w:val="a0"/>
    <w:rsid w:val="00522A06"/>
  </w:style>
  <w:style w:type="paragraph" w:styleId="a4">
    <w:name w:val="Normal (Web)"/>
    <w:basedOn w:val="a"/>
    <w:uiPriority w:val="99"/>
    <w:semiHidden/>
    <w:unhideWhenUsed/>
    <w:rsid w:val="0052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0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cash_circulation/banknotes/100rub/?tab.current=y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3</cp:revision>
  <dcterms:created xsi:type="dcterms:W3CDTF">2022-06-30T09:49:00Z</dcterms:created>
  <dcterms:modified xsi:type="dcterms:W3CDTF">2022-06-30T10:02:00Z</dcterms:modified>
</cp:coreProperties>
</file>