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B9E4" w14:textId="77777777" w:rsidR="00FF7A11" w:rsidRPr="009513DA" w:rsidRDefault="00FF7A11" w:rsidP="007F7BDC">
      <w:pPr>
        <w:rPr>
          <w:strike/>
        </w:rPr>
      </w:pPr>
      <w:bookmarkStart w:id="0" w:name="_GoBack"/>
      <w:bookmarkEnd w:id="0"/>
    </w:p>
    <w:tbl>
      <w:tblPr>
        <w:tblW w:w="15156" w:type="dxa"/>
        <w:tblInd w:w="2" w:type="dxa"/>
        <w:tblCellMar>
          <w:left w:w="0" w:type="dxa"/>
          <w:right w:w="0" w:type="dxa"/>
        </w:tblCellMar>
        <w:tblLook w:val="0600" w:firstRow="0" w:lastRow="0" w:firstColumn="0" w:lastColumn="0" w:noHBand="1" w:noVBand="1"/>
      </w:tblPr>
      <w:tblGrid>
        <w:gridCol w:w="4666"/>
        <w:gridCol w:w="10490"/>
      </w:tblGrid>
      <w:tr w:rsidR="00CF3FD2" w:rsidRPr="002B53AB" w14:paraId="338040A9" w14:textId="77777777" w:rsidTr="002366EB">
        <w:trPr>
          <w:trHeight w:val="454"/>
        </w:trPr>
        <w:tc>
          <w:tcPr>
            <w:tcW w:w="151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3" w:type="dxa"/>
              <w:left w:w="3" w:type="dxa"/>
              <w:bottom w:w="0" w:type="dxa"/>
              <w:right w:w="3" w:type="dxa"/>
            </w:tcMar>
            <w:vAlign w:val="center"/>
          </w:tcPr>
          <w:p w14:paraId="5D662AAE" w14:textId="77777777" w:rsidR="00CF3FD2" w:rsidRPr="002B53AB" w:rsidRDefault="00CF3FD2" w:rsidP="008516DD">
            <w:pPr>
              <w:pStyle w:val="20"/>
              <w:jc w:val="center"/>
              <w:rPr>
                <w:rFonts w:ascii="Times New Roman" w:eastAsia="Times New Roman" w:hAnsi="Times New Roman" w:cs="Times New Roman"/>
                <w:b/>
                <w:sz w:val="24"/>
                <w:szCs w:val="24"/>
                <w:lang w:eastAsia="ru-RU"/>
              </w:rPr>
            </w:pPr>
            <w:bookmarkStart w:id="1" w:name="_Toc63859443"/>
            <w:r w:rsidRPr="002B53AB">
              <w:rPr>
                <w:rFonts w:ascii="Times New Roman" w:eastAsia="Times New Roman" w:hAnsi="Times New Roman" w:cs="Times New Roman"/>
                <w:b/>
                <w:color w:val="auto"/>
                <w:sz w:val="24"/>
                <w:szCs w:val="24"/>
                <w:lang w:eastAsia="ru-RU"/>
              </w:rPr>
              <w:t>ПОРУЧИТЕЛЬСТВО ДЛЯ ОБЕСПЕЧЕНИЯ ФИНАНСИРОВАНИЯ САМОЗАНЯТЫХ ГРАЖДАН</w:t>
            </w:r>
            <w:bookmarkEnd w:id="1"/>
          </w:p>
        </w:tc>
      </w:tr>
      <w:tr w:rsidR="00CF3FD2" w:rsidRPr="002B53AB" w14:paraId="6734EE81" w14:textId="77777777" w:rsidTr="00CF3FD2">
        <w:trPr>
          <w:trHeight w:val="437"/>
        </w:trPr>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3D5900" w14:textId="6D03CD30" w:rsidR="00CF3FD2" w:rsidRPr="002B53AB" w:rsidRDefault="00CF3FD2" w:rsidP="008516DD">
            <w:pPr>
              <w:ind w:left="142"/>
              <w:textAlignment w:val="top"/>
              <w:rPr>
                <w:rFonts w:eastAsia="Times New Roman"/>
                <w:b/>
                <w:sz w:val="24"/>
                <w:szCs w:val="24"/>
              </w:rPr>
            </w:pPr>
            <w:r w:rsidRPr="002B53AB">
              <w:rPr>
                <w:rFonts w:eastAsia="Times New Roman"/>
                <w:b/>
                <w:sz w:val="24"/>
                <w:szCs w:val="24"/>
              </w:rPr>
              <w:t>Название</w:t>
            </w:r>
            <w:r w:rsidR="00A25E57" w:rsidRPr="002B53AB">
              <w:rPr>
                <w:rFonts w:eastAsia="Times New Roman"/>
                <w:b/>
                <w:sz w:val="24"/>
                <w:szCs w:val="24"/>
              </w:rPr>
              <w:t xml:space="preserve"> финансового </w:t>
            </w:r>
            <w:r w:rsidRPr="002B53AB">
              <w:rPr>
                <w:rFonts w:eastAsia="Times New Roman"/>
                <w:b/>
                <w:sz w:val="24"/>
                <w:szCs w:val="24"/>
              </w:rPr>
              <w:t>продукта</w:t>
            </w:r>
          </w:p>
        </w:tc>
        <w:tc>
          <w:tcPr>
            <w:tcW w:w="1049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E8C4B62" w14:textId="77777777" w:rsidR="00CF3FD2" w:rsidRPr="00B12B04" w:rsidRDefault="00A25E57" w:rsidP="002265EE">
            <w:pPr>
              <w:ind w:left="159" w:right="136"/>
              <w:jc w:val="center"/>
              <w:textAlignment w:val="top"/>
              <w:rPr>
                <w:rFonts w:eastAsia="Times New Roman"/>
                <w:b/>
                <w:bCs/>
                <w:sz w:val="24"/>
                <w:szCs w:val="24"/>
              </w:rPr>
            </w:pPr>
            <w:r w:rsidRPr="002B53AB">
              <w:rPr>
                <w:rFonts w:eastAsia="Times New Roman"/>
                <w:b/>
                <w:bCs/>
                <w:sz w:val="24"/>
                <w:szCs w:val="24"/>
              </w:rPr>
              <w:t>«</w:t>
            </w:r>
            <w:r w:rsidR="002265EE" w:rsidRPr="002B53AB">
              <w:rPr>
                <w:rFonts w:eastAsia="Times New Roman"/>
                <w:b/>
                <w:bCs/>
                <w:sz w:val="24"/>
                <w:szCs w:val="24"/>
              </w:rPr>
              <w:t>САМОЗАНЯТ</w:t>
            </w:r>
            <w:r w:rsidR="002265EE" w:rsidRPr="00B12B04">
              <w:rPr>
                <w:rFonts w:eastAsia="Times New Roman"/>
                <w:b/>
                <w:bCs/>
                <w:sz w:val="24"/>
                <w:szCs w:val="24"/>
              </w:rPr>
              <w:t>ОСТЬ»</w:t>
            </w:r>
          </w:p>
        </w:tc>
      </w:tr>
      <w:tr w:rsidR="00CF3FD2" w:rsidRPr="002B53AB" w14:paraId="149C29BB" w14:textId="77777777" w:rsidTr="00CF3FD2">
        <w:trPr>
          <w:trHeight w:val="437"/>
        </w:trPr>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AEA719" w14:textId="77777777" w:rsidR="00CF3FD2" w:rsidRPr="002B53AB" w:rsidRDefault="00CF3FD2" w:rsidP="008516DD">
            <w:pPr>
              <w:ind w:left="142"/>
              <w:textAlignment w:val="top"/>
              <w:rPr>
                <w:rFonts w:eastAsia="Times New Roman"/>
                <w:b/>
                <w:sz w:val="24"/>
                <w:szCs w:val="24"/>
              </w:rPr>
            </w:pPr>
            <w:r w:rsidRPr="002B53AB">
              <w:rPr>
                <w:rFonts w:eastAsia="Times New Roman"/>
                <w:b/>
                <w:sz w:val="24"/>
                <w:szCs w:val="24"/>
              </w:rPr>
              <w:t>Целевое назначение продукта</w:t>
            </w:r>
          </w:p>
        </w:tc>
        <w:tc>
          <w:tcPr>
            <w:tcW w:w="1049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B4D5AEC" w14:textId="77777777" w:rsidR="00CF3FD2" w:rsidRPr="00B12B04" w:rsidRDefault="002265EE" w:rsidP="009715F9">
            <w:pPr>
              <w:ind w:left="136" w:right="159" w:firstLine="451"/>
              <w:jc w:val="both"/>
              <w:textAlignment w:val="top"/>
              <w:rPr>
                <w:rFonts w:eastAsia="Times New Roman"/>
                <w:sz w:val="24"/>
                <w:szCs w:val="24"/>
              </w:rPr>
            </w:pPr>
            <w:r w:rsidRPr="002B53AB">
              <w:rPr>
                <w:rFonts w:eastAsia="Times New Roman"/>
                <w:sz w:val="24"/>
                <w:szCs w:val="24"/>
              </w:rPr>
              <w:t>Обеспечение исполнения о</w:t>
            </w:r>
            <w:r w:rsidR="00CF3FD2" w:rsidRPr="002B53AB">
              <w:rPr>
                <w:rFonts w:eastAsia="Times New Roman"/>
                <w:sz w:val="24"/>
                <w:szCs w:val="24"/>
              </w:rPr>
              <w:t xml:space="preserve">бязательств </w:t>
            </w:r>
            <w:r w:rsidR="00A25E57" w:rsidRPr="002B53AB">
              <w:rPr>
                <w:rFonts w:eastAsia="Times New Roman"/>
                <w:sz w:val="24"/>
                <w:szCs w:val="24"/>
              </w:rPr>
              <w:t xml:space="preserve">Самозанятых </w:t>
            </w:r>
            <w:r w:rsidR="00CF3FD2" w:rsidRPr="002B53AB">
              <w:rPr>
                <w:rFonts w:eastAsia="Times New Roman"/>
                <w:sz w:val="24"/>
                <w:szCs w:val="24"/>
              </w:rPr>
              <w:t xml:space="preserve">граждан по </w:t>
            </w:r>
            <w:r w:rsidR="00CB4AD5" w:rsidRPr="00B12B04">
              <w:rPr>
                <w:rFonts w:eastAsia="Times New Roman"/>
                <w:sz w:val="24"/>
                <w:szCs w:val="24"/>
              </w:rPr>
              <w:t>кредитным договорам, договорам займа</w:t>
            </w:r>
            <w:r w:rsidR="00CF3FD2" w:rsidRPr="00B12B04">
              <w:rPr>
                <w:rFonts w:eastAsia="Times New Roman"/>
                <w:sz w:val="24"/>
                <w:szCs w:val="24"/>
              </w:rPr>
              <w:t xml:space="preserve"> на финансирование предпринимательской деятельности.</w:t>
            </w:r>
          </w:p>
          <w:p w14:paraId="11A5FEDB" w14:textId="77777777" w:rsidR="008133AB" w:rsidRPr="00A44FA1" w:rsidRDefault="008133AB" w:rsidP="009715F9">
            <w:pPr>
              <w:ind w:left="136" w:right="159" w:firstLine="451"/>
              <w:jc w:val="both"/>
              <w:textAlignment w:val="top"/>
              <w:rPr>
                <w:rFonts w:eastAsia="Times New Roman"/>
                <w:sz w:val="24"/>
                <w:szCs w:val="24"/>
              </w:rPr>
            </w:pPr>
            <w:r w:rsidRPr="00B12B04">
              <w:rPr>
                <w:rFonts w:eastAsia="Times New Roman"/>
                <w:sz w:val="24"/>
                <w:szCs w:val="24"/>
              </w:rPr>
              <w:t xml:space="preserve">Не допускается предоставление </w:t>
            </w:r>
            <w:r w:rsidR="00D20ABF" w:rsidRPr="00B12B04">
              <w:rPr>
                <w:rFonts w:eastAsia="Times New Roman"/>
                <w:sz w:val="24"/>
                <w:szCs w:val="24"/>
              </w:rPr>
              <w:t xml:space="preserve">Поручительства Фонда </w:t>
            </w:r>
            <w:r w:rsidRPr="00B12B04">
              <w:rPr>
                <w:rFonts w:eastAsia="Times New Roman"/>
                <w:sz w:val="24"/>
                <w:szCs w:val="24"/>
              </w:rPr>
              <w:t xml:space="preserve">по </w:t>
            </w:r>
            <w:r w:rsidR="00CB4AD5" w:rsidRPr="00A44FA1">
              <w:rPr>
                <w:rFonts w:eastAsia="Times New Roman"/>
                <w:sz w:val="24"/>
                <w:szCs w:val="24"/>
              </w:rPr>
              <w:t xml:space="preserve">кредитным обязательствам, предоставленным </w:t>
            </w:r>
            <w:r w:rsidRPr="00A44FA1">
              <w:rPr>
                <w:rFonts w:eastAsia="Times New Roman"/>
                <w:sz w:val="24"/>
                <w:szCs w:val="24"/>
              </w:rPr>
              <w:t>на следующие цели:</w:t>
            </w:r>
          </w:p>
          <w:p w14:paraId="282ED96C" w14:textId="77777777" w:rsidR="008133AB" w:rsidRPr="002B53AB" w:rsidRDefault="00D20ABF" w:rsidP="009715F9">
            <w:pPr>
              <w:tabs>
                <w:tab w:val="left" w:pos="286"/>
                <w:tab w:val="left" w:pos="440"/>
              </w:tabs>
              <w:ind w:left="136" w:right="159" w:firstLine="451"/>
              <w:textAlignment w:val="top"/>
              <w:rPr>
                <w:rFonts w:eastAsia="Times New Roman" w:cs="Times New Roman"/>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приобретение объектов жилой недвижимости;</w:t>
            </w:r>
          </w:p>
          <w:p w14:paraId="2857D11D" w14:textId="77777777" w:rsidR="008133AB" w:rsidRPr="002B53AB" w:rsidRDefault="00D20ABF" w:rsidP="009715F9">
            <w:pPr>
              <w:tabs>
                <w:tab w:val="left" w:pos="286"/>
                <w:tab w:val="left" w:pos="440"/>
              </w:tabs>
              <w:ind w:left="136" w:right="159" w:firstLine="451"/>
              <w:textAlignment w:val="top"/>
              <w:rPr>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приобретение земельных участков любой категории;</w:t>
            </w:r>
          </w:p>
          <w:p w14:paraId="4BFE06F2" w14:textId="77777777" w:rsidR="008133AB" w:rsidRPr="002B53AB" w:rsidRDefault="00D20ABF" w:rsidP="009715F9">
            <w:pPr>
              <w:tabs>
                <w:tab w:val="left" w:pos="286"/>
                <w:tab w:val="left" w:pos="440"/>
              </w:tabs>
              <w:ind w:left="136" w:right="159" w:firstLine="451"/>
              <w:textAlignment w:val="top"/>
              <w:rPr>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приобретение легковых автотранспортных средств;</w:t>
            </w:r>
          </w:p>
          <w:p w14:paraId="6B5D61B4" w14:textId="77777777" w:rsidR="008133AB" w:rsidRPr="002B53AB" w:rsidRDefault="00D20ABF" w:rsidP="009715F9">
            <w:pPr>
              <w:tabs>
                <w:tab w:val="left" w:pos="286"/>
                <w:tab w:val="left" w:pos="440"/>
              </w:tabs>
              <w:ind w:left="136" w:right="159" w:firstLine="451"/>
              <w:textAlignment w:val="top"/>
              <w:rPr>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ремонт объектов жилой недвижимости;</w:t>
            </w:r>
          </w:p>
          <w:p w14:paraId="787A36E4" w14:textId="77777777" w:rsidR="008133AB" w:rsidRPr="002B53AB" w:rsidRDefault="00D20ABF" w:rsidP="009715F9">
            <w:pPr>
              <w:tabs>
                <w:tab w:val="left" w:pos="286"/>
                <w:tab w:val="left" w:pos="440"/>
              </w:tabs>
              <w:ind w:left="136" w:right="159" w:firstLine="451"/>
              <w:textAlignment w:val="top"/>
              <w:rPr>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оплата услуг ресурсоснабжающих организаций;</w:t>
            </w:r>
          </w:p>
          <w:p w14:paraId="429DE122" w14:textId="77777777" w:rsidR="00CF3FD2" w:rsidRDefault="00D20ABF" w:rsidP="009715F9">
            <w:pPr>
              <w:tabs>
                <w:tab w:val="left" w:pos="286"/>
                <w:tab w:val="left" w:pos="440"/>
              </w:tabs>
              <w:ind w:left="136" w:right="159" w:firstLine="451"/>
              <w:textAlignment w:val="top"/>
              <w:rPr>
                <w:sz w:val="24"/>
                <w:szCs w:val="24"/>
                <w:bdr w:val="none" w:sz="0" w:space="0" w:color="auto" w:frame="1"/>
              </w:rPr>
            </w:pPr>
            <w:r w:rsidRPr="002B53AB">
              <w:rPr>
                <w:sz w:val="24"/>
                <w:szCs w:val="24"/>
                <w:bdr w:val="none" w:sz="0" w:space="0" w:color="auto" w:frame="1"/>
              </w:rPr>
              <w:t>–</w:t>
            </w:r>
            <w:r w:rsidR="008133AB" w:rsidRPr="002B53AB">
              <w:rPr>
                <w:sz w:val="24"/>
                <w:szCs w:val="24"/>
                <w:bdr w:val="none" w:sz="0" w:space="0" w:color="auto" w:frame="1"/>
              </w:rPr>
              <w:t xml:space="preserve"> оплата услуг по аренде объектов жилой недвижимости.</w:t>
            </w:r>
          </w:p>
          <w:p w14:paraId="0398B674" w14:textId="030DC727" w:rsidR="00BF48F4" w:rsidRPr="002B53AB" w:rsidRDefault="00BF48F4" w:rsidP="009715F9">
            <w:pPr>
              <w:tabs>
                <w:tab w:val="left" w:pos="286"/>
                <w:tab w:val="left" w:pos="440"/>
              </w:tabs>
              <w:ind w:left="136" w:right="159" w:firstLine="451"/>
              <w:textAlignment w:val="top"/>
              <w:rPr>
                <w:rFonts w:eastAsia="Times New Roman"/>
                <w:sz w:val="24"/>
                <w:szCs w:val="24"/>
              </w:rPr>
            </w:pPr>
          </w:p>
        </w:tc>
      </w:tr>
      <w:tr w:rsidR="00CF3FD2" w:rsidRPr="002B53AB" w14:paraId="056E52ED" w14:textId="77777777" w:rsidTr="00CF3FD2">
        <w:trPr>
          <w:trHeight w:val="437"/>
        </w:trPr>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F99724" w14:textId="77777777" w:rsidR="00CF3FD2" w:rsidRPr="002B53AB" w:rsidRDefault="00CF3FD2" w:rsidP="00B93C92">
            <w:pPr>
              <w:ind w:left="142"/>
              <w:textAlignment w:val="top"/>
              <w:rPr>
                <w:rFonts w:eastAsia="Times New Roman"/>
                <w:b/>
                <w:sz w:val="24"/>
                <w:szCs w:val="24"/>
              </w:rPr>
            </w:pPr>
            <w:r w:rsidRPr="002B53AB">
              <w:rPr>
                <w:rFonts w:eastAsia="Times New Roman"/>
                <w:b/>
                <w:sz w:val="24"/>
                <w:szCs w:val="24"/>
              </w:rPr>
              <w:t>Целевой сегмент За</w:t>
            </w:r>
            <w:r w:rsidR="00B93C92" w:rsidRPr="002B53AB">
              <w:rPr>
                <w:rFonts w:eastAsia="Times New Roman"/>
                <w:b/>
                <w:sz w:val="24"/>
                <w:szCs w:val="24"/>
              </w:rPr>
              <w:t>е</w:t>
            </w:r>
            <w:r w:rsidRPr="002B53AB">
              <w:rPr>
                <w:rFonts w:eastAsia="Times New Roman"/>
                <w:b/>
                <w:sz w:val="24"/>
                <w:szCs w:val="24"/>
              </w:rPr>
              <w:t xml:space="preserve">мщиков </w:t>
            </w:r>
          </w:p>
        </w:tc>
        <w:tc>
          <w:tcPr>
            <w:tcW w:w="1049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7D6E51F" w14:textId="77777777" w:rsidR="00CF3FD2" w:rsidRDefault="00CF3FD2" w:rsidP="009715F9">
            <w:pPr>
              <w:ind w:left="136" w:right="159" w:firstLine="451"/>
              <w:jc w:val="both"/>
              <w:textAlignment w:val="top"/>
              <w:rPr>
                <w:sz w:val="24"/>
                <w:szCs w:val="24"/>
              </w:rPr>
            </w:pPr>
            <w:r w:rsidRPr="002B53AB">
              <w:rPr>
                <w:sz w:val="24"/>
                <w:szCs w:val="24"/>
                <w:bdr w:val="none" w:sz="0" w:space="0" w:color="auto" w:frame="1"/>
              </w:rPr>
              <w:t xml:space="preserve">Самозанятые граждане – </w:t>
            </w:r>
            <w:r w:rsidRPr="00B12B04">
              <w:rPr>
                <w:kern w:val="2"/>
                <w:sz w:val="24"/>
                <w:szCs w:val="24"/>
              </w:rPr>
              <w:t>физические лица, не являющиеся индивидуальными предпринимателями, применяющие специальный налоговый режим «Налог на профессиональный доход» в порядке, установленном Федеральным законом от 27.11.2018 № 422-ФЗ,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w:t>
            </w:r>
            <w:r w:rsidRPr="00B12B04">
              <w:rPr>
                <w:sz w:val="24"/>
                <w:szCs w:val="24"/>
              </w:rPr>
              <w:t>.</w:t>
            </w:r>
          </w:p>
          <w:p w14:paraId="1328205D" w14:textId="3DD2B783" w:rsidR="00BF48F4" w:rsidRPr="00B12B04" w:rsidRDefault="00BF48F4" w:rsidP="009715F9">
            <w:pPr>
              <w:ind w:left="136" w:right="159" w:firstLine="451"/>
              <w:jc w:val="both"/>
              <w:textAlignment w:val="top"/>
              <w:rPr>
                <w:rFonts w:eastAsia="Times New Roman"/>
                <w:sz w:val="24"/>
                <w:szCs w:val="24"/>
              </w:rPr>
            </w:pPr>
          </w:p>
        </w:tc>
      </w:tr>
      <w:tr w:rsidR="00CF3FD2" w:rsidRPr="002B53AB" w14:paraId="5B675E6F" w14:textId="77777777" w:rsidTr="004C0F14">
        <w:trPr>
          <w:trHeight w:val="312"/>
        </w:trPr>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6FF7FB" w14:textId="77777777" w:rsidR="00CF3FD2" w:rsidRPr="002B53AB" w:rsidRDefault="00CF3FD2" w:rsidP="008516DD">
            <w:pPr>
              <w:ind w:left="142"/>
              <w:textAlignment w:val="top"/>
              <w:rPr>
                <w:rFonts w:eastAsia="Times New Roman"/>
                <w:sz w:val="24"/>
                <w:szCs w:val="24"/>
              </w:rPr>
            </w:pPr>
            <w:r w:rsidRPr="002B53AB">
              <w:rPr>
                <w:rFonts w:eastAsia="Times New Roman"/>
                <w:b/>
                <w:bCs/>
                <w:kern w:val="24"/>
                <w:sz w:val="24"/>
                <w:szCs w:val="24"/>
              </w:rPr>
              <w:t>Срок действия поручительства</w:t>
            </w:r>
          </w:p>
        </w:tc>
        <w:tc>
          <w:tcPr>
            <w:tcW w:w="1049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13B280" w14:textId="77777777" w:rsidR="00CF3FD2" w:rsidRDefault="00CF3FD2" w:rsidP="004C0F14">
            <w:pPr>
              <w:ind w:left="136" w:right="136"/>
              <w:jc w:val="both"/>
              <w:textAlignment w:val="top"/>
              <w:rPr>
                <w:rFonts w:eastAsia="Times New Roman"/>
                <w:sz w:val="24"/>
                <w:szCs w:val="24"/>
              </w:rPr>
            </w:pPr>
            <w:r w:rsidRPr="002B53AB">
              <w:rPr>
                <w:rFonts w:eastAsia="Times New Roman"/>
                <w:sz w:val="24"/>
                <w:szCs w:val="24"/>
              </w:rPr>
              <w:t>не более 36 месяцев</w:t>
            </w:r>
          </w:p>
          <w:p w14:paraId="068946A2" w14:textId="6A20A981" w:rsidR="00BF48F4" w:rsidRPr="002B53AB" w:rsidRDefault="00BF48F4" w:rsidP="004C0F14">
            <w:pPr>
              <w:ind w:left="136" w:right="136"/>
              <w:jc w:val="both"/>
              <w:textAlignment w:val="top"/>
              <w:rPr>
                <w:rFonts w:eastAsia="Times New Roman"/>
                <w:sz w:val="24"/>
                <w:szCs w:val="24"/>
              </w:rPr>
            </w:pPr>
          </w:p>
        </w:tc>
      </w:tr>
      <w:tr w:rsidR="00B93C92" w:rsidRPr="002B53AB" w14:paraId="22968A7A" w14:textId="77777777" w:rsidTr="004C0F14">
        <w:trPr>
          <w:trHeight w:val="312"/>
        </w:trPr>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9EC143" w14:textId="77777777" w:rsidR="00B93C92" w:rsidRPr="002B53AB" w:rsidRDefault="00B93C92" w:rsidP="008516DD">
            <w:pPr>
              <w:ind w:left="142"/>
              <w:textAlignment w:val="top"/>
              <w:rPr>
                <w:rFonts w:eastAsia="Times New Roman"/>
                <w:b/>
                <w:bCs/>
                <w:kern w:val="24"/>
                <w:sz w:val="24"/>
                <w:szCs w:val="24"/>
              </w:rPr>
            </w:pPr>
            <w:r w:rsidRPr="002B53AB">
              <w:rPr>
                <w:rFonts w:eastAsia="Times New Roman" w:cs="Times New Roman"/>
                <w:b/>
                <w:bCs/>
                <w:kern w:val="24"/>
                <w:sz w:val="24"/>
                <w:szCs w:val="24"/>
              </w:rPr>
              <w:t>Размер ответственности Фонда</w:t>
            </w:r>
          </w:p>
        </w:tc>
        <w:tc>
          <w:tcPr>
            <w:tcW w:w="1049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976A45" w14:textId="77777777" w:rsidR="00B93C92" w:rsidRDefault="00B93C92" w:rsidP="00B93C92">
            <w:pPr>
              <w:ind w:left="136" w:right="136"/>
              <w:jc w:val="both"/>
              <w:textAlignment w:val="top"/>
              <w:rPr>
                <w:sz w:val="24"/>
                <w:szCs w:val="24"/>
              </w:rPr>
            </w:pPr>
            <w:r w:rsidRPr="002B53AB">
              <w:rPr>
                <w:sz w:val="24"/>
                <w:szCs w:val="24"/>
              </w:rPr>
              <w:t xml:space="preserve">50% (Пятьдесят процентов) от остатка </w:t>
            </w:r>
            <w:r w:rsidRPr="009715F9">
              <w:rPr>
                <w:sz w:val="24"/>
                <w:szCs w:val="24"/>
              </w:rPr>
              <w:t>предоставленного кредита, займа, но не более Гарантийного лимита, установленного приказом генерального директора</w:t>
            </w:r>
            <w:r w:rsidRPr="009715F9">
              <w:rPr>
                <w:rStyle w:val="af1"/>
                <w:sz w:val="24"/>
                <w:szCs w:val="24"/>
              </w:rPr>
              <w:footnoteReference w:id="1"/>
            </w:r>
            <w:r w:rsidRPr="009715F9">
              <w:rPr>
                <w:sz w:val="24"/>
                <w:szCs w:val="24"/>
              </w:rPr>
              <w:t>.</w:t>
            </w:r>
          </w:p>
          <w:p w14:paraId="1068E143" w14:textId="48B39CE9" w:rsidR="00BF48F4" w:rsidRPr="002B53AB" w:rsidRDefault="00BF48F4" w:rsidP="00B93C92">
            <w:pPr>
              <w:ind w:left="136" w:right="136"/>
              <w:jc w:val="both"/>
              <w:textAlignment w:val="top"/>
              <w:rPr>
                <w:rFonts w:eastAsia="Times New Roman"/>
                <w:sz w:val="24"/>
                <w:szCs w:val="24"/>
              </w:rPr>
            </w:pPr>
          </w:p>
        </w:tc>
      </w:tr>
    </w:tbl>
    <w:p w14:paraId="044B3A93" w14:textId="77777777" w:rsidR="002445C7" w:rsidRPr="000E47CB" w:rsidRDefault="002445C7" w:rsidP="00B93C92">
      <w:pPr>
        <w:rPr>
          <w:strike/>
        </w:rPr>
      </w:pPr>
    </w:p>
    <w:sectPr w:rsidR="002445C7" w:rsidRPr="000E47CB" w:rsidSect="00766E73">
      <w:headerReference w:type="default" r:id="rId9"/>
      <w:type w:val="continuous"/>
      <w:pgSz w:w="16837" w:h="11905" w:orient="landscape"/>
      <w:pgMar w:top="709" w:right="819" w:bottom="709" w:left="907" w:header="284" w:footer="720"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B4DE" w14:textId="77777777" w:rsidR="005A42A6" w:rsidRDefault="005A42A6" w:rsidP="00FF7A11">
      <w:r>
        <w:separator/>
      </w:r>
    </w:p>
  </w:endnote>
  <w:endnote w:type="continuationSeparator" w:id="0">
    <w:p w14:paraId="6073E736" w14:textId="77777777" w:rsidR="005A42A6" w:rsidRDefault="005A42A6" w:rsidP="00FF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18A4" w14:textId="77777777" w:rsidR="005A42A6" w:rsidRDefault="005A42A6" w:rsidP="00FF7A11">
      <w:r>
        <w:separator/>
      </w:r>
    </w:p>
  </w:footnote>
  <w:footnote w:type="continuationSeparator" w:id="0">
    <w:p w14:paraId="78F9464F" w14:textId="77777777" w:rsidR="005A42A6" w:rsidRDefault="005A42A6" w:rsidP="00FF7A11">
      <w:r>
        <w:continuationSeparator/>
      </w:r>
    </w:p>
  </w:footnote>
  <w:footnote w:id="1">
    <w:p w14:paraId="0FBC4EED" w14:textId="0B1541E1" w:rsidR="00DF59D3" w:rsidRDefault="00DF59D3" w:rsidP="00766E73">
      <w:pPr>
        <w:pStyle w:val="a6"/>
        <w:jc w:val="both"/>
      </w:pPr>
      <w:r>
        <w:rPr>
          <w:rStyle w:val="af1"/>
        </w:rPr>
        <w:footnoteRef/>
      </w:r>
      <w:r>
        <w:t xml:space="preserve"> </w:t>
      </w:r>
      <w:r w:rsidRPr="0027300B">
        <w:rPr>
          <w:sz w:val="18"/>
          <w:szCs w:val="18"/>
        </w:rPr>
        <w:t xml:space="preserve">Приказом генерального директора Фонда от 11.01.2021 установлен лимит условных обязательств (гарантийный лимит) на 2021 финансовый год в отношении физического лица, </w:t>
      </w:r>
      <w:r w:rsidR="00B12B04" w:rsidRPr="0027300B">
        <w:rPr>
          <w:sz w:val="18"/>
          <w:szCs w:val="18"/>
        </w:rPr>
        <w:t>применяющего специальный</w:t>
      </w:r>
      <w:r w:rsidRPr="0027300B">
        <w:rPr>
          <w:sz w:val="18"/>
          <w:szCs w:val="18"/>
        </w:rPr>
        <w:t xml:space="preserve"> налоговый режим «Налог на профессиональный доход», в размере не более 500 000 (Пятьсот тысяч)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36814"/>
      <w:docPartObj>
        <w:docPartGallery w:val="Page Numbers (Top of Page)"/>
        <w:docPartUnique/>
      </w:docPartObj>
    </w:sdtPr>
    <w:sdtEndPr>
      <w:rPr>
        <w:rFonts w:ascii="Times New Roman" w:hAnsi="Times New Roman"/>
        <w:sz w:val="20"/>
        <w:szCs w:val="20"/>
      </w:rPr>
    </w:sdtEndPr>
    <w:sdtContent>
      <w:p w14:paraId="36F3B7D8" w14:textId="77777777" w:rsidR="00DF59D3" w:rsidRPr="00452D30" w:rsidRDefault="00DF59D3">
        <w:pPr>
          <w:pStyle w:val="af4"/>
          <w:jc w:val="center"/>
          <w:rPr>
            <w:rFonts w:ascii="Times New Roman" w:hAnsi="Times New Roman"/>
            <w:sz w:val="20"/>
            <w:szCs w:val="20"/>
          </w:rPr>
        </w:pPr>
        <w:r>
          <w:t>-</w:t>
        </w:r>
        <w:r w:rsidRPr="00452D30">
          <w:rPr>
            <w:rFonts w:ascii="Times New Roman" w:hAnsi="Times New Roman"/>
            <w:sz w:val="20"/>
            <w:szCs w:val="20"/>
          </w:rPr>
          <w:fldChar w:fldCharType="begin"/>
        </w:r>
        <w:r w:rsidRPr="00452D30">
          <w:rPr>
            <w:rFonts w:ascii="Times New Roman" w:hAnsi="Times New Roman"/>
            <w:sz w:val="20"/>
            <w:szCs w:val="20"/>
          </w:rPr>
          <w:instrText>PAGE   \* MERGEFORMAT</w:instrText>
        </w:r>
        <w:r w:rsidRPr="00452D30">
          <w:rPr>
            <w:rFonts w:ascii="Times New Roman" w:hAnsi="Times New Roman"/>
            <w:sz w:val="20"/>
            <w:szCs w:val="20"/>
          </w:rPr>
          <w:fldChar w:fldCharType="separate"/>
        </w:r>
        <w:r w:rsidR="00E46F7A">
          <w:rPr>
            <w:rFonts w:ascii="Times New Roman" w:hAnsi="Times New Roman"/>
            <w:noProof/>
            <w:sz w:val="20"/>
            <w:szCs w:val="20"/>
          </w:rPr>
          <w:t>2</w:t>
        </w:r>
        <w:r w:rsidRPr="00452D30">
          <w:rPr>
            <w:rFonts w:ascii="Times New Roman" w:hAnsi="Times New Roman"/>
            <w:sz w:val="20"/>
            <w:szCs w:val="20"/>
          </w:rPr>
          <w:fldChar w:fldCharType="end"/>
        </w:r>
        <w:r>
          <w:rPr>
            <w:rFonts w:ascii="Times New Roman" w:hAnsi="Times New Roman"/>
            <w:sz w:val="20"/>
            <w:szCs w:val="20"/>
          </w:rPr>
          <w:t>-</w:t>
        </w:r>
      </w:p>
    </w:sdtContent>
  </w:sdt>
  <w:p w14:paraId="3EE0A9DE" w14:textId="77777777" w:rsidR="00DF59D3" w:rsidRDefault="00DF59D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7A7A9B"/>
    <w:multiLevelType w:val="hybridMultilevel"/>
    <w:tmpl w:val="9C38981E"/>
    <w:lvl w:ilvl="0" w:tplc="9BA208CC">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9">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3">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C19CE"/>
    <w:multiLevelType w:val="hybridMultilevel"/>
    <w:tmpl w:val="60B20FD0"/>
    <w:lvl w:ilvl="0" w:tplc="925C7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6">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A7EE5"/>
    <w:multiLevelType w:val="hybridMultilevel"/>
    <w:tmpl w:val="42E6E46C"/>
    <w:lvl w:ilvl="0" w:tplc="EC66B26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211639"/>
    <w:multiLevelType w:val="hybridMultilevel"/>
    <w:tmpl w:val="74520564"/>
    <w:styleLink w:val="1"/>
    <w:lvl w:ilvl="0" w:tplc="0A0E378E">
      <w:start w:val="1"/>
      <w:numFmt w:val="decimal"/>
      <w:lvlText w:val="%1)"/>
      <w:lvlJc w:val="left"/>
      <w:pPr>
        <w:ind w:left="1065" w:hanging="360"/>
      </w:pPr>
      <w:rPr>
        <w:rFonts w:hAnsi="Arial Unicode MS"/>
        <w:caps w:val="0"/>
        <w:smallCaps w:val="0"/>
        <w:strike w:val="0"/>
        <w:dstrike w:val="0"/>
        <w:spacing w:val="0"/>
        <w:w w:val="100"/>
        <w:kern w:val="0"/>
        <w:position w:val="0"/>
        <w:highlight w:val="none"/>
        <w:vertAlign w:val="baseline"/>
      </w:rPr>
    </w:lvl>
    <w:lvl w:ilvl="1" w:tplc="964AFAB0">
      <w:start w:val="1"/>
      <w:numFmt w:val="lowerLetter"/>
      <w:lvlText w:val="%2."/>
      <w:lvlJc w:val="left"/>
      <w:pPr>
        <w:tabs>
          <w:tab w:val="left" w:pos="1065"/>
        </w:tabs>
        <w:ind w:left="1785" w:hanging="360"/>
      </w:pPr>
      <w:rPr>
        <w:rFonts w:hAnsi="Arial Unicode MS"/>
        <w:caps w:val="0"/>
        <w:smallCaps w:val="0"/>
        <w:strike w:val="0"/>
        <w:dstrike w:val="0"/>
        <w:spacing w:val="0"/>
        <w:w w:val="100"/>
        <w:kern w:val="0"/>
        <w:position w:val="0"/>
        <w:highlight w:val="none"/>
        <w:vertAlign w:val="baseline"/>
      </w:rPr>
    </w:lvl>
    <w:lvl w:ilvl="2" w:tplc="FCC24E8C">
      <w:start w:val="1"/>
      <w:numFmt w:val="lowerRoman"/>
      <w:lvlText w:val="%3."/>
      <w:lvlJc w:val="left"/>
      <w:pPr>
        <w:tabs>
          <w:tab w:val="left" w:pos="1065"/>
        </w:tabs>
        <w:ind w:left="2505" w:hanging="267"/>
      </w:pPr>
      <w:rPr>
        <w:rFonts w:hAnsi="Arial Unicode MS"/>
        <w:caps w:val="0"/>
        <w:smallCaps w:val="0"/>
        <w:strike w:val="0"/>
        <w:dstrike w:val="0"/>
        <w:spacing w:val="0"/>
        <w:w w:val="100"/>
        <w:kern w:val="0"/>
        <w:position w:val="0"/>
        <w:highlight w:val="none"/>
        <w:vertAlign w:val="baseline"/>
      </w:rPr>
    </w:lvl>
    <w:lvl w:ilvl="3" w:tplc="BC72F158">
      <w:start w:val="1"/>
      <w:numFmt w:val="decimal"/>
      <w:lvlText w:val="%4."/>
      <w:lvlJc w:val="left"/>
      <w:pPr>
        <w:tabs>
          <w:tab w:val="left" w:pos="1065"/>
        </w:tabs>
        <w:ind w:left="3225" w:hanging="360"/>
      </w:pPr>
      <w:rPr>
        <w:rFonts w:hAnsi="Arial Unicode MS"/>
        <w:caps w:val="0"/>
        <w:smallCaps w:val="0"/>
        <w:strike w:val="0"/>
        <w:dstrike w:val="0"/>
        <w:spacing w:val="0"/>
        <w:w w:val="100"/>
        <w:kern w:val="0"/>
        <w:position w:val="0"/>
        <w:highlight w:val="none"/>
        <w:vertAlign w:val="baseline"/>
      </w:rPr>
    </w:lvl>
    <w:lvl w:ilvl="4" w:tplc="86FCEDF0">
      <w:start w:val="1"/>
      <w:numFmt w:val="lowerLetter"/>
      <w:lvlText w:val="%5."/>
      <w:lvlJc w:val="left"/>
      <w:pPr>
        <w:tabs>
          <w:tab w:val="left" w:pos="1065"/>
        </w:tabs>
        <w:ind w:left="3945" w:hanging="360"/>
      </w:pPr>
      <w:rPr>
        <w:rFonts w:hAnsi="Arial Unicode MS"/>
        <w:caps w:val="0"/>
        <w:smallCaps w:val="0"/>
        <w:strike w:val="0"/>
        <w:dstrike w:val="0"/>
        <w:spacing w:val="0"/>
        <w:w w:val="100"/>
        <w:kern w:val="0"/>
        <w:position w:val="0"/>
        <w:highlight w:val="none"/>
        <w:vertAlign w:val="baseline"/>
      </w:rPr>
    </w:lvl>
    <w:lvl w:ilvl="5" w:tplc="93F8074A">
      <w:start w:val="1"/>
      <w:numFmt w:val="lowerRoman"/>
      <w:lvlText w:val="%6."/>
      <w:lvlJc w:val="left"/>
      <w:pPr>
        <w:tabs>
          <w:tab w:val="left" w:pos="1065"/>
        </w:tabs>
        <w:ind w:left="4665" w:hanging="267"/>
      </w:pPr>
      <w:rPr>
        <w:rFonts w:hAnsi="Arial Unicode MS"/>
        <w:caps w:val="0"/>
        <w:smallCaps w:val="0"/>
        <w:strike w:val="0"/>
        <w:dstrike w:val="0"/>
        <w:spacing w:val="0"/>
        <w:w w:val="100"/>
        <w:kern w:val="0"/>
        <w:position w:val="0"/>
        <w:highlight w:val="none"/>
        <w:vertAlign w:val="baseline"/>
      </w:rPr>
    </w:lvl>
    <w:lvl w:ilvl="6" w:tplc="22C071E0">
      <w:start w:val="1"/>
      <w:numFmt w:val="decimal"/>
      <w:lvlText w:val="%7."/>
      <w:lvlJc w:val="left"/>
      <w:pPr>
        <w:tabs>
          <w:tab w:val="left" w:pos="1065"/>
        </w:tabs>
        <w:ind w:left="5385" w:hanging="360"/>
      </w:pPr>
      <w:rPr>
        <w:rFonts w:hAnsi="Arial Unicode MS"/>
        <w:caps w:val="0"/>
        <w:smallCaps w:val="0"/>
        <w:strike w:val="0"/>
        <w:dstrike w:val="0"/>
        <w:spacing w:val="0"/>
        <w:w w:val="100"/>
        <w:kern w:val="0"/>
        <w:position w:val="0"/>
        <w:highlight w:val="none"/>
        <w:vertAlign w:val="baseline"/>
      </w:rPr>
    </w:lvl>
    <w:lvl w:ilvl="7" w:tplc="3AAE7B6A">
      <w:start w:val="1"/>
      <w:numFmt w:val="lowerLetter"/>
      <w:lvlText w:val="%8."/>
      <w:lvlJc w:val="left"/>
      <w:pPr>
        <w:tabs>
          <w:tab w:val="left" w:pos="1065"/>
        </w:tabs>
        <w:ind w:left="6105" w:hanging="360"/>
      </w:pPr>
      <w:rPr>
        <w:rFonts w:hAnsi="Arial Unicode MS"/>
        <w:caps w:val="0"/>
        <w:smallCaps w:val="0"/>
        <w:strike w:val="0"/>
        <w:dstrike w:val="0"/>
        <w:spacing w:val="0"/>
        <w:w w:val="100"/>
        <w:kern w:val="0"/>
        <w:position w:val="0"/>
        <w:highlight w:val="none"/>
        <w:vertAlign w:val="baseline"/>
      </w:rPr>
    </w:lvl>
    <w:lvl w:ilvl="8" w:tplc="2AF41CF0">
      <w:start w:val="1"/>
      <w:numFmt w:val="lowerRoman"/>
      <w:lvlText w:val="%9."/>
      <w:lvlJc w:val="left"/>
      <w:pPr>
        <w:tabs>
          <w:tab w:val="left" w:pos="1065"/>
        </w:tabs>
        <w:ind w:left="6825" w:hanging="267"/>
      </w:pPr>
      <w:rPr>
        <w:rFonts w:hAnsi="Arial Unicode MS"/>
        <w:caps w:val="0"/>
        <w:smallCaps w:val="0"/>
        <w:strike w:val="0"/>
        <w:dstrike w:val="0"/>
        <w:spacing w:val="0"/>
        <w:w w:val="100"/>
        <w:kern w:val="0"/>
        <w:position w:val="0"/>
        <w:highlight w:val="none"/>
        <w:vertAlign w:val="baseline"/>
      </w:rPr>
    </w:lvl>
  </w:abstractNum>
  <w:abstractNum w:abstractNumId="27">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A40EB"/>
    <w:multiLevelType w:val="hybridMultilevel"/>
    <w:tmpl w:val="31003D52"/>
    <w:numStyleLink w:val="2"/>
  </w:abstractNum>
  <w:abstractNum w:abstractNumId="32">
    <w:nsid w:val="5C3E130A"/>
    <w:multiLevelType w:val="hybridMultilevel"/>
    <w:tmpl w:val="74520564"/>
    <w:numStyleLink w:val="1"/>
  </w:abstractNum>
  <w:abstractNum w:abstractNumId="33">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7">
    <w:nsid w:val="69DA2BA3"/>
    <w:multiLevelType w:val="singleLevel"/>
    <w:tmpl w:val="916A0318"/>
    <w:lvl w:ilvl="0">
      <w:start w:val="1"/>
      <w:numFmt w:val="decimal"/>
      <w:lvlText w:val="%1)"/>
      <w:lvlJc w:val="left"/>
      <w:pPr>
        <w:tabs>
          <w:tab w:val="num" w:pos="1069"/>
        </w:tabs>
        <w:ind w:left="1069" w:hanging="360"/>
      </w:pPr>
      <w:rPr>
        <w:rFonts w:cs="Times New Roman" w:hint="default"/>
      </w:rPr>
    </w:lvl>
  </w:abstractNum>
  <w:abstractNum w:abstractNumId="38">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1F64A49"/>
    <w:multiLevelType w:val="hybridMultilevel"/>
    <w:tmpl w:val="31003D52"/>
    <w:styleLink w:val="2"/>
    <w:lvl w:ilvl="0" w:tplc="FE64FAA2">
      <w:start w:val="1"/>
      <w:numFmt w:val="decimal"/>
      <w:lvlText w:val="%1."/>
      <w:lvlJc w:val="left"/>
      <w:pPr>
        <w:tabs>
          <w:tab w:val="num" w:pos="993"/>
        </w:tabs>
        <w:ind w:left="426" w:firstLine="141"/>
      </w:pPr>
      <w:rPr>
        <w:rFonts w:hAnsi="Arial Unicode MS"/>
        <w:caps w:val="0"/>
        <w:smallCaps w:val="0"/>
        <w:strike w:val="0"/>
        <w:dstrike w:val="0"/>
        <w:spacing w:val="0"/>
        <w:w w:val="100"/>
        <w:kern w:val="0"/>
        <w:position w:val="0"/>
        <w:highlight w:val="none"/>
        <w:vertAlign w:val="baseline"/>
      </w:rPr>
    </w:lvl>
    <w:lvl w:ilvl="1" w:tplc="CCD80E00">
      <w:start w:val="1"/>
      <w:numFmt w:val="lowerLetter"/>
      <w:lvlText w:val="%2."/>
      <w:lvlJc w:val="left"/>
      <w:pPr>
        <w:tabs>
          <w:tab w:val="num" w:pos="792"/>
          <w:tab w:val="left" w:pos="993"/>
        </w:tabs>
        <w:ind w:left="225" w:firstLine="438"/>
      </w:pPr>
      <w:rPr>
        <w:rFonts w:hAnsi="Arial Unicode MS"/>
        <w:caps w:val="0"/>
        <w:smallCaps w:val="0"/>
        <w:strike w:val="0"/>
        <w:dstrike w:val="0"/>
        <w:spacing w:val="0"/>
        <w:w w:val="100"/>
        <w:kern w:val="0"/>
        <w:position w:val="0"/>
        <w:highlight w:val="none"/>
        <w:vertAlign w:val="baseline"/>
      </w:rPr>
    </w:lvl>
    <w:lvl w:ilvl="2" w:tplc="8B388DAA">
      <w:start w:val="1"/>
      <w:numFmt w:val="lowerRoman"/>
      <w:lvlText w:val="%3."/>
      <w:lvlJc w:val="left"/>
      <w:pPr>
        <w:ind w:left="945" w:hanging="183"/>
      </w:pPr>
      <w:rPr>
        <w:rFonts w:hAnsi="Arial Unicode MS"/>
        <w:caps w:val="0"/>
        <w:smallCaps w:val="0"/>
        <w:strike w:val="0"/>
        <w:dstrike w:val="0"/>
        <w:spacing w:val="0"/>
        <w:w w:val="100"/>
        <w:kern w:val="0"/>
        <w:position w:val="0"/>
        <w:highlight w:val="none"/>
        <w:vertAlign w:val="baseline"/>
      </w:rPr>
    </w:lvl>
    <w:lvl w:ilvl="3" w:tplc="26CA74B4">
      <w:start w:val="1"/>
      <w:numFmt w:val="decimal"/>
      <w:suff w:val="nothing"/>
      <w:lvlText w:val="%4."/>
      <w:lvlJc w:val="left"/>
      <w:pPr>
        <w:tabs>
          <w:tab w:val="left" w:pos="993"/>
        </w:tabs>
        <w:ind w:left="1665" w:firstLine="462"/>
      </w:pPr>
      <w:rPr>
        <w:rFonts w:hAnsi="Arial Unicode MS"/>
        <w:caps w:val="0"/>
        <w:smallCaps w:val="0"/>
        <w:strike w:val="0"/>
        <w:dstrike w:val="0"/>
        <w:spacing w:val="0"/>
        <w:w w:val="100"/>
        <w:kern w:val="0"/>
        <w:position w:val="0"/>
        <w:highlight w:val="none"/>
        <w:vertAlign w:val="baseline"/>
      </w:rPr>
    </w:lvl>
    <w:lvl w:ilvl="4" w:tplc="7DBC3B22">
      <w:start w:val="1"/>
      <w:numFmt w:val="lowerLetter"/>
      <w:lvlText w:val="%5."/>
      <w:lvlJc w:val="left"/>
      <w:pPr>
        <w:tabs>
          <w:tab w:val="left" w:pos="993"/>
        </w:tabs>
        <w:ind w:left="2385" w:hanging="234"/>
      </w:pPr>
      <w:rPr>
        <w:rFonts w:hAnsi="Arial Unicode MS"/>
        <w:caps w:val="0"/>
        <w:smallCaps w:val="0"/>
        <w:strike w:val="0"/>
        <w:dstrike w:val="0"/>
        <w:spacing w:val="0"/>
        <w:w w:val="100"/>
        <w:kern w:val="0"/>
        <w:position w:val="0"/>
        <w:highlight w:val="none"/>
        <w:vertAlign w:val="baseline"/>
      </w:rPr>
    </w:lvl>
    <w:lvl w:ilvl="5" w:tplc="D1FA1D92">
      <w:start w:val="1"/>
      <w:numFmt w:val="lowerRoman"/>
      <w:lvlText w:val="%6."/>
      <w:lvlJc w:val="left"/>
      <w:pPr>
        <w:tabs>
          <w:tab w:val="left" w:pos="993"/>
        </w:tabs>
        <w:ind w:left="3105" w:hanging="147"/>
      </w:pPr>
      <w:rPr>
        <w:rFonts w:hAnsi="Arial Unicode MS"/>
        <w:caps w:val="0"/>
        <w:smallCaps w:val="0"/>
        <w:strike w:val="0"/>
        <w:dstrike w:val="0"/>
        <w:spacing w:val="0"/>
        <w:w w:val="100"/>
        <w:kern w:val="0"/>
        <w:position w:val="0"/>
        <w:highlight w:val="none"/>
        <w:vertAlign w:val="baseline"/>
      </w:rPr>
    </w:lvl>
    <w:lvl w:ilvl="6" w:tplc="E052269E">
      <w:start w:val="1"/>
      <w:numFmt w:val="decimal"/>
      <w:lvlText w:val="%7."/>
      <w:lvlJc w:val="left"/>
      <w:pPr>
        <w:tabs>
          <w:tab w:val="left" w:pos="993"/>
        </w:tabs>
        <w:ind w:left="3825" w:hanging="210"/>
      </w:pPr>
      <w:rPr>
        <w:rFonts w:hAnsi="Arial Unicode MS"/>
        <w:caps w:val="0"/>
        <w:smallCaps w:val="0"/>
        <w:strike w:val="0"/>
        <w:dstrike w:val="0"/>
        <w:spacing w:val="0"/>
        <w:w w:val="100"/>
        <w:kern w:val="0"/>
        <w:position w:val="0"/>
        <w:highlight w:val="none"/>
        <w:vertAlign w:val="baseline"/>
      </w:rPr>
    </w:lvl>
    <w:lvl w:ilvl="7" w:tplc="05864502">
      <w:start w:val="1"/>
      <w:numFmt w:val="lowerLetter"/>
      <w:lvlText w:val="%8."/>
      <w:lvlJc w:val="left"/>
      <w:pPr>
        <w:tabs>
          <w:tab w:val="left" w:pos="993"/>
        </w:tabs>
        <w:ind w:left="4545" w:hanging="198"/>
      </w:pPr>
      <w:rPr>
        <w:rFonts w:hAnsi="Arial Unicode MS"/>
        <w:caps w:val="0"/>
        <w:smallCaps w:val="0"/>
        <w:strike w:val="0"/>
        <w:dstrike w:val="0"/>
        <w:spacing w:val="0"/>
        <w:w w:val="100"/>
        <w:kern w:val="0"/>
        <w:position w:val="0"/>
        <w:highlight w:val="none"/>
        <w:vertAlign w:val="baseline"/>
      </w:rPr>
    </w:lvl>
    <w:lvl w:ilvl="8" w:tplc="AF1EAB78">
      <w:start w:val="1"/>
      <w:numFmt w:val="lowerRoman"/>
      <w:lvlText w:val="%9."/>
      <w:lvlJc w:val="left"/>
      <w:pPr>
        <w:tabs>
          <w:tab w:val="left" w:pos="993"/>
          <w:tab w:val="num" w:pos="5832"/>
        </w:tabs>
        <w:ind w:left="5265" w:hanging="111"/>
      </w:pPr>
      <w:rPr>
        <w:rFonts w:hAnsi="Arial Unicode MS"/>
        <w:caps w:val="0"/>
        <w:smallCaps w:val="0"/>
        <w:strike w:val="0"/>
        <w:dstrike w:val="0"/>
        <w:spacing w:val="0"/>
        <w:w w:val="100"/>
        <w:kern w:val="0"/>
        <w:position w:val="0"/>
        <w:highlight w:val="none"/>
        <w:vertAlign w:val="baseline"/>
      </w:rPr>
    </w:lvl>
  </w:abstractNum>
  <w:abstractNum w:abstractNumId="41">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2">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C8D071E"/>
    <w:multiLevelType w:val="hybridMultilevel"/>
    <w:tmpl w:val="528AE442"/>
    <w:lvl w:ilvl="0" w:tplc="1C427ACC">
      <w:start w:val="1"/>
      <w:numFmt w:val="decimal"/>
      <w:lvlText w:val="%1)"/>
      <w:lvlJc w:val="left"/>
      <w:pPr>
        <w:ind w:left="524" w:hanging="360"/>
      </w:pPr>
      <w:rPr>
        <w:rFonts w:hint="default"/>
        <w:sz w:val="24"/>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num w:numId="1">
    <w:abstractNumId w:val="26"/>
  </w:num>
  <w:num w:numId="2">
    <w:abstractNumId w:val="32"/>
  </w:num>
  <w:num w:numId="3">
    <w:abstractNumId w:val="40"/>
  </w:num>
  <w:num w:numId="4">
    <w:abstractNumId w:val="31"/>
    <w:lvlOverride w:ilvl="0">
      <w:lvl w:ilvl="0" w:tplc="B416323E">
        <w:start w:val="1"/>
        <w:numFmt w:val="decimal"/>
        <w:lvlText w:val="%1."/>
        <w:lvlJc w:val="left"/>
        <w:pPr>
          <w:tabs>
            <w:tab w:val="num" w:pos="993"/>
          </w:tabs>
          <w:ind w:left="426" w:firstLine="141"/>
        </w:pPr>
        <w:rPr>
          <w:rFonts w:hAnsi="Arial Unicode MS"/>
          <w:caps w:val="0"/>
          <w:smallCaps w:val="0"/>
          <w:strike w:val="0"/>
          <w:dstrike w:val="0"/>
          <w:spacing w:val="0"/>
          <w:w w:val="100"/>
          <w:kern w:val="0"/>
          <w:position w:val="0"/>
          <w:highlight w:val="none"/>
          <w:vertAlign w:val="baseline"/>
        </w:rPr>
      </w:lvl>
    </w:lvlOverride>
  </w:num>
  <w:num w:numId="5">
    <w:abstractNumId w:val="31"/>
    <w:lvlOverride w:ilvl="0">
      <w:lvl w:ilvl="0" w:tplc="B416323E">
        <w:start w:val="1"/>
        <w:numFmt w:val="decimal"/>
        <w:lvlText w:val="%1."/>
        <w:lvlJc w:val="left"/>
        <w:pPr>
          <w:tabs>
            <w:tab w:val="num" w:pos="993"/>
            <w:tab w:val="left" w:pos="1276"/>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B6C592">
        <w:start w:val="1"/>
        <w:numFmt w:val="lowerLetter"/>
        <w:lvlText w:val="%2."/>
        <w:lvlJc w:val="left"/>
        <w:pPr>
          <w:tabs>
            <w:tab w:val="num" w:pos="792"/>
            <w:tab w:val="left" w:pos="993"/>
            <w:tab w:val="left" w:pos="1276"/>
          </w:tabs>
          <w:ind w:left="225" w:firstLine="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9EBB8A">
        <w:start w:val="1"/>
        <w:numFmt w:val="lowerRoman"/>
        <w:lvlText w:val="%3."/>
        <w:lvlJc w:val="left"/>
        <w:pPr>
          <w:ind w:left="945" w:hanging="1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86BB06">
        <w:start w:val="1"/>
        <w:numFmt w:val="decimal"/>
        <w:suff w:val="nothing"/>
        <w:lvlText w:val="%4."/>
        <w:lvlJc w:val="left"/>
        <w:pPr>
          <w:tabs>
            <w:tab w:val="left" w:pos="993"/>
            <w:tab w:val="left" w:pos="1276"/>
          </w:tabs>
          <w:ind w:left="1665" w:firstLine="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6C1DA4">
        <w:start w:val="1"/>
        <w:numFmt w:val="lowerLetter"/>
        <w:lvlText w:val="%5."/>
        <w:lvlJc w:val="left"/>
        <w:pPr>
          <w:tabs>
            <w:tab w:val="left" w:pos="993"/>
            <w:tab w:val="left" w:pos="1276"/>
          </w:tabs>
          <w:ind w:left="2385"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40B956">
        <w:start w:val="1"/>
        <w:numFmt w:val="lowerRoman"/>
        <w:lvlText w:val="%6."/>
        <w:lvlJc w:val="left"/>
        <w:pPr>
          <w:tabs>
            <w:tab w:val="left" w:pos="993"/>
            <w:tab w:val="left" w:pos="1276"/>
          </w:tabs>
          <w:ind w:left="3105"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ACE6B6">
        <w:start w:val="1"/>
        <w:numFmt w:val="decimal"/>
        <w:lvlText w:val="%7."/>
        <w:lvlJc w:val="left"/>
        <w:pPr>
          <w:tabs>
            <w:tab w:val="left" w:pos="993"/>
            <w:tab w:val="left" w:pos="1276"/>
          </w:tabs>
          <w:ind w:left="3825"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0448A8">
        <w:start w:val="1"/>
        <w:numFmt w:val="lowerLetter"/>
        <w:lvlText w:val="%8."/>
        <w:lvlJc w:val="left"/>
        <w:pPr>
          <w:tabs>
            <w:tab w:val="left" w:pos="993"/>
            <w:tab w:val="left" w:pos="1276"/>
          </w:tabs>
          <w:ind w:left="454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FE0FA2">
        <w:start w:val="1"/>
        <w:numFmt w:val="lowerRoman"/>
        <w:lvlText w:val="%9."/>
        <w:lvlJc w:val="left"/>
        <w:pPr>
          <w:tabs>
            <w:tab w:val="left" w:pos="993"/>
            <w:tab w:val="left" w:pos="1276"/>
            <w:tab w:val="num" w:pos="5832"/>
          </w:tabs>
          <w:ind w:left="5265"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4"/>
  </w:num>
  <w:num w:numId="7">
    <w:abstractNumId w:val="42"/>
  </w:num>
  <w:num w:numId="8">
    <w:abstractNumId w:val="28"/>
  </w:num>
  <w:num w:numId="9">
    <w:abstractNumId w:val="13"/>
  </w:num>
  <w:num w:numId="10">
    <w:abstractNumId w:val="35"/>
  </w:num>
  <w:num w:numId="11">
    <w:abstractNumId w:val="25"/>
  </w:num>
  <w:num w:numId="12">
    <w:abstractNumId w:val="16"/>
  </w:num>
  <w:num w:numId="13">
    <w:abstractNumId w:val="17"/>
  </w:num>
  <w:num w:numId="14">
    <w:abstractNumId w:val="7"/>
  </w:num>
  <w:num w:numId="15">
    <w:abstractNumId w:val="0"/>
  </w:num>
  <w:num w:numId="16">
    <w:abstractNumId w:val="4"/>
  </w:num>
  <w:num w:numId="17">
    <w:abstractNumId w:val="22"/>
  </w:num>
  <w:num w:numId="18">
    <w:abstractNumId w:val="24"/>
  </w:num>
  <w:num w:numId="19">
    <w:abstractNumId w:val="12"/>
  </w:num>
  <w:num w:numId="20">
    <w:abstractNumId w:val="8"/>
  </w:num>
  <w:num w:numId="21">
    <w:abstractNumId w:val="41"/>
  </w:num>
  <w:num w:numId="22">
    <w:abstractNumId w:val="15"/>
  </w:num>
  <w:num w:numId="23">
    <w:abstractNumId w:val="3"/>
  </w:num>
  <w:num w:numId="24">
    <w:abstractNumId w:val="5"/>
  </w:num>
  <w:num w:numId="25">
    <w:abstractNumId w:val="10"/>
  </w:num>
  <w:num w:numId="26">
    <w:abstractNumId w:val="11"/>
  </w:num>
  <w:num w:numId="27">
    <w:abstractNumId w:val="30"/>
  </w:num>
  <w:num w:numId="28">
    <w:abstractNumId w:val="33"/>
  </w:num>
  <w:num w:numId="29">
    <w:abstractNumId w:val="38"/>
  </w:num>
  <w:num w:numId="30">
    <w:abstractNumId w:val="2"/>
  </w:num>
  <w:num w:numId="31">
    <w:abstractNumId w:val="36"/>
  </w:num>
  <w:num w:numId="32">
    <w:abstractNumId w:val="29"/>
  </w:num>
  <w:num w:numId="33">
    <w:abstractNumId w:val="1"/>
  </w:num>
  <w:num w:numId="34">
    <w:abstractNumId w:val="9"/>
  </w:num>
  <w:num w:numId="35">
    <w:abstractNumId w:val="20"/>
  </w:num>
  <w:num w:numId="36">
    <w:abstractNumId w:val="39"/>
  </w:num>
  <w:num w:numId="37">
    <w:abstractNumId w:val="21"/>
  </w:num>
  <w:num w:numId="38">
    <w:abstractNumId w:val="23"/>
  </w:num>
  <w:num w:numId="39">
    <w:abstractNumId w:val="27"/>
  </w:num>
  <w:num w:numId="40">
    <w:abstractNumId w:val="19"/>
  </w:num>
  <w:num w:numId="41">
    <w:abstractNumId w:val="6"/>
  </w:num>
  <w:num w:numId="42">
    <w:abstractNumId w:val="14"/>
  </w:num>
  <w:num w:numId="43">
    <w:abstractNumId w:val="37"/>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11"/>
    <w:rsid w:val="00006DE7"/>
    <w:rsid w:val="00011007"/>
    <w:rsid w:val="00016BAC"/>
    <w:rsid w:val="00025AA3"/>
    <w:rsid w:val="00027EF1"/>
    <w:rsid w:val="00033063"/>
    <w:rsid w:val="000637D3"/>
    <w:rsid w:val="000711E6"/>
    <w:rsid w:val="000B0ACD"/>
    <w:rsid w:val="000B441A"/>
    <w:rsid w:val="000B59DF"/>
    <w:rsid w:val="000B62D3"/>
    <w:rsid w:val="000C5947"/>
    <w:rsid w:val="000E2277"/>
    <w:rsid w:val="000E47CB"/>
    <w:rsid w:val="000F3ADC"/>
    <w:rsid w:val="00103984"/>
    <w:rsid w:val="0012160F"/>
    <w:rsid w:val="001260E1"/>
    <w:rsid w:val="00132956"/>
    <w:rsid w:val="00137DD8"/>
    <w:rsid w:val="00141468"/>
    <w:rsid w:val="001473F7"/>
    <w:rsid w:val="00152B6D"/>
    <w:rsid w:val="00155E38"/>
    <w:rsid w:val="0016659E"/>
    <w:rsid w:val="00167620"/>
    <w:rsid w:val="00167E4E"/>
    <w:rsid w:val="001853BA"/>
    <w:rsid w:val="001853D8"/>
    <w:rsid w:val="001925CB"/>
    <w:rsid w:val="001965AA"/>
    <w:rsid w:val="001A2BC0"/>
    <w:rsid w:val="001B6BAC"/>
    <w:rsid w:val="001D162F"/>
    <w:rsid w:val="002265EE"/>
    <w:rsid w:val="002271A5"/>
    <w:rsid w:val="0023095F"/>
    <w:rsid w:val="002366EB"/>
    <w:rsid w:val="00241594"/>
    <w:rsid w:val="002445C7"/>
    <w:rsid w:val="00245FC0"/>
    <w:rsid w:val="00251F3F"/>
    <w:rsid w:val="00270D46"/>
    <w:rsid w:val="0027300B"/>
    <w:rsid w:val="00274BEA"/>
    <w:rsid w:val="002776F2"/>
    <w:rsid w:val="0028117E"/>
    <w:rsid w:val="002A41CA"/>
    <w:rsid w:val="002A721E"/>
    <w:rsid w:val="002B53AB"/>
    <w:rsid w:val="002B61F5"/>
    <w:rsid w:val="002E5B85"/>
    <w:rsid w:val="002E6FEF"/>
    <w:rsid w:val="003003D7"/>
    <w:rsid w:val="003101AD"/>
    <w:rsid w:val="0032119A"/>
    <w:rsid w:val="003253AA"/>
    <w:rsid w:val="00340DB8"/>
    <w:rsid w:val="00344CAC"/>
    <w:rsid w:val="00370ADD"/>
    <w:rsid w:val="00373193"/>
    <w:rsid w:val="003A4DDA"/>
    <w:rsid w:val="003A5195"/>
    <w:rsid w:val="003A57B0"/>
    <w:rsid w:val="003A7AB3"/>
    <w:rsid w:val="003B2186"/>
    <w:rsid w:val="003C2E39"/>
    <w:rsid w:val="003C403B"/>
    <w:rsid w:val="003E039F"/>
    <w:rsid w:val="003E6821"/>
    <w:rsid w:val="003E7227"/>
    <w:rsid w:val="003E7424"/>
    <w:rsid w:val="00403F7D"/>
    <w:rsid w:val="004066AE"/>
    <w:rsid w:val="00411D1E"/>
    <w:rsid w:val="00412A7B"/>
    <w:rsid w:val="00424F5A"/>
    <w:rsid w:val="004313C5"/>
    <w:rsid w:val="00434BC4"/>
    <w:rsid w:val="00452D30"/>
    <w:rsid w:val="00455BB2"/>
    <w:rsid w:val="00460A57"/>
    <w:rsid w:val="00472B43"/>
    <w:rsid w:val="00473625"/>
    <w:rsid w:val="00480103"/>
    <w:rsid w:val="00481361"/>
    <w:rsid w:val="00485281"/>
    <w:rsid w:val="00491B59"/>
    <w:rsid w:val="0049286E"/>
    <w:rsid w:val="00497BA6"/>
    <w:rsid w:val="004C0F14"/>
    <w:rsid w:val="004C29D1"/>
    <w:rsid w:val="004E6BCB"/>
    <w:rsid w:val="004E7C94"/>
    <w:rsid w:val="004F0A24"/>
    <w:rsid w:val="004F51E1"/>
    <w:rsid w:val="004F67BE"/>
    <w:rsid w:val="004F7526"/>
    <w:rsid w:val="004F7575"/>
    <w:rsid w:val="0050408F"/>
    <w:rsid w:val="00504163"/>
    <w:rsid w:val="00511C9E"/>
    <w:rsid w:val="00516F2F"/>
    <w:rsid w:val="00525B53"/>
    <w:rsid w:val="005308BC"/>
    <w:rsid w:val="0053405C"/>
    <w:rsid w:val="00535D44"/>
    <w:rsid w:val="00545430"/>
    <w:rsid w:val="0054685D"/>
    <w:rsid w:val="00547B60"/>
    <w:rsid w:val="005561DE"/>
    <w:rsid w:val="005568A6"/>
    <w:rsid w:val="00556F00"/>
    <w:rsid w:val="00581FF6"/>
    <w:rsid w:val="00594D6E"/>
    <w:rsid w:val="005A194A"/>
    <w:rsid w:val="005A2E4B"/>
    <w:rsid w:val="005A42A6"/>
    <w:rsid w:val="005D4A3A"/>
    <w:rsid w:val="005D69CE"/>
    <w:rsid w:val="005E391D"/>
    <w:rsid w:val="005F0FF7"/>
    <w:rsid w:val="0062149B"/>
    <w:rsid w:val="0062324B"/>
    <w:rsid w:val="00644C16"/>
    <w:rsid w:val="00644E93"/>
    <w:rsid w:val="00667DA1"/>
    <w:rsid w:val="00675DE8"/>
    <w:rsid w:val="006818DF"/>
    <w:rsid w:val="006914E7"/>
    <w:rsid w:val="006A0D9D"/>
    <w:rsid w:val="006A1748"/>
    <w:rsid w:val="006B1E6B"/>
    <w:rsid w:val="006B4FB3"/>
    <w:rsid w:val="006E16ED"/>
    <w:rsid w:val="006E57F1"/>
    <w:rsid w:val="006F1629"/>
    <w:rsid w:val="00725790"/>
    <w:rsid w:val="0073402E"/>
    <w:rsid w:val="00743E6F"/>
    <w:rsid w:val="00745EB6"/>
    <w:rsid w:val="007657DE"/>
    <w:rsid w:val="00766441"/>
    <w:rsid w:val="00766E73"/>
    <w:rsid w:val="007754B6"/>
    <w:rsid w:val="0078036F"/>
    <w:rsid w:val="007B6462"/>
    <w:rsid w:val="007F44CC"/>
    <w:rsid w:val="007F7BDC"/>
    <w:rsid w:val="00802719"/>
    <w:rsid w:val="008133AB"/>
    <w:rsid w:val="0081412D"/>
    <w:rsid w:val="00816AC3"/>
    <w:rsid w:val="00820CF1"/>
    <w:rsid w:val="00822081"/>
    <w:rsid w:val="00835D30"/>
    <w:rsid w:val="00837FBA"/>
    <w:rsid w:val="00851210"/>
    <w:rsid w:val="008516DD"/>
    <w:rsid w:val="008557DC"/>
    <w:rsid w:val="00886C97"/>
    <w:rsid w:val="00887949"/>
    <w:rsid w:val="00895DE1"/>
    <w:rsid w:val="0089668F"/>
    <w:rsid w:val="008B063C"/>
    <w:rsid w:val="008B30B5"/>
    <w:rsid w:val="008C11ED"/>
    <w:rsid w:val="008C712D"/>
    <w:rsid w:val="008D26F2"/>
    <w:rsid w:val="008D5533"/>
    <w:rsid w:val="008D6BC1"/>
    <w:rsid w:val="008D6CA2"/>
    <w:rsid w:val="008E57A6"/>
    <w:rsid w:val="008F0581"/>
    <w:rsid w:val="008F4659"/>
    <w:rsid w:val="008F58C9"/>
    <w:rsid w:val="00902F62"/>
    <w:rsid w:val="009056D4"/>
    <w:rsid w:val="0090648A"/>
    <w:rsid w:val="00920376"/>
    <w:rsid w:val="00931A1A"/>
    <w:rsid w:val="009513DA"/>
    <w:rsid w:val="0095505E"/>
    <w:rsid w:val="009715F9"/>
    <w:rsid w:val="009A0407"/>
    <w:rsid w:val="009A34F7"/>
    <w:rsid w:val="009A7BD1"/>
    <w:rsid w:val="009B5B95"/>
    <w:rsid w:val="009B63EF"/>
    <w:rsid w:val="009C0817"/>
    <w:rsid w:val="009C220C"/>
    <w:rsid w:val="009C642D"/>
    <w:rsid w:val="00A00678"/>
    <w:rsid w:val="00A03A43"/>
    <w:rsid w:val="00A10755"/>
    <w:rsid w:val="00A125B6"/>
    <w:rsid w:val="00A20851"/>
    <w:rsid w:val="00A23967"/>
    <w:rsid w:val="00A25E57"/>
    <w:rsid w:val="00A27777"/>
    <w:rsid w:val="00A4199B"/>
    <w:rsid w:val="00A43B63"/>
    <w:rsid w:val="00A44FA1"/>
    <w:rsid w:val="00A51F53"/>
    <w:rsid w:val="00A55DB4"/>
    <w:rsid w:val="00A5626D"/>
    <w:rsid w:val="00A5650B"/>
    <w:rsid w:val="00A61774"/>
    <w:rsid w:val="00A745FD"/>
    <w:rsid w:val="00A7519B"/>
    <w:rsid w:val="00AA24C8"/>
    <w:rsid w:val="00AE699C"/>
    <w:rsid w:val="00AF3684"/>
    <w:rsid w:val="00AF4DC8"/>
    <w:rsid w:val="00B11A84"/>
    <w:rsid w:val="00B12B04"/>
    <w:rsid w:val="00B33D40"/>
    <w:rsid w:val="00B365DF"/>
    <w:rsid w:val="00B37C5E"/>
    <w:rsid w:val="00B545F6"/>
    <w:rsid w:val="00B55EEF"/>
    <w:rsid w:val="00B57CE0"/>
    <w:rsid w:val="00B72247"/>
    <w:rsid w:val="00B7585F"/>
    <w:rsid w:val="00B871CA"/>
    <w:rsid w:val="00B93C92"/>
    <w:rsid w:val="00BB5A21"/>
    <w:rsid w:val="00BD4917"/>
    <w:rsid w:val="00BE2538"/>
    <w:rsid w:val="00BE7AD7"/>
    <w:rsid w:val="00BF1926"/>
    <w:rsid w:val="00BF48F4"/>
    <w:rsid w:val="00BF56B9"/>
    <w:rsid w:val="00BF7DB8"/>
    <w:rsid w:val="00C13530"/>
    <w:rsid w:val="00C14093"/>
    <w:rsid w:val="00C33480"/>
    <w:rsid w:val="00C345BB"/>
    <w:rsid w:val="00C35DA6"/>
    <w:rsid w:val="00C4643D"/>
    <w:rsid w:val="00C47C6C"/>
    <w:rsid w:val="00C50B7C"/>
    <w:rsid w:val="00C52376"/>
    <w:rsid w:val="00C52F63"/>
    <w:rsid w:val="00C57FB5"/>
    <w:rsid w:val="00C63BAB"/>
    <w:rsid w:val="00C66787"/>
    <w:rsid w:val="00C71D8B"/>
    <w:rsid w:val="00CA21A7"/>
    <w:rsid w:val="00CA447E"/>
    <w:rsid w:val="00CA495F"/>
    <w:rsid w:val="00CB1087"/>
    <w:rsid w:val="00CB4AD5"/>
    <w:rsid w:val="00CC17C6"/>
    <w:rsid w:val="00CD0349"/>
    <w:rsid w:val="00CE4568"/>
    <w:rsid w:val="00CF3FD2"/>
    <w:rsid w:val="00CF4596"/>
    <w:rsid w:val="00D003F9"/>
    <w:rsid w:val="00D02A4B"/>
    <w:rsid w:val="00D064C5"/>
    <w:rsid w:val="00D15A27"/>
    <w:rsid w:val="00D20ABF"/>
    <w:rsid w:val="00D2398E"/>
    <w:rsid w:val="00D26B84"/>
    <w:rsid w:val="00D26E63"/>
    <w:rsid w:val="00D31067"/>
    <w:rsid w:val="00D43339"/>
    <w:rsid w:val="00D4574A"/>
    <w:rsid w:val="00D72739"/>
    <w:rsid w:val="00D75EB5"/>
    <w:rsid w:val="00D93BB4"/>
    <w:rsid w:val="00D95C35"/>
    <w:rsid w:val="00DA2C44"/>
    <w:rsid w:val="00DA60CE"/>
    <w:rsid w:val="00DB090B"/>
    <w:rsid w:val="00DB6439"/>
    <w:rsid w:val="00DF59D3"/>
    <w:rsid w:val="00E17B36"/>
    <w:rsid w:val="00E21E54"/>
    <w:rsid w:val="00E21E5F"/>
    <w:rsid w:val="00E24E9D"/>
    <w:rsid w:val="00E370FC"/>
    <w:rsid w:val="00E46F7A"/>
    <w:rsid w:val="00E667CE"/>
    <w:rsid w:val="00E71077"/>
    <w:rsid w:val="00E7736C"/>
    <w:rsid w:val="00E8779A"/>
    <w:rsid w:val="00EA42FE"/>
    <w:rsid w:val="00EC14AD"/>
    <w:rsid w:val="00ED7A67"/>
    <w:rsid w:val="00EE2955"/>
    <w:rsid w:val="00EF6A0A"/>
    <w:rsid w:val="00F02ECF"/>
    <w:rsid w:val="00F11574"/>
    <w:rsid w:val="00F12869"/>
    <w:rsid w:val="00F27327"/>
    <w:rsid w:val="00F27C1E"/>
    <w:rsid w:val="00F34E0B"/>
    <w:rsid w:val="00F5774E"/>
    <w:rsid w:val="00F61892"/>
    <w:rsid w:val="00F7507E"/>
    <w:rsid w:val="00F7556C"/>
    <w:rsid w:val="00F87EFA"/>
    <w:rsid w:val="00F93681"/>
    <w:rsid w:val="00FA333C"/>
    <w:rsid w:val="00FA69EC"/>
    <w:rsid w:val="00FA7FB8"/>
    <w:rsid w:val="00FB1C03"/>
    <w:rsid w:val="00FD5016"/>
    <w:rsid w:val="00FE13C0"/>
    <w:rsid w:val="00FE3AD7"/>
    <w:rsid w:val="00FE3FB9"/>
    <w:rsid w:val="00FE7B80"/>
    <w:rsid w:val="00FF272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64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eastAsia="ru-RU"/>
    </w:rPr>
  </w:style>
  <w:style w:type="paragraph" w:styleId="10">
    <w:name w:val="heading 1"/>
    <w:basedOn w:val="a"/>
    <w:next w:val="a"/>
    <w:link w:val="11"/>
    <w:uiPriority w:val="9"/>
    <w:qFormat/>
    <w:rsid w:val="00FF7A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outlineLvl w:val="0"/>
    </w:pPr>
    <w:rPr>
      <w:rFonts w:asciiTheme="majorHAnsi" w:eastAsiaTheme="majorEastAsia" w:hAnsiTheme="majorHAnsi" w:cstheme="majorBidi"/>
      <w:color w:val="2F5496" w:themeColor="accent1" w:themeShade="BF"/>
      <w:sz w:val="32"/>
      <w:szCs w:val="32"/>
      <w:bdr w:val="none" w:sz="0" w:space="0" w:color="auto"/>
      <w:lang w:eastAsia="zh-CN"/>
    </w:rPr>
  </w:style>
  <w:style w:type="paragraph" w:styleId="20">
    <w:name w:val="heading 2"/>
    <w:basedOn w:val="a"/>
    <w:next w:val="a"/>
    <w:link w:val="21"/>
    <w:uiPriority w:val="9"/>
    <w:unhideWhenUsed/>
    <w:qFormat/>
    <w:rsid w:val="00FF7A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276" w:lineRule="auto"/>
      <w:outlineLvl w:val="1"/>
    </w:pPr>
    <w:rPr>
      <w:rFonts w:asciiTheme="majorHAnsi" w:eastAsiaTheme="majorEastAsia" w:hAnsiTheme="majorHAnsi" w:cstheme="majorBidi"/>
      <w:color w:val="2F5496" w:themeColor="accent1" w:themeShade="BF"/>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A11"/>
    <w:rPr>
      <w:rFonts w:asciiTheme="majorHAnsi" w:eastAsiaTheme="majorEastAsia" w:hAnsiTheme="majorHAnsi" w:cstheme="majorBidi"/>
      <w:color w:val="2F5496" w:themeColor="accent1" w:themeShade="BF"/>
      <w:sz w:val="32"/>
      <w:szCs w:val="32"/>
      <w:u w:color="000000"/>
      <w:lang w:eastAsia="zh-CN"/>
    </w:rPr>
  </w:style>
  <w:style w:type="character" w:customStyle="1" w:styleId="21">
    <w:name w:val="Заголовок 2 Знак"/>
    <w:basedOn w:val="a0"/>
    <w:link w:val="20"/>
    <w:uiPriority w:val="9"/>
    <w:rsid w:val="00FF7A11"/>
    <w:rPr>
      <w:rFonts w:asciiTheme="majorHAnsi" w:eastAsiaTheme="majorEastAsia" w:hAnsiTheme="majorHAnsi" w:cstheme="majorBidi"/>
      <w:color w:val="2F5496" w:themeColor="accent1" w:themeShade="BF"/>
      <w:sz w:val="26"/>
      <w:szCs w:val="26"/>
      <w:u w:color="000000"/>
      <w:lang w:eastAsia="zh-CN"/>
    </w:rPr>
  </w:style>
  <w:style w:type="character" w:styleId="a3">
    <w:name w:val="Hyperlink"/>
    <w:uiPriority w:val="99"/>
    <w:rsid w:val="00FF7A11"/>
    <w:rPr>
      <w:u w:val="single"/>
    </w:rPr>
  </w:style>
  <w:style w:type="table" w:customStyle="1" w:styleId="TableNormal">
    <w:name w:val="Table Normal"/>
    <w:rsid w:val="00FF7A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FF7A1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5">
    <w:name w:val="По умолчанию"/>
    <w:rsid w:val="00FF7A11"/>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link w:val="a7"/>
    <w:qFormat/>
    <w:rsid w:val="00FF7A1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rsid w:val="00FF7A11"/>
    <w:rPr>
      <w:rFonts w:ascii="Times New Roman" w:eastAsia="Times New Roman" w:hAnsi="Times New Roman" w:cs="Times New Roman"/>
      <w:color w:val="000000"/>
      <w:sz w:val="20"/>
      <w:szCs w:val="20"/>
      <w:u w:color="000000"/>
      <w:bdr w:val="nil"/>
      <w:lang w:eastAsia="ru-RU"/>
    </w:rPr>
  </w:style>
  <w:style w:type="paragraph" w:styleId="a8">
    <w:name w:val="Body Text"/>
    <w:link w:val="a9"/>
    <w:rsid w:val="00FF7A11"/>
    <w:pPr>
      <w:pBdr>
        <w:top w:val="nil"/>
        <w:left w:val="nil"/>
        <w:bottom w:val="nil"/>
        <w:right w:val="nil"/>
        <w:between w:val="nil"/>
        <w:bar w:val="nil"/>
      </w:pBdr>
      <w:spacing w:after="0" w:line="240" w:lineRule="auto"/>
    </w:pPr>
    <w:rPr>
      <w:rFonts w:ascii="Times New Roman" w:eastAsia="Times New Roman" w:hAnsi="Times New Roman" w:cs="Times New Roman"/>
      <w:i/>
      <w:iCs/>
      <w:color w:val="000000"/>
      <w:sz w:val="24"/>
      <w:szCs w:val="24"/>
      <w:u w:color="000000"/>
      <w:bdr w:val="nil"/>
      <w:lang w:eastAsia="ru-RU"/>
    </w:rPr>
  </w:style>
  <w:style w:type="character" w:customStyle="1" w:styleId="a9">
    <w:name w:val="Основной текст Знак"/>
    <w:basedOn w:val="a0"/>
    <w:link w:val="a8"/>
    <w:rsid w:val="00FF7A11"/>
    <w:rPr>
      <w:rFonts w:ascii="Times New Roman" w:eastAsia="Times New Roman" w:hAnsi="Times New Roman" w:cs="Times New Roman"/>
      <w:i/>
      <w:iCs/>
      <w:color w:val="000000"/>
      <w:sz w:val="24"/>
      <w:szCs w:val="24"/>
      <w:u w:color="000000"/>
      <w:bdr w:val="nil"/>
      <w:lang w:eastAsia="ru-RU"/>
    </w:rPr>
  </w:style>
  <w:style w:type="numbering" w:customStyle="1" w:styleId="1">
    <w:name w:val="Импортированный стиль 1"/>
    <w:rsid w:val="00FF7A11"/>
    <w:pPr>
      <w:numPr>
        <w:numId w:val="1"/>
      </w:numPr>
    </w:pPr>
  </w:style>
  <w:style w:type="character" w:customStyle="1" w:styleId="aa">
    <w:name w:val="Символ сноски"/>
    <w:rsid w:val="00FF7A11"/>
    <w:rPr>
      <w:vertAlign w:val="superscript"/>
    </w:rPr>
  </w:style>
  <w:style w:type="paragraph" w:styleId="ab">
    <w:name w:val="List Paragraph"/>
    <w:uiPriority w:val="34"/>
    <w:qFormat/>
    <w:rsid w:val="00FF7A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ru-RU"/>
    </w:rPr>
  </w:style>
  <w:style w:type="numbering" w:customStyle="1" w:styleId="2">
    <w:name w:val="Импортированный стиль 2"/>
    <w:rsid w:val="00FF7A11"/>
    <w:pPr>
      <w:numPr>
        <w:numId w:val="3"/>
      </w:numPr>
    </w:pPr>
  </w:style>
  <w:style w:type="paragraph" w:styleId="ac">
    <w:name w:val="annotation text"/>
    <w:basedOn w:val="a"/>
    <w:link w:val="ad"/>
    <w:uiPriority w:val="99"/>
    <w:semiHidden/>
    <w:unhideWhenUsed/>
    <w:rsid w:val="00FF7A11"/>
    <w:rPr>
      <w:sz w:val="20"/>
      <w:szCs w:val="20"/>
    </w:rPr>
  </w:style>
  <w:style w:type="character" w:customStyle="1" w:styleId="ad">
    <w:name w:val="Текст примечания Знак"/>
    <w:basedOn w:val="a0"/>
    <w:link w:val="ac"/>
    <w:uiPriority w:val="99"/>
    <w:semiHidden/>
    <w:rsid w:val="00FF7A11"/>
    <w:rPr>
      <w:rFonts w:ascii="Times New Roman" w:eastAsia="Arial Unicode MS" w:hAnsi="Times New Roman" w:cs="Arial Unicode MS"/>
      <w:color w:val="000000"/>
      <w:sz w:val="20"/>
      <w:szCs w:val="20"/>
      <w:u w:color="000000"/>
      <w:bdr w:val="nil"/>
      <w:lang w:eastAsia="ru-RU"/>
    </w:rPr>
  </w:style>
  <w:style w:type="character" w:styleId="ae">
    <w:name w:val="annotation reference"/>
    <w:basedOn w:val="a0"/>
    <w:uiPriority w:val="99"/>
    <w:semiHidden/>
    <w:unhideWhenUsed/>
    <w:rsid w:val="00FF7A11"/>
    <w:rPr>
      <w:sz w:val="16"/>
      <w:szCs w:val="16"/>
    </w:rPr>
  </w:style>
  <w:style w:type="paragraph" w:styleId="af">
    <w:name w:val="Balloon Text"/>
    <w:basedOn w:val="a"/>
    <w:link w:val="af0"/>
    <w:uiPriority w:val="99"/>
    <w:semiHidden/>
    <w:unhideWhenUsed/>
    <w:rsid w:val="00FF7A11"/>
    <w:rPr>
      <w:rFonts w:ascii="Tahoma" w:hAnsi="Tahoma" w:cs="Tahoma"/>
      <w:sz w:val="16"/>
      <w:szCs w:val="16"/>
    </w:rPr>
  </w:style>
  <w:style w:type="character" w:customStyle="1" w:styleId="af0">
    <w:name w:val="Текст выноски Знак"/>
    <w:basedOn w:val="a0"/>
    <w:link w:val="af"/>
    <w:uiPriority w:val="99"/>
    <w:semiHidden/>
    <w:rsid w:val="00FF7A11"/>
    <w:rPr>
      <w:rFonts w:ascii="Tahoma" w:eastAsia="Arial Unicode MS" w:hAnsi="Tahoma" w:cs="Tahoma"/>
      <w:color w:val="000000"/>
      <w:sz w:val="16"/>
      <w:szCs w:val="16"/>
      <w:u w:color="000000"/>
      <w:bdr w:val="nil"/>
      <w:lang w:eastAsia="ru-RU"/>
    </w:rPr>
  </w:style>
  <w:style w:type="paragraph" w:customStyle="1" w:styleId="ConsPlusNormal">
    <w:name w:val="ConsPlusNormal"/>
    <w:rsid w:val="00FF7A11"/>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basedOn w:val="a0"/>
    <w:uiPriority w:val="99"/>
    <w:unhideWhenUsed/>
    <w:rsid w:val="00FF7A11"/>
    <w:rPr>
      <w:vertAlign w:val="superscript"/>
    </w:rPr>
  </w:style>
  <w:style w:type="paragraph" w:styleId="af2">
    <w:name w:val="annotation subject"/>
    <w:basedOn w:val="ac"/>
    <w:next w:val="ac"/>
    <w:link w:val="af3"/>
    <w:uiPriority w:val="99"/>
    <w:semiHidden/>
    <w:unhideWhenUsed/>
    <w:rsid w:val="00FF7A11"/>
    <w:rPr>
      <w:b/>
      <w:bCs/>
    </w:rPr>
  </w:style>
  <w:style w:type="character" w:customStyle="1" w:styleId="af3">
    <w:name w:val="Тема примечания Знак"/>
    <w:basedOn w:val="ad"/>
    <w:link w:val="af2"/>
    <w:uiPriority w:val="99"/>
    <w:semiHidden/>
    <w:rsid w:val="00FF7A11"/>
    <w:rPr>
      <w:rFonts w:ascii="Times New Roman" w:eastAsia="Arial Unicode MS" w:hAnsi="Times New Roman" w:cs="Arial Unicode MS"/>
      <w:b/>
      <w:bCs/>
      <w:color w:val="000000"/>
      <w:sz w:val="20"/>
      <w:szCs w:val="20"/>
      <w:u w:color="000000"/>
      <w:bdr w:val="nil"/>
      <w:lang w:eastAsia="ru-RU"/>
    </w:rPr>
  </w:style>
  <w:style w:type="paragraph" w:styleId="af4">
    <w:name w:val="header"/>
    <w:basedOn w:val="a"/>
    <w:link w:val="af5"/>
    <w:uiPriority w:val="9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pPr>
    <w:rPr>
      <w:rFonts w:ascii="Calibri" w:eastAsia="Calibri" w:hAnsi="Calibri" w:cs="Times New Roman"/>
      <w:color w:val="auto"/>
      <w:sz w:val="22"/>
      <w:szCs w:val="22"/>
      <w:bdr w:val="none" w:sz="0" w:space="0" w:color="auto"/>
      <w:lang w:eastAsia="zh-CN"/>
    </w:rPr>
  </w:style>
  <w:style w:type="character" w:customStyle="1" w:styleId="af5">
    <w:name w:val="Верхний колонтитул Знак"/>
    <w:basedOn w:val="a0"/>
    <w:link w:val="af4"/>
    <w:uiPriority w:val="99"/>
    <w:rsid w:val="00FF7A11"/>
    <w:rPr>
      <w:rFonts w:ascii="Calibri" w:eastAsia="Calibri" w:hAnsi="Calibri" w:cs="Times New Roman"/>
      <w:u w:color="000000"/>
      <w:lang w:eastAsia="zh-CN"/>
    </w:rPr>
  </w:style>
  <w:style w:type="paragraph" w:styleId="af6">
    <w:name w:val="footer"/>
    <w:basedOn w:val="a"/>
    <w:link w:val="af7"/>
    <w:uiPriority w:val="9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pPr>
    <w:rPr>
      <w:rFonts w:ascii="Calibri" w:eastAsia="Calibri" w:hAnsi="Calibri" w:cs="Times New Roman"/>
      <w:color w:val="auto"/>
      <w:sz w:val="22"/>
      <w:szCs w:val="22"/>
      <w:bdr w:val="none" w:sz="0" w:space="0" w:color="auto"/>
      <w:lang w:eastAsia="zh-CN"/>
    </w:rPr>
  </w:style>
  <w:style w:type="character" w:customStyle="1" w:styleId="af7">
    <w:name w:val="Нижний колонтитул Знак"/>
    <w:basedOn w:val="a0"/>
    <w:link w:val="af6"/>
    <w:uiPriority w:val="99"/>
    <w:rsid w:val="00FF7A11"/>
    <w:rPr>
      <w:rFonts w:ascii="Calibri" w:eastAsia="Calibri" w:hAnsi="Calibri" w:cs="Times New Roman"/>
      <w:u w:color="000000"/>
      <w:lang w:eastAsia="zh-CN"/>
    </w:rPr>
  </w:style>
  <w:style w:type="paragraph" w:customStyle="1" w:styleId="31">
    <w:name w:val="Список 31"/>
    <w:basedOn w:val="a"/>
    <w:rsid w:val="00FF7A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49" w:hanging="283"/>
    </w:pPr>
    <w:rPr>
      <w:rFonts w:eastAsia="Times New Roman" w:cs="Times New Roman"/>
      <w:color w:val="auto"/>
      <w:sz w:val="24"/>
      <w:szCs w:val="24"/>
      <w:bdr w:val="none" w:sz="0" w:space="0" w:color="auto"/>
      <w:lang w:eastAsia="zh-CN"/>
    </w:rPr>
  </w:style>
  <w:style w:type="paragraph" w:styleId="af8">
    <w:name w:val="TOC Heading"/>
    <w:basedOn w:val="10"/>
    <w:next w:val="a"/>
    <w:uiPriority w:val="39"/>
    <w:unhideWhenUsed/>
    <w:qFormat/>
    <w:rsid w:val="00FF7A11"/>
    <w:pPr>
      <w:suppressAutoHyphens w:val="0"/>
      <w:spacing w:line="259" w:lineRule="auto"/>
      <w:outlineLvl w:val="9"/>
    </w:pPr>
    <w:rPr>
      <w:lang w:eastAsia="ru-RU"/>
    </w:rPr>
  </w:style>
  <w:style w:type="paragraph" w:styleId="12">
    <w:name w:val="toc 1"/>
    <w:basedOn w:val="a"/>
    <w:next w:val="a"/>
    <w:autoRedefine/>
    <w:uiPriority w:val="3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4560"/>
      </w:tabs>
      <w:suppressAutoHyphens/>
      <w:spacing w:after="100" w:line="276" w:lineRule="auto"/>
      <w:ind w:left="709"/>
    </w:pPr>
    <w:rPr>
      <w:rFonts w:ascii="Calibri" w:eastAsia="Calibri" w:hAnsi="Calibri" w:cs="Times New Roman"/>
      <w:color w:val="auto"/>
      <w:sz w:val="22"/>
      <w:szCs w:val="22"/>
      <w:bdr w:val="none" w:sz="0" w:space="0" w:color="auto"/>
      <w:lang w:eastAsia="zh-CN"/>
    </w:rPr>
  </w:style>
  <w:style w:type="paragraph" w:styleId="22">
    <w:name w:val="toc 2"/>
    <w:basedOn w:val="a"/>
    <w:next w:val="a"/>
    <w:autoRedefine/>
    <w:uiPriority w:val="39"/>
    <w:unhideWhenUsed/>
    <w:rsid w:val="00460A5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4560"/>
      </w:tabs>
      <w:spacing w:line="360" w:lineRule="auto"/>
      <w:ind w:left="709"/>
    </w:pPr>
    <w:rPr>
      <w:rFonts w:eastAsia="Times New Roman" w:cs="Times New Roman"/>
      <w:b/>
      <w:noProof/>
      <w:color w:val="auto"/>
      <w:sz w:val="20"/>
      <w:szCs w:val="22"/>
      <w:bdr w:val="none" w:sz="0" w:space="0" w:color="auto"/>
    </w:rPr>
  </w:style>
  <w:style w:type="paragraph" w:styleId="3">
    <w:name w:val="toc 3"/>
    <w:basedOn w:val="a"/>
    <w:next w:val="a"/>
    <w:autoRedefine/>
    <w:uiPriority w:val="3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imes New Roman"/>
      <w:color w:val="auto"/>
      <w:sz w:val="22"/>
      <w:szCs w:val="22"/>
      <w:bdr w:val="none" w:sz="0" w:space="0" w:color="auto"/>
    </w:rPr>
  </w:style>
  <w:style w:type="paragraph" w:styleId="af9">
    <w:name w:val="Revision"/>
    <w:hidden/>
    <w:uiPriority w:val="99"/>
    <w:semiHidden/>
    <w:rsid w:val="00FF7A11"/>
    <w:pPr>
      <w:spacing w:after="0" w:line="240" w:lineRule="auto"/>
    </w:pPr>
    <w:rPr>
      <w:rFonts w:ascii="Calibri" w:eastAsia="Calibri" w:hAnsi="Calibri" w:cs="Times New Roman"/>
      <w:lang w:eastAsia="zh-CN"/>
    </w:rPr>
  </w:style>
  <w:style w:type="table" w:styleId="afa">
    <w:name w:val="Table Grid"/>
    <w:basedOn w:val="a1"/>
    <w:uiPriority w:val="59"/>
    <w:rsid w:val="00FF7A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F7A11"/>
    <w:rPr>
      <w:color w:val="605E5C"/>
      <w:shd w:val="clear" w:color="auto" w:fill="E1DFDD"/>
    </w:rPr>
  </w:style>
  <w:style w:type="character" w:customStyle="1" w:styleId="w">
    <w:name w:val="w"/>
    <w:basedOn w:val="a0"/>
    <w:rsid w:val="00FF7A11"/>
  </w:style>
  <w:style w:type="paragraph" w:customStyle="1" w:styleId="Default">
    <w:name w:val="Default"/>
    <w:rsid w:val="005040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64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eastAsia="ru-RU"/>
    </w:rPr>
  </w:style>
  <w:style w:type="paragraph" w:styleId="10">
    <w:name w:val="heading 1"/>
    <w:basedOn w:val="a"/>
    <w:next w:val="a"/>
    <w:link w:val="11"/>
    <w:uiPriority w:val="9"/>
    <w:qFormat/>
    <w:rsid w:val="00FF7A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outlineLvl w:val="0"/>
    </w:pPr>
    <w:rPr>
      <w:rFonts w:asciiTheme="majorHAnsi" w:eastAsiaTheme="majorEastAsia" w:hAnsiTheme="majorHAnsi" w:cstheme="majorBidi"/>
      <w:color w:val="2F5496" w:themeColor="accent1" w:themeShade="BF"/>
      <w:sz w:val="32"/>
      <w:szCs w:val="32"/>
      <w:bdr w:val="none" w:sz="0" w:space="0" w:color="auto"/>
      <w:lang w:eastAsia="zh-CN"/>
    </w:rPr>
  </w:style>
  <w:style w:type="paragraph" w:styleId="20">
    <w:name w:val="heading 2"/>
    <w:basedOn w:val="a"/>
    <w:next w:val="a"/>
    <w:link w:val="21"/>
    <w:uiPriority w:val="9"/>
    <w:unhideWhenUsed/>
    <w:qFormat/>
    <w:rsid w:val="00FF7A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276" w:lineRule="auto"/>
      <w:outlineLvl w:val="1"/>
    </w:pPr>
    <w:rPr>
      <w:rFonts w:asciiTheme="majorHAnsi" w:eastAsiaTheme="majorEastAsia" w:hAnsiTheme="majorHAnsi" w:cstheme="majorBidi"/>
      <w:color w:val="2F5496" w:themeColor="accent1" w:themeShade="BF"/>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A11"/>
    <w:rPr>
      <w:rFonts w:asciiTheme="majorHAnsi" w:eastAsiaTheme="majorEastAsia" w:hAnsiTheme="majorHAnsi" w:cstheme="majorBidi"/>
      <w:color w:val="2F5496" w:themeColor="accent1" w:themeShade="BF"/>
      <w:sz w:val="32"/>
      <w:szCs w:val="32"/>
      <w:u w:color="000000"/>
      <w:lang w:eastAsia="zh-CN"/>
    </w:rPr>
  </w:style>
  <w:style w:type="character" w:customStyle="1" w:styleId="21">
    <w:name w:val="Заголовок 2 Знак"/>
    <w:basedOn w:val="a0"/>
    <w:link w:val="20"/>
    <w:uiPriority w:val="9"/>
    <w:rsid w:val="00FF7A11"/>
    <w:rPr>
      <w:rFonts w:asciiTheme="majorHAnsi" w:eastAsiaTheme="majorEastAsia" w:hAnsiTheme="majorHAnsi" w:cstheme="majorBidi"/>
      <w:color w:val="2F5496" w:themeColor="accent1" w:themeShade="BF"/>
      <w:sz w:val="26"/>
      <w:szCs w:val="26"/>
      <w:u w:color="000000"/>
      <w:lang w:eastAsia="zh-CN"/>
    </w:rPr>
  </w:style>
  <w:style w:type="character" w:styleId="a3">
    <w:name w:val="Hyperlink"/>
    <w:uiPriority w:val="99"/>
    <w:rsid w:val="00FF7A11"/>
    <w:rPr>
      <w:u w:val="single"/>
    </w:rPr>
  </w:style>
  <w:style w:type="table" w:customStyle="1" w:styleId="TableNormal">
    <w:name w:val="Table Normal"/>
    <w:rsid w:val="00FF7A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FF7A1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5">
    <w:name w:val="По умолчанию"/>
    <w:rsid w:val="00FF7A11"/>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link w:val="a7"/>
    <w:qFormat/>
    <w:rsid w:val="00FF7A1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rsid w:val="00FF7A11"/>
    <w:rPr>
      <w:rFonts w:ascii="Times New Roman" w:eastAsia="Times New Roman" w:hAnsi="Times New Roman" w:cs="Times New Roman"/>
      <w:color w:val="000000"/>
      <w:sz w:val="20"/>
      <w:szCs w:val="20"/>
      <w:u w:color="000000"/>
      <w:bdr w:val="nil"/>
      <w:lang w:eastAsia="ru-RU"/>
    </w:rPr>
  </w:style>
  <w:style w:type="paragraph" w:styleId="a8">
    <w:name w:val="Body Text"/>
    <w:link w:val="a9"/>
    <w:rsid w:val="00FF7A11"/>
    <w:pPr>
      <w:pBdr>
        <w:top w:val="nil"/>
        <w:left w:val="nil"/>
        <w:bottom w:val="nil"/>
        <w:right w:val="nil"/>
        <w:between w:val="nil"/>
        <w:bar w:val="nil"/>
      </w:pBdr>
      <w:spacing w:after="0" w:line="240" w:lineRule="auto"/>
    </w:pPr>
    <w:rPr>
      <w:rFonts w:ascii="Times New Roman" w:eastAsia="Times New Roman" w:hAnsi="Times New Roman" w:cs="Times New Roman"/>
      <w:i/>
      <w:iCs/>
      <w:color w:val="000000"/>
      <w:sz w:val="24"/>
      <w:szCs w:val="24"/>
      <w:u w:color="000000"/>
      <w:bdr w:val="nil"/>
      <w:lang w:eastAsia="ru-RU"/>
    </w:rPr>
  </w:style>
  <w:style w:type="character" w:customStyle="1" w:styleId="a9">
    <w:name w:val="Основной текст Знак"/>
    <w:basedOn w:val="a0"/>
    <w:link w:val="a8"/>
    <w:rsid w:val="00FF7A11"/>
    <w:rPr>
      <w:rFonts w:ascii="Times New Roman" w:eastAsia="Times New Roman" w:hAnsi="Times New Roman" w:cs="Times New Roman"/>
      <w:i/>
      <w:iCs/>
      <w:color w:val="000000"/>
      <w:sz w:val="24"/>
      <w:szCs w:val="24"/>
      <w:u w:color="000000"/>
      <w:bdr w:val="nil"/>
      <w:lang w:eastAsia="ru-RU"/>
    </w:rPr>
  </w:style>
  <w:style w:type="numbering" w:customStyle="1" w:styleId="1">
    <w:name w:val="Импортированный стиль 1"/>
    <w:rsid w:val="00FF7A11"/>
    <w:pPr>
      <w:numPr>
        <w:numId w:val="1"/>
      </w:numPr>
    </w:pPr>
  </w:style>
  <w:style w:type="character" w:customStyle="1" w:styleId="aa">
    <w:name w:val="Символ сноски"/>
    <w:rsid w:val="00FF7A11"/>
    <w:rPr>
      <w:vertAlign w:val="superscript"/>
    </w:rPr>
  </w:style>
  <w:style w:type="paragraph" w:styleId="ab">
    <w:name w:val="List Paragraph"/>
    <w:uiPriority w:val="34"/>
    <w:qFormat/>
    <w:rsid w:val="00FF7A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ru-RU"/>
    </w:rPr>
  </w:style>
  <w:style w:type="numbering" w:customStyle="1" w:styleId="2">
    <w:name w:val="Импортированный стиль 2"/>
    <w:rsid w:val="00FF7A11"/>
    <w:pPr>
      <w:numPr>
        <w:numId w:val="3"/>
      </w:numPr>
    </w:pPr>
  </w:style>
  <w:style w:type="paragraph" w:styleId="ac">
    <w:name w:val="annotation text"/>
    <w:basedOn w:val="a"/>
    <w:link w:val="ad"/>
    <w:uiPriority w:val="99"/>
    <w:semiHidden/>
    <w:unhideWhenUsed/>
    <w:rsid w:val="00FF7A11"/>
    <w:rPr>
      <w:sz w:val="20"/>
      <w:szCs w:val="20"/>
    </w:rPr>
  </w:style>
  <w:style w:type="character" w:customStyle="1" w:styleId="ad">
    <w:name w:val="Текст примечания Знак"/>
    <w:basedOn w:val="a0"/>
    <w:link w:val="ac"/>
    <w:uiPriority w:val="99"/>
    <w:semiHidden/>
    <w:rsid w:val="00FF7A11"/>
    <w:rPr>
      <w:rFonts w:ascii="Times New Roman" w:eastAsia="Arial Unicode MS" w:hAnsi="Times New Roman" w:cs="Arial Unicode MS"/>
      <w:color w:val="000000"/>
      <w:sz w:val="20"/>
      <w:szCs w:val="20"/>
      <w:u w:color="000000"/>
      <w:bdr w:val="nil"/>
      <w:lang w:eastAsia="ru-RU"/>
    </w:rPr>
  </w:style>
  <w:style w:type="character" w:styleId="ae">
    <w:name w:val="annotation reference"/>
    <w:basedOn w:val="a0"/>
    <w:uiPriority w:val="99"/>
    <w:semiHidden/>
    <w:unhideWhenUsed/>
    <w:rsid w:val="00FF7A11"/>
    <w:rPr>
      <w:sz w:val="16"/>
      <w:szCs w:val="16"/>
    </w:rPr>
  </w:style>
  <w:style w:type="paragraph" w:styleId="af">
    <w:name w:val="Balloon Text"/>
    <w:basedOn w:val="a"/>
    <w:link w:val="af0"/>
    <w:uiPriority w:val="99"/>
    <w:semiHidden/>
    <w:unhideWhenUsed/>
    <w:rsid w:val="00FF7A11"/>
    <w:rPr>
      <w:rFonts w:ascii="Tahoma" w:hAnsi="Tahoma" w:cs="Tahoma"/>
      <w:sz w:val="16"/>
      <w:szCs w:val="16"/>
    </w:rPr>
  </w:style>
  <w:style w:type="character" w:customStyle="1" w:styleId="af0">
    <w:name w:val="Текст выноски Знак"/>
    <w:basedOn w:val="a0"/>
    <w:link w:val="af"/>
    <w:uiPriority w:val="99"/>
    <w:semiHidden/>
    <w:rsid w:val="00FF7A11"/>
    <w:rPr>
      <w:rFonts w:ascii="Tahoma" w:eastAsia="Arial Unicode MS" w:hAnsi="Tahoma" w:cs="Tahoma"/>
      <w:color w:val="000000"/>
      <w:sz w:val="16"/>
      <w:szCs w:val="16"/>
      <w:u w:color="000000"/>
      <w:bdr w:val="nil"/>
      <w:lang w:eastAsia="ru-RU"/>
    </w:rPr>
  </w:style>
  <w:style w:type="paragraph" w:customStyle="1" w:styleId="ConsPlusNormal">
    <w:name w:val="ConsPlusNormal"/>
    <w:rsid w:val="00FF7A11"/>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basedOn w:val="a0"/>
    <w:uiPriority w:val="99"/>
    <w:unhideWhenUsed/>
    <w:rsid w:val="00FF7A11"/>
    <w:rPr>
      <w:vertAlign w:val="superscript"/>
    </w:rPr>
  </w:style>
  <w:style w:type="paragraph" w:styleId="af2">
    <w:name w:val="annotation subject"/>
    <w:basedOn w:val="ac"/>
    <w:next w:val="ac"/>
    <w:link w:val="af3"/>
    <w:uiPriority w:val="99"/>
    <w:semiHidden/>
    <w:unhideWhenUsed/>
    <w:rsid w:val="00FF7A11"/>
    <w:rPr>
      <w:b/>
      <w:bCs/>
    </w:rPr>
  </w:style>
  <w:style w:type="character" w:customStyle="1" w:styleId="af3">
    <w:name w:val="Тема примечания Знак"/>
    <w:basedOn w:val="ad"/>
    <w:link w:val="af2"/>
    <w:uiPriority w:val="99"/>
    <w:semiHidden/>
    <w:rsid w:val="00FF7A11"/>
    <w:rPr>
      <w:rFonts w:ascii="Times New Roman" w:eastAsia="Arial Unicode MS" w:hAnsi="Times New Roman" w:cs="Arial Unicode MS"/>
      <w:b/>
      <w:bCs/>
      <w:color w:val="000000"/>
      <w:sz w:val="20"/>
      <w:szCs w:val="20"/>
      <w:u w:color="000000"/>
      <w:bdr w:val="nil"/>
      <w:lang w:eastAsia="ru-RU"/>
    </w:rPr>
  </w:style>
  <w:style w:type="paragraph" w:styleId="af4">
    <w:name w:val="header"/>
    <w:basedOn w:val="a"/>
    <w:link w:val="af5"/>
    <w:uiPriority w:val="9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pPr>
    <w:rPr>
      <w:rFonts w:ascii="Calibri" w:eastAsia="Calibri" w:hAnsi="Calibri" w:cs="Times New Roman"/>
      <w:color w:val="auto"/>
      <w:sz w:val="22"/>
      <w:szCs w:val="22"/>
      <w:bdr w:val="none" w:sz="0" w:space="0" w:color="auto"/>
      <w:lang w:eastAsia="zh-CN"/>
    </w:rPr>
  </w:style>
  <w:style w:type="character" w:customStyle="1" w:styleId="af5">
    <w:name w:val="Верхний колонтитул Знак"/>
    <w:basedOn w:val="a0"/>
    <w:link w:val="af4"/>
    <w:uiPriority w:val="99"/>
    <w:rsid w:val="00FF7A11"/>
    <w:rPr>
      <w:rFonts w:ascii="Calibri" w:eastAsia="Calibri" w:hAnsi="Calibri" w:cs="Times New Roman"/>
      <w:u w:color="000000"/>
      <w:lang w:eastAsia="zh-CN"/>
    </w:rPr>
  </w:style>
  <w:style w:type="paragraph" w:styleId="af6">
    <w:name w:val="footer"/>
    <w:basedOn w:val="a"/>
    <w:link w:val="af7"/>
    <w:uiPriority w:val="9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pPr>
    <w:rPr>
      <w:rFonts w:ascii="Calibri" w:eastAsia="Calibri" w:hAnsi="Calibri" w:cs="Times New Roman"/>
      <w:color w:val="auto"/>
      <w:sz w:val="22"/>
      <w:szCs w:val="22"/>
      <w:bdr w:val="none" w:sz="0" w:space="0" w:color="auto"/>
      <w:lang w:eastAsia="zh-CN"/>
    </w:rPr>
  </w:style>
  <w:style w:type="character" w:customStyle="1" w:styleId="af7">
    <w:name w:val="Нижний колонтитул Знак"/>
    <w:basedOn w:val="a0"/>
    <w:link w:val="af6"/>
    <w:uiPriority w:val="99"/>
    <w:rsid w:val="00FF7A11"/>
    <w:rPr>
      <w:rFonts w:ascii="Calibri" w:eastAsia="Calibri" w:hAnsi="Calibri" w:cs="Times New Roman"/>
      <w:u w:color="000000"/>
      <w:lang w:eastAsia="zh-CN"/>
    </w:rPr>
  </w:style>
  <w:style w:type="paragraph" w:customStyle="1" w:styleId="31">
    <w:name w:val="Список 31"/>
    <w:basedOn w:val="a"/>
    <w:rsid w:val="00FF7A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49" w:hanging="283"/>
    </w:pPr>
    <w:rPr>
      <w:rFonts w:eastAsia="Times New Roman" w:cs="Times New Roman"/>
      <w:color w:val="auto"/>
      <w:sz w:val="24"/>
      <w:szCs w:val="24"/>
      <w:bdr w:val="none" w:sz="0" w:space="0" w:color="auto"/>
      <w:lang w:eastAsia="zh-CN"/>
    </w:rPr>
  </w:style>
  <w:style w:type="paragraph" w:styleId="af8">
    <w:name w:val="TOC Heading"/>
    <w:basedOn w:val="10"/>
    <w:next w:val="a"/>
    <w:uiPriority w:val="39"/>
    <w:unhideWhenUsed/>
    <w:qFormat/>
    <w:rsid w:val="00FF7A11"/>
    <w:pPr>
      <w:suppressAutoHyphens w:val="0"/>
      <w:spacing w:line="259" w:lineRule="auto"/>
      <w:outlineLvl w:val="9"/>
    </w:pPr>
    <w:rPr>
      <w:lang w:eastAsia="ru-RU"/>
    </w:rPr>
  </w:style>
  <w:style w:type="paragraph" w:styleId="12">
    <w:name w:val="toc 1"/>
    <w:basedOn w:val="a"/>
    <w:next w:val="a"/>
    <w:autoRedefine/>
    <w:uiPriority w:val="3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4560"/>
      </w:tabs>
      <w:suppressAutoHyphens/>
      <w:spacing w:after="100" w:line="276" w:lineRule="auto"/>
      <w:ind w:left="709"/>
    </w:pPr>
    <w:rPr>
      <w:rFonts w:ascii="Calibri" w:eastAsia="Calibri" w:hAnsi="Calibri" w:cs="Times New Roman"/>
      <w:color w:val="auto"/>
      <w:sz w:val="22"/>
      <w:szCs w:val="22"/>
      <w:bdr w:val="none" w:sz="0" w:space="0" w:color="auto"/>
      <w:lang w:eastAsia="zh-CN"/>
    </w:rPr>
  </w:style>
  <w:style w:type="paragraph" w:styleId="22">
    <w:name w:val="toc 2"/>
    <w:basedOn w:val="a"/>
    <w:next w:val="a"/>
    <w:autoRedefine/>
    <w:uiPriority w:val="39"/>
    <w:unhideWhenUsed/>
    <w:rsid w:val="00460A57"/>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4560"/>
      </w:tabs>
      <w:spacing w:line="360" w:lineRule="auto"/>
      <w:ind w:left="709"/>
    </w:pPr>
    <w:rPr>
      <w:rFonts w:eastAsia="Times New Roman" w:cs="Times New Roman"/>
      <w:b/>
      <w:noProof/>
      <w:color w:val="auto"/>
      <w:sz w:val="20"/>
      <w:szCs w:val="22"/>
      <w:bdr w:val="none" w:sz="0" w:space="0" w:color="auto"/>
    </w:rPr>
  </w:style>
  <w:style w:type="paragraph" w:styleId="3">
    <w:name w:val="toc 3"/>
    <w:basedOn w:val="a"/>
    <w:next w:val="a"/>
    <w:autoRedefine/>
    <w:uiPriority w:val="39"/>
    <w:unhideWhenUsed/>
    <w:rsid w:val="00FF7A11"/>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imes New Roman"/>
      <w:color w:val="auto"/>
      <w:sz w:val="22"/>
      <w:szCs w:val="22"/>
      <w:bdr w:val="none" w:sz="0" w:space="0" w:color="auto"/>
    </w:rPr>
  </w:style>
  <w:style w:type="paragraph" w:styleId="af9">
    <w:name w:val="Revision"/>
    <w:hidden/>
    <w:uiPriority w:val="99"/>
    <w:semiHidden/>
    <w:rsid w:val="00FF7A11"/>
    <w:pPr>
      <w:spacing w:after="0" w:line="240" w:lineRule="auto"/>
    </w:pPr>
    <w:rPr>
      <w:rFonts w:ascii="Calibri" w:eastAsia="Calibri" w:hAnsi="Calibri" w:cs="Times New Roman"/>
      <w:lang w:eastAsia="zh-CN"/>
    </w:rPr>
  </w:style>
  <w:style w:type="table" w:styleId="afa">
    <w:name w:val="Table Grid"/>
    <w:basedOn w:val="a1"/>
    <w:uiPriority w:val="59"/>
    <w:rsid w:val="00FF7A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F7A11"/>
    <w:rPr>
      <w:color w:val="605E5C"/>
      <w:shd w:val="clear" w:color="auto" w:fill="E1DFDD"/>
    </w:rPr>
  </w:style>
  <w:style w:type="character" w:customStyle="1" w:styleId="w">
    <w:name w:val="w"/>
    <w:basedOn w:val="a0"/>
    <w:rsid w:val="00FF7A11"/>
  </w:style>
  <w:style w:type="paragraph" w:customStyle="1" w:styleId="Default">
    <w:name w:val="Default"/>
    <w:rsid w:val="00504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4214">
      <w:bodyDiv w:val="1"/>
      <w:marLeft w:val="0"/>
      <w:marRight w:val="0"/>
      <w:marTop w:val="0"/>
      <w:marBottom w:val="0"/>
      <w:divBdr>
        <w:top w:val="none" w:sz="0" w:space="0" w:color="auto"/>
        <w:left w:val="none" w:sz="0" w:space="0" w:color="auto"/>
        <w:bottom w:val="none" w:sz="0" w:space="0" w:color="auto"/>
        <w:right w:val="none" w:sz="0" w:space="0" w:color="auto"/>
      </w:divBdr>
    </w:div>
    <w:div w:id="1002053323">
      <w:bodyDiv w:val="1"/>
      <w:marLeft w:val="0"/>
      <w:marRight w:val="0"/>
      <w:marTop w:val="0"/>
      <w:marBottom w:val="0"/>
      <w:divBdr>
        <w:top w:val="none" w:sz="0" w:space="0" w:color="auto"/>
        <w:left w:val="none" w:sz="0" w:space="0" w:color="auto"/>
        <w:bottom w:val="none" w:sz="0" w:space="0" w:color="auto"/>
        <w:right w:val="none" w:sz="0" w:space="0" w:color="auto"/>
      </w:divBdr>
    </w:div>
    <w:div w:id="1077022136">
      <w:bodyDiv w:val="1"/>
      <w:marLeft w:val="0"/>
      <w:marRight w:val="0"/>
      <w:marTop w:val="0"/>
      <w:marBottom w:val="0"/>
      <w:divBdr>
        <w:top w:val="none" w:sz="0" w:space="0" w:color="auto"/>
        <w:left w:val="none" w:sz="0" w:space="0" w:color="auto"/>
        <w:bottom w:val="none" w:sz="0" w:space="0" w:color="auto"/>
        <w:right w:val="none" w:sz="0" w:space="0" w:color="auto"/>
      </w:divBdr>
    </w:div>
    <w:div w:id="16292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8964-195C-4B40-9A06-1F130643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 Салюков</dc:creator>
  <cp:lastModifiedBy>Элеонора</cp:lastModifiedBy>
  <cp:revision>2</cp:revision>
  <cp:lastPrinted>2021-03-02T09:02:00Z</cp:lastPrinted>
  <dcterms:created xsi:type="dcterms:W3CDTF">2021-03-02T09:33:00Z</dcterms:created>
  <dcterms:modified xsi:type="dcterms:W3CDTF">2021-03-02T09:33:00Z</dcterms:modified>
</cp:coreProperties>
</file>