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BE" w:rsidRDefault="001855BE" w:rsidP="001855BE">
      <w:pPr>
        <w:spacing w:after="0" w:line="276" w:lineRule="auto"/>
        <w:ind w:left="-30" w:firstLine="59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ГБУ «Старицкая СББЖ» сообщает, что </w:t>
      </w:r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лабораторном исследовании </w:t>
      </w:r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павшей овцы в д. </w:t>
      </w:r>
      <w:proofErr w:type="spellStart"/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Вяхирево</w:t>
      </w:r>
      <w:proofErr w:type="spellEnd"/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Старицкого района</w:t>
      </w:r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обнаружено бешенство</w:t>
      </w:r>
      <w:r w:rsidRPr="0018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Бешенство - одно из немногих заболеваний, которое всегда заканчивается смертью больного. До изобретения Пастером антирабической вакцины умирали все укушенные или 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обслюнённые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бешеными животными. В настоящее время умирают в основном лица, не обратившиеся за медицинской помощью в случае укуса, ослюнения животным и не получившие курса антирабических прививок или поздно обратившиеся за медицинской помощью. Бешенством могут болеть все теплокровные животные, некоторые виды хищных птиц и люди. Однако наибольшую опасность в распространении болезни играют плотоядные животные: волки, лисицы, енотовидные собаки, домашние, а также безнадзорные собаки и кошки.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бешенства - вирус, который поражает центральную и периферическую нервную систему и выделяется из больного организма со слюной. Заражение бешенством происходит в результате попадания слюны больного животного на поврежденную кожу или слизистые оболочки человека - при укусе или </w:t>
      </w:r>
      <w:proofErr w:type="spellStart"/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оцарапании</w:t>
      </w:r>
      <w:proofErr w:type="spellEnd"/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человека наиболее опасны укусы в голову, лицо, шею и кисти рук.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Бешенство у животных может протекать в буйной и тихой формах.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буйной форме животное беспокойное, с трудом пьет воду, отказывается от пищи, грызет или лижет место укуса, через которое произошло заражение, грызет несъедобные предметы. Бешеная собака (как и любое другое животное, больное бешенством) без отдыха пробегает за сутки десятки километров, нападая на животных, людей, причем молча (без лая), выделяя при этом слюну, так как парализованы глотка и язык. У животного взъерошена шерсть, отвисшая нижняя челюсть, косоглазие. Период возбуждения длится 3-4 дня, затем наступает паралич и животное погибает.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тихой форме бешенства рано проявляются параличи, голос становится хриплым, затруднено глотание, отмечается сильное слюнотечение. У хозяина создается впечатление, что собака подавилась костью, он пытается извлечь ее из пасти, подвергая себя заражению.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Заболевшие дикие животные ведут себя иначе, чем здоровые. Они перестают бояться людей, часто заходят в населенные пункты, фермы, нападают на людей, собак, домашнюю птицу. В контакт с больными животными вступают люди (гладят, снимают шкуры и т.д.) и тем самым подвергают себя риску заражения этим коварным заболеванием. 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протекает бешенство у человека. Инкубационный (скрытый) период длится от 1 до 3 месяцев, но может быть от 10 дней до 1 года.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заболевания у больного появляются неприятные ощущения в области укуса (жжение, тянущие боли, зуд), хотя рана давно зажила. Температура тела повышается до 37,5-38º, возникают беспричинные тревога, страх, бессонница.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признаками бешенства является гидрофобия (водобоязнь) и повышенная чувствительность к различным раздражителям. Гидрофобия проявляется тем, что при попытке пить, а в дальнейшем при поднесении к губам стакана с водой у больного возникает болезненное судорожное сокращение мышц глотки и гортани. Подобные судороги возникают при звуке льющейся воды, от движения воздуха, от яркого света, шума, а также при прикосновении к коже, при повороте головы. Больной не может проглотить слюну и постоянно ее сплевывает. У него появляются приступы возбуждения и агрессивного поведения. Возбуждение сменяется параличами мышц конечностей, языка, лица. Смерть наступает от паралича дыхания и упадка сердечной деятельности.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BE" w:rsidRPr="001855BE" w:rsidRDefault="001855BE" w:rsidP="00185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BE">
        <w:rPr>
          <w:rFonts w:ascii="Times New Roman" w:hAnsi="Times New Roman" w:cs="Times New Roman"/>
          <w:sz w:val="28"/>
          <w:szCs w:val="28"/>
        </w:rPr>
        <w:t>Обо всех случаях заболевания или необычном поведении домашних и диких животных (отсутствие страха перед человеком, неспровоцированное нападение на людей или животных) необходимо немедленно сообщать специалистам государственной ветеринарной службы по адресу: г. Старица, ул. Строителей, д. 11 или по тел. 8 (48263) 23-4-64, (48263) 23-2-20.</w:t>
      </w:r>
    </w:p>
    <w:p w:rsidR="001855BE" w:rsidRPr="001855BE" w:rsidRDefault="001855BE" w:rsidP="00185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5BE" w:rsidRPr="001855BE" w:rsidRDefault="001855BE" w:rsidP="0018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BE">
        <w:rPr>
          <w:rFonts w:ascii="Times New Roman" w:hAnsi="Times New Roman" w:cs="Times New Roman"/>
          <w:sz w:val="28"/>
          <w:szCs w:val="28"/>
        </w:rPr>
        <w:t>- Прививайте своих домашних животных.</w:t>
      </w:r>
    </w:p>
    <w:p w:rsidR="001855BE" w:rsidRPr="001855BE" w:rsidRDefault="001855BE" w:rsidP="0018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BE">
        <w:rPr>
          <w:rFonts w:ascii="Times New Roman" w:hAnsi="Times New Roman" w:cs="Times New Roman"/>
          <w:sz w:val="28"/>
          <w:szCs w:val="28"/>
        </w:rPr>
        <w:t>- Не приближайтесь к диким и бездомным животным.</w:t>
      </w:r>
    </w:p>
    <w:p w:rsidR="001855BE" w:rsidRPr="001855BE" w:rsidRDefault="001855BE" w:rsidP="0018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BE">
        <w:rPr>
          <w:rFonts w:ascii="Times New Roman" w:hAnsi="Times New Roman" w:cs="Times New Roman"/>
          <w:sz w:val="28"/>
          <w:szCs w:val="28"/>
        </w:rPr>
        <w:t>- Если Вас укусило животное, тщательно промойте рану мыльной водой и обратитесь к врачу!</w:t>
      </w:r>
    </w:p>
    <w:p w:rsidR="001855BE" w:rsidRPr="001855BE" w:rsidRDefault="001855BE" w:rsidP="001855BE">
      <w:pPr>
        <w:spacing w:after="0" w:line="276" w:lineRule="auto"/>
        <w:ind w:left="-30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8F" w:rsidRDefault="001F188F" w:rsidP="00815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232" w:rsidRDefault="00CE0232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D9D" w:rsidRPr="007B5D9D" w:rsidRDefault="001F188F" w:rsidP="001F188F">
      <w:pPr>
        <w:jc w:val="right"/>
        <w:rPr>
          <w:rFonts w:ascii="Times New Roman" w:hAnsi="Times New Roman" w:cs="Times New Roman"/>
          <w:sz w:val="28"/>
          <w:szCs w:val="28"/>
        </w:rPr>
      </w:pPr>
      <w:r w:rsidRPr="001F188F">
        <w:rPr>
          <w:rFonts w:ascii="Times New Roman" w:hAnsi="Times New Roman" w:cs="Times New Roman"/>
          <w:b/>
          <w:sz w:val="28"/>
          <w:szCs w:val="28"/>
        </w:rPr>
        <w:t>ГБУ «Старицкая СББЖ»</w:t>
      </w:r>
    </w:p>
    <w:sectPr w:rsidR="007B5D9D" w:rsidRPr="007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D"/>
    <w:rsid w:val="001855BE"/>
    <w:rsid w:val="001F188F"/>
    <w:rsid w:val="006C05A3"/>
    <w:rsid w:val="007B5D9D"/>
    <w:rsid w:val="00815100"/>
    <w:rsid w:val="00CB667D"/>
    <w:rsid w:val="00CE0232"/>
    <w:rsid w:val="00D85AB7"/>
    <w:rsid w:val="00E25560"/>
    <w:rsid w:val="00E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C54F-73C7-4903-94F5-A68FE52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0EDB-8226-4645-AB8F-E98D899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2018-03-06T08:05:00Z</cp:lastPrinted>
  <dcterms:created xsi:type="dcterms:W3CDTF">2016-06-09T11:40:00Z</dcterms:created>
  <dcterms:modified xsi:type="dcterms:W3CDTF">2020-10-02T07:23:00Z</dcterms:modified>
</cp:coreProperties>
</file>