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63" w:rsidRDefault="004F3663" w:rsidP="008F01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СТАРИЦКОГО РАЙОНА ТВЕРСКОЙ ОБЛАСТИ</w:t>
      </w:r>
    </w:p>
    <w:p w:rsidR="004F3663" w:rsidRDefault="004F3663" w:rsidP="008F01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66E9" w:rsidRPr="008F0119" w:rsidRDefault="008F0119" w:rsidP="008F0119">
      <w:pPr>
        <w:jc w:val="center"/>
        <w:rPr>
          <w:rFonts w:ascii="Times New Roman" w:hAnsi="Times New Roman" w:cs="Times New Roman"/>
          <w:sz w:val="24"/>
          <w:szCs w:val="24"/>
        </w:rPr>
      </w:pPr>
      <w:r w:rsidRPr="008F0119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F0119" w:rsidRDefault="008F0119"/>
    <w:p w:rsidR="008F0119" w:rsidRPr="00212098" w:rsidRDefault="00212098">
      <w:pPr>
        <w:rPr>
          <w:rFonts w:ascii="Times New Roman" w:hAnsi="Times New Roman" w:cs="Times New Roman"/>
          <w:sz w:val="24"/>
          <w:szCs w:val="24"/>
        </w:rPr>
      </w:pPr>
      <w:r w:rsidRPr="00212098">
        <w:rPr>
          <w:rFonts w:ascii="Times New Roman" w:hAnsi="Times New Roman" w:cs="Times New Roman"/>
          <w:sz w:val="24"/>
          <w:szCs w:val="24"/>
        </w:rPr>
        <w:t>21.05.2020</w:t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</w:r>
      <w:r w:rsidRPr="00212098">
        <w:rPr>
          <w:rFonts w:ascii="Times New Roman" w:hAnsi="Times New Roman" w:cs="Times New Roman"/>
          <w:sz w:val="24"/>
          <w:szCs w:val="24"/>
        </w:rPr>
        <w:tab/>
        <w:t>№ 60р</w:t>
      </w:r>
    </w:p>
    <w:p w:rsidR="008F0119" w:rsidRDefault="008F0119"/>
    <w:p w:rsidR="00212098" w:rsidRDefault="00212098"/>
    <w:p w:rsidR="008F0119" w:rsidRPr="00212098" w:rsidRDefault="008F0119" w:rsidP="008F0119">
      <w:pPr>
        <w:pStyle w:val="20"/>
        <w:shd w:val="clear" w:color="auto" w:fill="auto"/>
        <w:spacing w:before="0" w:line="278" w:lineRule="exact"/>
        <w:ind w:left="20" w:right="-1"/>
        <w:rPr>
          <w:color w:val="000000"/>
          <w:sz w:val="24"/>
          <w:szCs w:val="24"/>
          <w:lang w:eastAsia="ru-RU" w:bidi="ru-RU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Об утверждении Порядка применения дисциплинарных </w:t>
      </w:r>
    </w:p>
    <w:p w:rsidR="008F0119" w:rsidRPr="00212098" w:rsidRDefault="008F0119" w:rsidP="008F0119">
      <w:pPr>
        <w:pStyle w:val="20"/>
        <w:shd w:val="clear" w:color="auto" w:fill="auto"/>
        <w:spacing w:before="0" w:line="278" w:lineRule="exact"/>
        <w:ind w:left="20" w:right="-1"/>
        <w:rPr>
          <w:color w:val="000000"/>
          <w:sz w:val="24"/>
          <w:szCs w:val="24"/>
          <w:lang w:eastAsia="ru-RU" w:bidi="ru-RU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взысканий к муниципальным служащим муниципального </w:t>
      </w:r>
    </w:p>
    <w:p w:rsidR="008F0119" w:rsidRPr="00212098" w:rsidRDefault="008F0119" w:rsidP="008F0119">
      <w:pPr>
        <w:pStyle w:val="20"/>
        <w:shd w:val="clear" w:color="auto" w:fill="auto"/>
        <w:spacing w:before="0" w:line="278" w:lineRule="exact"/>
        <w:ind w:left="20" w:right="-1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образования «Старицкий район» Тверской области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rFonts w:asciiTheme="minorHAnsi" w:eastAsiaTheme="minorHAnsi" w:hAnsiTheme="minorHAnsi" w:cstheme="minorBidi"/>
          <w:spacing w:val="0"/>
          <w:sz w:val="24"/>
          <w:szCs w:val="24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rFonts w:asciiTheme="minorHAnsi" w:eastAsiaTheme="minorHAnsi" w:hAnsiTheme="minorHAnsi" w:cstheme="minorBidi"/>
          <w:spacing w:val="0"/>
          <w:sz w:val="24"/>
          <w:szCs w:val="24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rFonts w:asciiTheme="minorHAnsi" w:eastAsiaTheme="minorHAnsi" w:hAnsiTheme="minorHAnsi" w:cstheme="minorBidi"/>
          <w:spacing w:val="0"/>
          <w:sz w:val="24"/>
          <w:szCs w:val="24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212098">
        <w:rPr>
          <w:rFonts w:asciiTheme="minorHAnsi" w:eastAsiaTheme="minorHAnsi" w:hAnsiTheme="minorHAnsi" w:cstheme="minorBidi"/>
          <w:spacing w:val="0"/>
          <w:sz w:val="24"/>
          <w:szCs w:val="24"/>
        </w:rPr>
        <w:t xml:space="preserve">   </w:t>
      </w:r>
      <w:r w:rsidRPr="00212098">
        <w:rPr>
          <w:color w:val="000000"/>
          <w:sz w:val="24"/>
          <w:szCs w:val="24"/>
          <w:lang w:eastAsia="ru-RU" w:bidi="ru-RU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Федеральным законом от 25.12.2008 № 273-ФЭ «О противодействии коррупции»,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1. Утвердить Порядок применения дисциплинарных взысканий к муниципальным служащим муниципального образования «Старицкий район» Тверской области (Приложение).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2. Распоряжение администрации Старицкого района от 28.05.2013 № 125-р «Об утверждении Положения о дисциплинарных взысканиях» признать утратившим силу.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3. Настоящее распоряжение вступает в силу со дня подписания и подлежит размещению на официальном сайте администрации Старицкого района Тверской области.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Глава Старицкого района</w:t>
      </w:r>
      <w:r w:rsidR="00212098">
        <w:rPr>
          <w:color w:val="000000"/>
          <w:sz w:val="24"/>
          <w:szCs w:val="24"/>
          <w:lang w:eastAsia="ru-RU" w:bidi="ru-RU"/>
        </w:rPr>
        <w:tab/>
      </w:r>
      <w:r w:rsidR="00212098">
        <w:rPr>
          <w:color w:val="000000"/>
          <w:sz w:val="24"/>
          <w:szCs w:val="24"/>
          <w:lang w:eastAsia="ru-RU" w:bidi="ru-RU"/>
        </w:rPr>
        <w:tab/>
      </w:r>
      <w:r w:rsidR="00212098">
        <w:rPr>
          <w:color w:val="000000"/>
          <w:sz w:val="24"/>
          <w:szCs w:val="24"/>
          <w:lang w:eastAsia="ru-RU" w:bidi="ru-RU"/>
        </w:rPr>
        <w:tab/>
      </w:r>
      <w:r w:rsidR="00212098">
        <w:rPr>
          <w:color w:val="000000"/>
          <w:sz w:val="24"/>
          <w:szCs w:val="24"/>
          <w:lang w:eastAsia="ru-RU" w:bidi="ru-RU"/>
        </w:rPr>
        <w:tab/>
      </w:r>
      <w:r w:rsidR="00212098">
        <w:rPr>
          <w:color w:val="000000"/>
          <w:sz w:val="24"/>
          <w:szCs w:val="24"/>
          <w:lang w:eastAsia="ru-RU" w:bidi="ru-RU"/>
        </w:rPr>
        <w:tab/>
      </w:r>
      <w:r w:rsidR="00212098">
        <w:rPr>
          <w:color w:val="000000"/>
          <w:sz w:val="24"/>
          <w:szCs w:val="24"/>
          <w:lang w:eastAsia="ru-RU" w:bidi="ru-RU"/>
        </w:rPr>
        <w:tab/>
        <w:t xml:space="preserve">                      </w:t>
      </w:r>
      <w:r w:rsidRPr="00212098">
        <w:rPr>
          <w:color w:val="000000"/>
          <w:sz w:val="24"/>
          <w:szCs w:val="24"/>
          <w:lang w:eastAsia="ru-RU" w:bidi="ru-RU"/>
        </w:rPr>
        <w:t>С.Ю. Журавлев</w:t>
      </w:r>
    </w:p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/>
    <w:p w:rsidR="008F0119" w:rsidRDefault="008F011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3308985</wp:posOffset>
                </wp:positionH>
                <wp:positionV relativeFrom="paragraph">
                  <wp:posOffset>-195304</wp:posOffset>
                </wp:positionV>
                <wp:extent cx="2790908" cy="906449"/>
                <wp:effectExtent l="0" t="0" r="9525" b="825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908" cy="9064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119" w:rsidRDefault="008F0119" w:rsidP="008F01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8F01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Приложение </w:t>
                            </w:r>
                          </w:p>
                          <w:p w:rsidR="008F0119" w:rsidRDefault="008F0119" w:rsidP="008F01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8F01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к распоряжению администрации </w:t>
                            </w:r>
                          </w:p>
                          <w:p w:rsidR="008F0119" w:rsidRDefault="008F0119" w:rsidP="008F01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</w:pPr>
                            <w:r w:rsidRPr="008F01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Старицкого района </w:t>
                            </w:r>
                          </w:p>
                          <w:p w:rsidR="008F0119" w:rsidRPr="008F0119" w:rsidRDefault="008F0119" w:rsidP="008F01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от </w:t>
                            </w:r>
                            <w:r w:rsidR="0021209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21.05.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2020  </w:t>
                            </w:r>
                            <w:r w:rsidRPr="008F0119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 xml:space="preserve"> </w:t>
                            </w:r>
                            <w:r w:rsidR="00212098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60р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60.55pt;margin-top:-15.4pt;width:219.7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" fillcolor="white [3201]" stroked="f" strokeweight=".5pt">
                <v:textbox>
                  <w:txbxContent>
                    <w:p w:rsidR="008F0119" w:rsidRDefault="008F0119" w:rsidP="008F01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8F011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Приложение </w:t>
                      </w:r>
                    </w:p>
                    <w:p w:rsidR="008F0119" w:rsidRDefault="008F0119" w:rsidP="008F01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8F011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к распоряжению администрации </w:t>
                      </w:r>
                    </w:p>
                    <w:p w:rsidR="008F0119" w:rsidRDefault="008F0119" w:rsidP="008F01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</w:pPr>
                      <w:r w:rsidRPr="008F011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Старицкого района </w:t>
                      </w:r>
                    </w:p>
                    <w:p w:rsidR="008F0119" w:rsidRPr="008F0119" w:rsidRDefault="008F0119" w:rsidP="008F01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от </w:t>
                      </w:r>
                      <w:r w:rsidR="0021209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21.05.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2020  </w:t>
                      </w:r>
                      <w:r w:rsidRPr="008F0119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 xml:space="preserve"> </w:t>
                      </w:r>
                      <w:r w:rsidR="00212098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lang w:eastAsia="ru-RU" w:bidi="ru-RU"/>
                        </w:rPr>
                        <w:t>60р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0119" w:rsidRDefault="008F0119"/>
    <w:p w:rsidR="008F0119" w:rsidRDefault="008F0119"/>
    <w:p w:rsidR="008F0119" w:rsidRDefault="008F0119"/>
    <w:p w:rsidR="008F0119" w:rsidRPr="00212098" w:rsidRDefault="008F0119" w:rsidP="008F0119">
      <w:pPr>
        <w:pStyle w:val="20"/>
        <w:shd w:val="clear" w:color="auto" w:fill="auto"/>
        <w:spacing w:before="0" w:line="274" w:lineRule="exact"/>
        <w:ind w:left="20"/>
        <w:jc w:val="center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ПОРЯДОК</w:t>
      </w:r>
    </w:p>
    <w:p w:rsidR="008F0119" w:rsidRPr="00212098" w:rsidRDefault="008F0119" w:rsidP="008F0119">
      <w:pPr>
        <w:pStyle w:val="11"/>
        <w:shd w:val="clear" w:color="auto" w:fill="auto"/>
        <w:ind w:left="720" w:right="740"/>
        <w:jc w:val="center"/>
        <w:rPr>
          <w:color w:val="000000"/>
          <w:sz w:val="24"/>
          <w:szCs w:val="24"/>
          <w:lang w:eastAsia="ru-RU" w:bidi="ru-RU"/>
        </w:rPr>
      </w:pPr>
      <w:bookmarkStart w:id="2" w:name="bookmark0"/>
      <w:r w:rsidRPr="00212098">
        <w:rPr>
          <w:color w:val="000000"/>
          <w:sz w:val="24"/>
          <w:szCs w:val="24"/>
          <w:lang w:eastAsia="ru-RU" w:bidi="ru-RU"/>
        </w:rPr>
        <w:t xml:space="preserve">применения дисциплинарных взысканий к муниципальным служащим муниципального образования «Старицкий район» Тверской области </w:t>
      </w:r>
    </w:p>
    <w:p w:rsidR="008F0119" w:rsidRPr="00212098" w:rsidRDefault="008F0119" w:rsidP="008F0119">
      <w:pPr>
        <w:pStyle w:val="11"/>
        <w:shd w:val="clear" w:color="auto" w:fill="auto"/>
        <w:ind w:left="720" w:right="740"/>
        <w:jc w:val="center"/>
        <w:rPr>
          <w:color w:val="000000"/>
          <w:sz w:val="24"/>
          <w:szCs w:val="24"/>
          <w:lang w:eastAsia="ru-RU" w:bidi="ru-RU"/>
        </w:rPr>
      </w:pPr>
    </w:p>
    <w:p w:rsidR="008F0119" w:rsidRPr="00212098" w:rsidRDefault="008F0119" w:rsidP="008F0119">
      <w:pPr>
        <w:pStyle w:val="11"/>
        <w:shd w:val="clear" w:color="auto" w:fill="auto"/>
        <w:ind w:left="720" w:right="740"/>
        <w:jc w:val="center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1. Общие положения</w:t>
      </w:r>
      <w:bookmarkEnd w:id="2"/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1.1. </w:t>
      </w:r>
      <w:r w:rsidR="008F0119" w:rsidRPr="00212098">
        <w:rPr>
          <w:color w:val="000000"/>
          <w:sz w:val="24"/>
          <w:szCs w:val="24"/>
          <w:lang w:eastAsia="ru-RU" w:bidi="ru-RU"/>
        </w:rPr>
        <w:t>Настоящий Порядок применения дисциплинарных взысканий к муниципальным служащим муниципального образования «Старицкий район» Тверской области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 служащим муниципального образования «Старицкий район» Тверской области (далее по тексту - Порядок) разработан в соответствии со ст. 192-194 Трудового кодекса Российской Федерации, статьями 14.1, 15, 27, 27.1 Федерального закона от 02.03.2007 № 25-ФЗ «О муниципальной службе в Российской Федерации», Федеральным законом от 25.12.2008 № 273-Ф3 «О противодействии коррупции».</w:t>
      </w:r>
    </w:p>
    <w:p w:rsidR="008F0119" w:rsidRPr="00212098" w:rsidRDefault="00212098" w:rsidP="00212098">
      <w:pPr>
        <w:pStyle w:val="1"/>
        <w:shd w:val="clear" w:color="auto" w:fill="auto"/>
        <w:spacing w:after="300"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1.2. </w:t>
      </w:r>
      <w:r w:rsidR="008F0119" w:rsidRPr="00212098">
        <w:rPr>
          <w:color w:val="000000"/>
          <w:sz w:val="24"/>
          <w:szCs w:val="24"/>
          <w:lang w:eastAsia="ru-RU" w:bidi="ru-RU"/>
        </w:rPr>
        <w:t>Порядок определяет виды дисциплинарных взысканий, и порядок применения мер дисциплинарного воздействия в целях повышения ответственности должностных лиц за несоблюдение ограничений и запретов, требований законодательства о противодействии коррупции.</w:t>
      </w:r>
    </w:p>
    <w:p w:rsidR="008F0119" w:rsidRPr="00212098" w:rsidRDefault="008F0119" w:rsidP="00212098">
      <w:pPr>
        <w:pStyle w:val="11"/>
        <w:numPr>
          <w:ilvl w:val="0"/>
          <w:numId w:val="7"/>
        </w:numPr>
        <w:shd w:val="clear" w:color="auto" w:fill="auto"/>
        <w:tabs>
          <w:tab w:val="left" w:pos="663"/>
        </w:tabs>
        <w:spacing w:after="0"/>
        <w:ind w:right="380"/>
        <w:jc w:val="center"/>
        <w:rPr>
          <w:sz w:val="24"/>
          <w:szCs w:val="24"/>
        </w:rPr>
      </w:pPr>
      <w:bookmarkStart w:id="3" w:name="bookmark1"/>
      <w:r w:rsidRPr="00212098">
        <w:rPr>
          <w:color w:val="000000"/>
          <w:sz w:val="24"/>
          <w:szCs w:val="24"/>
          <w:lang w:eastAsia="ru-RU" w:bidi="ru-RU"/>
        </w:rPr>
        <w:t>Виды дисциплинарных взысканий за несоблюдение ограничений и запретов, требований о предотвращении или об урегулировании конфликта интересов и</w:t>
      </w:r>
      <w:bookmarkStart w:id="4" w:name="bookmark2"/>
      <w:bookmarkEnd w:id="3"/>
      <w:r w:rsidR="00212098">
        <w:rPr>
          <w:sz w:val="24"/>
          <w:szCs w:val="24"/>
        </w:rPr>
        <w:t xml:space="preserve"> </w:t>
      </w:r>
      <w:r w:rsidRPr="00212098">
        <w:rPr>
          <w:color w:val="000000"/>
          <w:sz w:val="24"/>
          <w:szCs w:val="24"/>
          <w:lang w:eastAsia="ru-RU" w:bidi="ru-RU"/>
        </w:rPr>
        <w:t>неисполнение обязанностей, установленных в целях противодействия коррупции</w:t>
      </w:r>
      <w:bookmarkEnd w:id="4"/>
    </w:p>
    <w:p w:rsidR="00212098" w:rsidRPr="00212098" w:rsidRDefault="00212098" w:rsidP="00212098">
      <w:pPr>
        <w:pStyle w:val="11"/>
        <w:shd w:val="clear" w:color="auto" w:fill="auto"/>
        <w:tabs>
          <w:tab w:val="left" w:pos="663"/>
        </w:tabs>
        <w:spacing w:after="0"/>
        <w:ind w:left="720" w:right="380"/>
        <w:rPr>
          <w:sz w:val="24"/>
          <w:szCs w:val="24"/>
        </w:rPr>
      </w:pPr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2.1. </w:t>
      </w:r>
      <w:r w:rsidR="008F0119" w:rsidRPr="00212098">
        <w:rPr>
          <w:color w:val="000000"/>
          <w:sz w:val="24"/>
          <w:szCs w:val="24"/>
          <w:lang w:eastAsia="ru-RU" w:bidi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противодействии коррупции» и другими федеральными законами, налагаются взыскания, предусмотренные статьей 27 Федерального закона от 02.03.2007 № 25-ФЗ: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1) Замечание;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2) Выговор;</w:t>
      </w:r>
    </w:p>
    <w:p w:rsidR="008F0119" w:rsidRPr="00212098" w:rsidRDefault="008F0119" w:rsidP="008F0119">
      <w:pPr>
        <w:pStyle w:val="1"/>
        <w:shd w:val="clear" w:color="auto" w:fill="auto"/>
        <w:spacing w:after="231" w:line="274" w:lineRule="exact"/>
        <w:ind w:left="20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3) Увольнение с муниципальной службы по соответствующим основаниям.</w:t>
      </w:r>
    </w:p>
    <w:p w:rsidR="008F0119" w:rsidRPr="00212098" w:rsidRDefault="00212098" w:rsidP="00212098">
      <w:pPr>
        <w:pStyle w:val="11"/>
        <w:shd w:val="clear" w:color="auto" w:fill="auto"/>
        <w:tabs>
          <w:tab w:val="left" w:pos="2363"/>
        </w:tabs>
        <w:spacing w:after="222" w:line="210" w:lineRule="exact"/>
        <w:ind w:left="2060"/>
        <w:jc w:val="both"/>
        <w:rPr>
          <w:sz w:val="24"/>
          <w:szCs w:val="24"/>
        </w:rPr>
      </w:pPr>
      <w:bookmarkStart w:id="5" w:name="bookmark3"/>
      <w:r>
        <w:rPr>
          <w:color w:val="000000"/>
          <w:sz w:val="24"/>
          <w:szCs w:val="24"/>
          <w:lang w:eastAsia="ru-RU" w:bidi="ru-RU"/>
        </w:rPr>
        <w:t>3.</w:t>
      </w:r>
      <w:r w:rsidR="008F0119" w:rsidRPr="00212098">
        <w:rPr>
          <w:color w:val="000000"/>
          <w:sz w:val="24"/>
          <w:szCs w:val="24"/>
          <w:lang w:eastAsia="ru-RU" w:bidi="ru-RU"/>
        </w:rPr>
        <w:t>Увольнение в связи с утратой доверия</w:t>
      </w:r>
      <w:bookmarkEnd w:id="5"/>
    </w:p>
    <w:p w:rsidR="008F0119" w:rsidRPr="00212098" w:rsidRDefault="00212098" w:rsidP="00212098">
      <w:pPr>
        <w:pStyle w:val="1"/>
        <w:shd w:val="clear" w:color="auto" w:fill="auto"/>
        <w:spacing w:line="278" w:lineRule="exact"/>
        <w:ind w:left="200" w:right="4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3.1.</w:t>
      </w:r>
      <w:r w:rsidR="008F0119" w:rsidRPr="00212098">
        <w:rPr>
          <w:color w:val="000000"/>
          <w:sz w:val="24"/>
          <w:szCs w:val="24"/>
          <w:lang w:eastAsia="ru-RU" w:bidi="ru-RU"/>
        </w:rPr>
        <w:t xml:space="preserve"> Муниципальный служащий подлежит увольнению в связи с утратой доверия в случае совершения следующих правонарушений:</w:t>
      </w:r>
    </w:p>
    <w:p w:rsidR="008F0119" w:rsidRPr="00212098" w:rsidRDefault="008F0119" w:rsidP="008F0119">
      <w:pPr>
        <w:pStyle w:val="1"/>
        <w:shd w:val="clear" w:color="auto" w:fill="auto"/>
        <w:spacing w:line="278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F0119" w:rsidRPr="00212098" w:rsidRDefault="008F0119" w:rsidP="008F0119">
      <w:pPr>
        <w:pStyle w:val="1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- непринятие муниципальным служащим, являющимся стороной конфликта интересов,</w:t>
      </w:r>
      <w:r w:rsidRPr="00212098">
        <w:rPr>
          <w:sz w:val="24"/>
          <w:szCs w:val="24"/>
        </w:rPr>
        <w:t xml:space="preserve"> </w:t>
      </w:r>
      <w:r w:rsidRPr="00212098">
        <w:rPr>
          <w:color w:val="000000"/>
          <w:sz w:val="24"/>
          <w:szCs w:val="24"/>
          <w:lang w:eastAsia="ru-RU" w:bidi="ru-RU"/>
        </w:rPr>
        <w:lastRenderedPageBreak/>
        <w:t>мер по предотвращению или урегулированию конфликта интересов;</w:t>
      </w:r>
    </w:p>
    <w:p w:rsidR="008F0119" w:rsidRPr="00212098" w:rsidRDefault="008F0119" w:rsidP="008F0119">
      <w:pPr>
        <w:pStyle w:val="1"/>
        <w:shd w:val="clear" w:color="auto" w:fill="auto"/>
        <w:spacing w:after="235" w:line="278" w:lineRule="exact"/>
        <w:ind w:left="20" w:right="20" w:firstLine="18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212098">
        <w:rPr>
          <w:sz w:val="24"/>
          <w:szCs w:val="24"/>
        </w:rPr>
        <w:t xml:space="preserve"> </w:t>
      </w:r>
    </w:p>
    <w:p w:rsidR="008F0119" w:rsidRPr="00212098" w:rsidRDefault="00212098" w:rsidP="00212098">
      <w:pPr>
        <w:pStyle w:val="11"/>
        <w:shd w:val="clear" w:color="auto" w:fill="auto"/>
        <w:tabs>
          <w:tab w:val="left" w:pos="1618"/>
        </w:tabs>
        <w:spacing w:after="267" w:line="210" w:lineRule="exact"/>
        <w:ind w:left="720"/>
        <w:jc w:val="center"/>
        <w:rPr>
          <w:sz w:val="24"/>
          <w:szCs w:val="24"/>
        </w:rPr>
      </w:pPr>
      <w:bookmarkStart w:id="6" w:name="bookmark4"/>
      <w:r>
        <w:rPr>
          <w:color w:val="000000"/>
          <w:sz w:val="24"/>
          <w:szCs w:val="24"/>
          <w:lang w:eastAsia="ru-RU" w:bidi="ru-RU"/>
        </w:rPr>
        <w:t xml:space="preserve">4. </w:t>
      </w:r>
      <w:r w:rsidR="008F0119" w:rsidRPr="00212098">
        <w:rPr>
          <w:color w:val="000000"/>
          <w:sz w:val="24"/>
          <w:szCs w:val="24"/>
          <w:lang w:eastAsia="ru-RU" w:bidi="ru-RU"/>
        </w:rPr>
        <w:t>Порядок и сроки применения дисциплинарного взыскания</w:t>
      </w:r>
      <w:bookmarkEnd w:id="6"/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4.1. </w:t>
      </w:r>
      <w:r w:rsidR="008F0119" w:rsidRPr="00212098">
        <w:rPr>
          <w:color w:val="000000"/>
          <w:sz w:val="24"/>
          <w:szCs w:val="24"/>
          <w:lang w:eastAsia="ru-RU" w:bidi="ru-RU"/>
        </w:rPr>
        <w:t>Взыскания, предусмотренные разделами 2 и 3 настоящего Порядка, применяются представителем нанимателя (работодателем) на основании: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1) доклада о результатах проверки, проведенной Комиссией, созданной распоряжением администрации Старицкого района;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2) рекомендации Комиссии по соблюдению требований к служебному поведению муниципальных служащих и урегулированию конфликта интересов, созданной распоряжением администрации Старицкого района от 06.10.2014 № 204р;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3) доклада специалиста отдела организационно-контрольной работы администрации Старицкого района, на которого возложена обязанность по профилактике коррупционных правонарушений,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4) объяснений муниципального служащего;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5) иных материалов.</w:t>
      </w:r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4.2. </w:t>
      </w:r>
      <w:r w:rsidR="008F0119" w:rsidRPr="00212098">
        <w:rPr>
          <w:color w:val="000000"/>
          <w:sz w:val="24"/>
          <w:szCs w:val="24"/>
          <w:lang w:eastAsia="ru-RU" w:bidi="ru-RU"/>
        </w:rPr>
        <w:t>До применения дисциплинарного взыскания муниципальный служащий представляет письменное объяснение (объяснительная записка) по существу совершенного проступка.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18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Если по истечении двух рабочих дней указанное объяснение муниципальным служащим не представлено, то составляется соответствующий акт.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18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4.3. </w:t>
      </w:r>
      <w:r w:rsidR="008F0119" w:rsidRPr="00212098">
        <w:rPr>
          <w:color w:val="000000"/>
          <w:sz w:val="24"/>
          <w:szCs w:val="24"/>
          <w:lang w:eastAsia="ru-RU" w:bidi="ru-RU"/>
        </w:rPr>
        <w:t>При применении взысканий, предусмотренных разделом 2 и разделом 3 настоящего Порядка,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8F0119" w:rsidRPr="00212098" w:rsidRDefault="00212098" w:rsidP="00212098">
      <w:pPr>
        <w:pStyle w:val="1"/>
        <w:shd w:val="clear" w:color="auto" w:fill="auto"/>
        <w:spacing w:line="274" w:lineRule="exact"/>
        <w:ind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4.4. </w:t>
      </w:r>
      <w:r w:rsidR="008F0119" w:rsidRPr="00212098">
        <w:rPr>
          <w:color w:val="000000"/>
          <w:sz w:val="24"/>
          <w:szCs w:val="24"/>
          <w:lang w:eastAsia="ru-RU" w:bidi="ru-RU"/>
        </w:rPr>
        <w:t>Взыскания, предусмотренные разделом 2 и разделом 3 настоящего Порядка,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 муниципальной службы и урегулированию конфликта интересов в администрации Старицкого района Тверской области.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left="20" w:right="20" w:firstLine="264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284"/>
        <w:jc w:val="both"/>
        <w:rPr>
          <w:color w:val="000000"/>
          <w:sz w:val="24"/>
          <w:szCs w:val="24"/>
          <w:lang w:eastAsia="ru-RU" w:bidi="ru-RU"/>
        </w:rPr>
      </w:pPr>
      <w:r w:rsidRPr="00212098">
        <w:rPr>
          <w:color w:val="000000"/>
          <w:sz w:val="24"/>
          <w:szCs w:val="24"/>
          <w:lang w:eastAsia="ru-RU" w:bidi="ru-RU"/>
        </w:rPr>
        <w:lastRenderedPageBreak/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4.5. За каждый дисциплинарный проступок муниципального служащего может быть применено только одно дисциплинарное взыскание.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4.6. В распоряжении администрации Старицкого района Тверской области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 25-ФЗ «О муниципальной службе в Российской Федерации».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4.7. Копия распоряжения о применении дисциплинарного взыскания к муниципальному служащему с указанием основания его применения вручается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4.8.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F0119" w:rsidRPr="00212098" w:rsidRDefault="008F0119" w:rsidP="008F0119">
      <w:pPr>
        <w:pStyle w:val="1"/>
        <w:shd w:val="clear" w:color="auto" w:fill="auto"/>
        <w:spacing w:after="351"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4.9. Муниципальный служащий вправе обжаловать дисциплинарное взыскание в судебном порядке.</w:t>
      </w:r>
    </w:p>
    <w:p w:rsidR="008F0119" w:rsidRPr="00212098" w:rsidRDefault="008F0119" w:rsidP="00212098">
      <w:pPr>
        <w:pStyle w:val="11"/>
        <w:numPr>
          <w:ilvl w:val="0"/>
          <w:numId w:val="8"/>
        </w:numPr>
        <w:shd w:val="clear" w:color="auto" w:fill="auto"/>
        <w:tabs>
          <w:tab w:val="left" w:pos="2358"/>
        </w:tabs>
        <w:spacing w:after="221" w:line="210" w:lineRule="exact"/>
        <w:jc w:val="center"/>
        <w:rPr>
          <w:sz w:val="24"/>
          <w:szCs w:val="24"/>
        </w:rPr>
      </w:pPr>
      <w:bookmarkStart w:id="7" w:name="bookmark5"/>
      <w:r w:rsidRPr="00212098">
        <w:rPr>
          <w:color w:val="000000"/>
          <w:sz w:val="24"/>
          <w:szCs w:val="24"/>
          <w:lang w:eastAsia="ru-RU" w:bidi="ru-RU"/>
        </w:rPr>
        <w:t>Порядок снятия дисциплинарного взыскания</w:t>
      </w:r>
      <w:bookmarkEnd w:id="7"/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5.1. 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пунктами 1 и 2 части 1 статьи 27 Федерального закона от 02.03.2007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8F0119" w:rsidRPr="00212098" w:rsidRDefault="008F0119" w:rsidP="008F0119">
      <w:pPr>
        <w:pStyle w:val="1"/>
        <w:shd w:val="clear" w:color="auto" w:fill="auto"/>
        <w:spacing w:line="274" w:lineRule="exact"/>
        <w:ind w:right="40" w:firstLine="0"/>
        <w:jc w:val="both"/>
        <w:rPr>
          <w:sz w:val="24"/>
          <w:szCs w:val="24"/>
        </w:rPr>
      </w:pPr>
      <w:r w:rsidRPr="00212098">
        <w:rPr>
          <w:color w:val="000000"/>
          <w:sz w:val="24"/>
          <w:szCs w:val="24"/>
          <w:lang w:eastAsia="ru-RU" w:bidi="ru-RU"/>
        </w:rPr>
        <w:t xml:space="preserve">   5.2.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25.12.2008 года № 273-Ф3 «О противодействии коррупции».</w:t>
      </w:r>
    </w:p>
    <w:p w:rsidR="008F0119" w:rsidRPr="00212098" w:rsidRDefault="008F0119">
      <w:pPr>
        <w:rPr>
          <w:sz w:val="24"/>
          <w:szCs w:val="24"/>
        </w:rPr>
      </w:pPr>
    </w:p>
    <w:sectPr w:rsidR="008F0119" w:rsidRPr="00212098" w:rsidSect="002120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5C53"/>
    <w:multiLevelType w:val="multilevel"/>
    <w:tmpl w:val="31725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E7B"/>
    <w:multiLevelType w:val="multilevel"/>
    <w:tmpl w:val="18DAE7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97808"/>
    <w:multiLevelType w:val="multilevel"/>
    <w:tmpl w:val="746CC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D67FE5"/>
    <w:multiLevelType w:val="multilevel"/>
    <w:tmpl w:val="A578699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2235B3"/>
    <w:multiLevelType w:val="multilevel"/>
    <w:tmpl w:val="C6986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3131FC"/>
    <w:multiLevelType w:val="multilevel"/>
    <w:tmpl w:val="8960BE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7F7F22"/>
    <w:multiLevelType w:val="hybridMultilevel"/>
    <w:tmpl w:val="F5E4D44C"/>
    <w:lvl w:ilvl="0" w:tplc="9072FD38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A5DBC"/>
    <w:multiLevelType w:val="hybridMultilevel"/>
    <w:tmpl w:val="B9A802CA"/>
    <w:lvl w:ilvl="0" w:tplc="344C9B7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19"/>
    <w:rsid w:val="00212098"/>
    <w:rsid w:val="004F3663"/>
    <w:rsid w:val="005A66E9"/>
    <w:rsid w:val="008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3B70A-D84F-4545-873A-D68F34B3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F0119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119"/>
    <w:pPr>
      <w:widowControl w:val="0"/>
      <w:shd w:val="clear" w:color="auto" w:fill="FFFFFF"/>
      <w:spacing w:before="360" w:after="0" w:line="0" w:lineRule="atLeast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character" w:customStyle="1" w:styleId="a3">
    <w:name w:val="Основной текст_"/>
    <w:basedOn w:val="a0"/>
    <w:link w:val="1"/>
    <w:rsid w:val="008F0119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8F0119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10">
    <w:name w:val="Заголовок №1_"/>
    <w:basedOn w:val="a0"/>
    <w:link w:val="11"/>
    <w:rsid w:val="008F0119"/>
    <w:rPr>
      <w:rFonts w:ascii="Times New Roman" w:eastAsia="Times New Roman" w:hAnsi="Times New Roman" w:cs="Times New Roman"/>
      <w:b/>
      <w:bCs/>
      <w:spacing w:val="5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F0119"/>
    <w:pPr>
      <w:widowControl w:val="0"/>
      <w:shd w:val="clear" w:color="auto" w:fill="FFFFFF"/>
      <w:spacing w:after="180" w:line="274" w:lineRule="exact"/>
      <w:outlineLvl w:val="0"/>
    </w:pPr>
    <w:rPr>
      <w:rFonts w:ascii="Times New Roman" w:eastAsia="Times New Roman" w:hAnsi="Times New Roman" w:cs="Times New Roman"/>
      <w:b/>
      <w:bCs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8F0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0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1408</Words>
  <Characters>8032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2020-05-20T09:29:00Z</cp:lastPrinted>
  <dcterms:created xsi:type="dcterms:W3CDTF">2020-05-20T09:16:00Z</dcterms:created>
  <dcterms:modified xsi:type="dcterms:W3CDTF">2020-05-21T07:12:00Z</dcterms:modified>
</cp:coreProperties>
</file>