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796E" w:rsidP="00BA796E">
      <w:pPr>
        <w:shd w:val="clear" w:color="auto" w:fill="FFFFFF"/>
        <w:spacing w:line="456" w:lineRule="exact"/>
        <w:jc w:val="center"/>
      </w:pPr>
      <w:r>
        <w:rPr>
          <w:b/>
          <w:bCs/>
          <w:spacing w:val="-1"/>
          <w:sz w:val="40"/>
          <w:szCs w:val="40"/>
        </w:rPr>
        <w:t xml:space="preserve">АДМИНИСТРАЦИЯ СТАРИЦКОГО РАЙОНА </w:t>
      </w:r>
      <w:r>
        <w:rPr>
          <w:b/>
          <w:bCs/>
          <w:sz w:val="40"/>
          <w:szCs w:val="40"/>
        </w:rPr>
        <w:t>ТВЕРСКОЙ ОБЛАСТИ</w:t>
      </w:r>
    </w:p>
    <w:p w:rsidR="00000000" w:rsidRPr="00BA796E" w:rsidRDefault="00BA796E">
      <w:pPr>
        <w:shd w:val="clear" w:color="auto" w:fill="FFFFFF"/>
        <w:spacing w:before="389"/>
        <w:ind w:right="14"/>
        <w:jc w:val="center"/>
        <w:rPr>
          <w:sz w:val="28"/>
          <w:szCs w:val="28"/>
        </w:rPr>
      </w:pPr>
      <w:r w:rsidRPr="00BA796E">
        <w:rPr>
          <w:sz w:val="28"/>
          <w:szCs w:val="28"/>
        </w:rPr>
        <w:t>ПОСТАНОВЛЕНИЕ</w:t>
      </w:r>
    </w:p>
    <w:p w:rsidR="00BA796E" w:rsidRDefault="00BA796E">
      <w:pPr>
        <w:shd w:val="clear" w:color="auto" w:fill="FFFFFF"/>
        <w:tabs>
          <w:tab w:val="left" w:pos="3955"/>
          <w:tab w:val="left" w:pos="7766"/>
        </w:tabs>
        <w:spacing w:before="442"/>
        <w:ind w:left="158"/>
        <w:rPr>
          <w:spacing w:val="-8"/>
          <w:sz w:val="24"/>
          <w:szCs w:val="24"/>
        </w:rPr>
      </w:pPr>
      <w:r>
        <w:rPr>
          <w:iCs/>
          <w:smallCaps/>
          <w:sz w:val="24"/>
          <w:szCs w:val="24"/>
        </w:rPr>
        <w:t>20.04.2015</w:t>
      </w:r>
      <w:r w:rsidRPr="00BA796E">
        <w:rPr>
          <w:rFonts w:ascii="Arial" w:cs="Arial"/>
          <w:i/>
          <w:iCs/>
          <w:smallCaps/>
          <w:sz w:val="24"/>
          <w:szCs w:val="24"/>
        </w:rPr>
        <w:tab/>
      </w:r>
      <w:r>
        <w:rPr>
          <w:rFonts w:ascii="Arial" w:cs="Arial"/>
          <w:i/>
          <w:iCs/>
          <w:smallCaps/>
          <w:sz w:val="24"/>
          <w:szCs w:val="24"/>
        </w:rPr>
        <w:t xml:space="preserve">       </w:t>
      </w:r>
      <w:bookmarkStart w:id="0" w:name="_GoBack"/>
      <w:bookmarkEnd w:id="0"/>
      <w:r>
        <w:rPr>
          <w:spacing w:val="-3"/>
          <w:sz w:val="24"/>
          <w:szCs w:val="24"/>
        </w:rPr>
        <w:t>г. Старица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spacing w:val="-8"/>
          <w:sz w:val="24"/>
          <w:szCs w:val="24"/>
        </w:rPr>
        <w:t>№ 182</w:t>
      </w:r>
      <w:r>
        <w:rPr>
          <w:spacing w:val="-8"/>
          <w:sz w:val="24"/>
          <w:szCs w:val="24"/>
        </w:rPr>
        <w:t xml:space="preserve"> </w:t>
      </w:r>
    </w:p>
    <w:p w:rsidR="00000000" w:rsidRDefault="00BA796E">
      <w:pPr>
        <w:shd w:val="clear" w:color="auto" w:fill="FFFFFF"/>
        <w:tabs>
          <w:tab w:val="left" w:pos="3955"/>
          <w:tab w:val="left" w:pos="7766"/>
        </w:tabs>
        <w:spacing w:before="442"/>
        <w:ind w:left="158"/>
      </w:pPr>
      <w:r>
        <w:rPr>
          <w:spacing w:val="-8"/>
          <w:sz w:val="24"/>
          <w:szCs w:val="24"/>
        </w:rPr>
        <w:t xml:space="preserve"> </w:t>
      </w:r>
    </w:p>
    <w:p w:rsidR="00000000" w:rsidRPr="00BA796E" w:rsidRDefault="00BA796E" w:rsidP="00BA796E">
      <w:pPr>
        <w:shd w:val="clear" w:color="auto" w:fill="FFFFFF"/>
        <w:ind w:left="19"/>
        <w:rPr>
          <w:sz w:val="22"/>
          <w:szCs w:val="22"/>
        </w:rPr>
      </w:pPr>
      <w:r w:rsidRPr="00BA796E">
        <w:rPr>
          <w:b/>
          <w:bCs/>
          <w:spacing w:val="-1"/>
          <w:sz w:val="22"/>
          <w:szCs w:val="22"/>
        </w:rPr>
        <w:t>Об утверждении административного регламента</w:t>
      </w:r>
    </w:p>
    <w:p w:rsidR="00BA796E" w:rsidRPr="00BA796E" w:rsidRDefault="00BA796E" w:rsidP="00BA796E">
      <w:pPr>
        <w:shd w:val="clear" w:color="auto" w:fill="FFFFFF"/>
        <w:ind w:left="10" w:right="10"/>
        <w:jc w:val="both"/>
        <w:rPr>
          <w:b/>
          <w:bCs/>
          <w:sz w:val="22"/>
          <w:szCs w:val="22"/>
        </w:rPr>
      </w:pPr>
      <w:r w:rsidRPr="00BA796E">
        <w:rPr>
          <w:b/>
          <w:bCs/>
          <w:sz w:val="22"/>
          <w:szCs w:val="22"/>
        </w:rPr>
        <w:t xml:space="preserve">предоставления муниципальной услуги </w:t>
      </w:r>
    </w:p>
    <w:p w:rsidR="00BA796E" w:rsidRPr="00BA796E" w:rsidRDefault="00BA796E" w:rsidP="00BA796E">
      <w:pPr>
        <w:shd w:val="clear" w:color="auto" w:fill="FFFFFF"/>
        <w:ind w:left="10" w:right="10"/>
        <w:jc w:val="both"/>
        <w:rPr>
          <w:b/>
          <w:bCs/>
          <w:sz w:val="22"/>
          <w:szCs w:val="22"/>
        </w:rPr>
      </w:pPr>
      <w:r w:rsidRPr="00BA796E">
        <w:rPr>
          <w:b/>
          <w:bCs/>
          <w:sz w:val="22"/>
          <w:szCs w:val="22"/>
        </w:rPr>
        <w:t xml:space="preserve">«Организация спортивно-массовых мероприятий </w:t>
      </w:r>
    </w:p>
    <w:p w:rsidR="00BA796E" w:rsidRPr="00BA796E" w:rsidRDefault="00BA796E" w:rsidP="00BA796E">
      <w:pPr>
        <w:shd w:val="clear" w:color="auto" w:fill="FFFFFF"/>
        <w:ind w:left="10" w:right="10"/>
        <w:jc w:val="both"/>
        <w:rPr>
          <w:b/>
          <w:bCs/>
          <w:sz w:val="22"/>
          <w:szCs w:val="22"/>
        </w:rPr>
      </w:pPr>
      <w:r w:rsidRPr="00BA796E">
        <w:rPr>
          <w:b/>
          <w:bCs/>
          <w:sz w:val="22"/>
          <w:szCs w:val="22"/>
        </w:rPr>
        <w:t>и участие спортсменов муниципаль</w:t>
      </w:r>
      <w:r w:rsidRPr="00BA796E">
        <w:rPr>
          <w:b/>
          <w:bCs/>
          <w:sz w:val="22"/>
          <w:szCs w:val="22"/>
        </w:rPr>
        <w:t xml:space="preserve">ного образования </w:t>
      </w:r>
    </w:p>
    <w:p w:rsidR="00BA796E" w:rsidRPr="00BA796E" w:rsidRDefault="00BA796E" w:rsidP="00BA796E">
      <w:pPr>
        <w:shd w:val="clear" w:color="auto" w:fill="FFFFFF"/>
        <w:ind w:left="10" w:right="10"/>
        <w:jc w:val="both"/>
        <w:rPr>
          <w:b/>
          <w:bCs/>
          <w:sz w:val="22"/>
          <w:szCs w:val="22"/>
        </w:rPr>
      </w:pPr>
      <w:r w:rsidRPr="00BA796E">
        <w:rPr>
          <w:b/>
          <w:bCs/>
          <w:sz w:val="22"/>
          <w:szCs w:val="22"/>
        </w:rPr>
        <w:t xml:space="preserve">«Старицкий район» в </w:t>
      </w:r>
      <w:proofErr w:type="gramStart"/>
      <w:r w:rsidRPr="00BA796E">
        <w:rPr>
          <w:b/>
          <w:bCs/>
          <w:sz w:val="22"/>
          <w:szCs w:val="22"/>
        </w:rPr>
        <w:t>спортивно-массовых</w:t>
      </w:r>
      <w:proofErr w:type="gramEnd"/>
      <w:r w:rsidRPr="00BA796E">
        <w:rPr>
          <w:b/>
          <w:bCs/>
          <w:sz w:val="22"/>
          <w:szCs w:val="22"/>
        </w:rPr>
        <w:t xml:space="preserve"> </w:t>
      </w:r>
    </w:p>
    <w:p w:rsidR="00BA796E" w:rsidRPr="00BA796E" w:rsidRDefault="00BA796E" w:rsidP="00BA796E">
      <w:pPr>
        <w:shd w:val="clear" w:color="auto" w:fill="FFFFFF"/>
        <w:ind w:left="10" w:right="10"/>
        <w:jc w:val="both"/>
        <w:rPr>
          <w:b/>
          <w:bCs/>
          <w:sz w:val="22"/>
          <w:szCs w:val="22"/>
        </w:rPr>
      </w:pPr>
      <w:proofErr w:type="gramStart"/>
      <w:r w:rsidRPr="00BA796E">
        <w:rPr>
          <w:b/>
          <w:bCs/>
          <w:sz w:val="22"/>
          <w:szCs w:val="22"/>
        </w:rPr>
        <w:t xml:space="preserve">мероприятиях различного уровня (городских, районных, </w:t>
      </w:r>
      <w:proofErr w:type="gramEnd"/>
    </w:p>
    <w:p w:rsidR="00000000" w:rsidRPr="00BA796E" w:rsidRDefault="00BA796E" w:rsidP="00BA796E">
      <w:pPr>
        <w:shd w:val="clear" w:color="auto" w:fill="FFFFFF"/>
        <w:ind w:left="10" w:right="10"/>
        <w:jc w:val="both"/>
        <w:rPr>
          <w:sz w:val="22"/>
          <w:szCs w:val="22"/>
        </w:rPr>
      </w:pPr>
      <w:r w:rsidRPr="00BA796E">
        <w:rPr>
          <w:b/>
          <w:bCs/>
          <w:sz w:val="22"/>
          <w:szCs w:val="22"/>
        </w:rPr>
        <w:t>областных, Всероссийских и Международных)»</w:t>
      </w:r>
    </w:p>
    <w:p w:rsidR="00000000" w:rsidRDefault="00BA796E">
      <w:pPr>
        <w:shd w:val="clear" w:color="auto" w:fill="FFFFFF"/>
        <w:spacing w:before="278" w:line="274" w:lineRule="exact"/>
        <w:ind w:right="5" w:firstLine="283"/>
        <w:jc w:val="both"/>
      </w:pPr>
      <w:proofErr w:type="gramStart"/>
      <w:r>
        <w:rPr>
          <w:spacing w:val="-1"/>
          <w:sz w:val="24"/>
          <w:szCs w:val="24"/>
        </w:rPr>
        <w:t xml:space="preserve">В соответствии с Федеральным законом от 27.10.2010 № 210-ФЗ «Об организации </w:t>
      </w:r>
      <w:r>
        <w:rPr>
          <w:sz w:val="24"/>
          <w:szCs w:val="24"/>
        </w:rPr>
        <w:t>предоставления государственн</w:t>
      </w:r>
      <w:r>
        <w:rPr>
          <w:sz w:val="24"/>
          <w:szCs w:val="24"/>
        </w:rPr>
        <w:t>ых и муниципальных услуг»,</w:t>
      </w:r>
      <w:r>
        <w:rPr>
          <w:sz w:val="24"/>
          <w:szCs w:val="24"/>
        </w:rPr>
        <w:t xml:space="preserve"> постановлением администрации Старицкого района Тверской области от 25.07.2011 № 467 «Об утверждении Порядка формирования и ведения Реестра муниципальных услуг </w:t>
      </w:r>
      <w:r>
        <w:rPr>
          <w:spacing w:val="-1"/>
          <w:sz w:val="24"/>
          <w:szCs w:val="24"/>
        </w:rPr>
        <w:t>муниципального образования «Старицкий район» Тверской области, постанов</w:t>
      </w:r>
      <w:r>
        <w:rPr>
          <w:spacing w:val="-1"/>
          <w:sz w:val="24"/>
          <w:szCs w:val="24"/>
        </w:rPr>
        <w:t>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Старицкого района Тверской области от 12.04.2012 № 220 «Об утверждении Реестра муниципальных услуг муниципального образования «Старицкий район» Тверской области (в</w:t>
      </w:r>
      <w:proofErr w:type="gramEnd"/>
      <w:r>
        <w:rPr>
          <w:sz w:val="24"/>
          <w:szCs w:val="24"/>
        </w:rPr>
        <w:t xml:space="preserve"> новой редакции)»</w:t>
      </w:r>
    </w:p>
    <w:p w:rsidR="00000000" w:rsidRDefault="00BA796E" w:rsidP="00BA796E">
      <w:pPr>
        <w:shd w:val="clear" w:color="auto" w:fill="FFFFFF"/>
        <w:spacing w:before="283"/>
        <w:ind w:left="278"/>
        <w:jc w:val="center"/>
      </w:pPr>
      <w:r>
        <w:rPr>
          <w:b/>
          <w:bCs/>
          <w:spacing w:val="-1"/>
          <w:sz w:val="24"/>
          <w:szCs w:val="24"/>
        </w:rPr>
        <w:t>Администрация Старицкого района Тверской области ПОСТАН</w:t>
      </w:r>
      <w:r>
        <w:rPr>
          <w:b/>
          <w:bCs/>
          <w:spacing w:val="-1"/>
          <w:sz w:val="24"/>
          <w:szCs w:val="24"/>
        </w:rPr>
        <w:t>ОВЛЯЕТ:</w:t>
      </w:r>
    </w:p>
    <w:p w:rsidR="00000000" w:rsidRDefault="00BA796E" w:rsidP="00BA796E">
      <w:pPr>
        <w:shd w:val="clear" w:color="auto" w:fill="FFFFFF"/>
        <w:tabs>
          <w:tab w:val="left" w:pos="331"/>
        </w:tabs>
        <w:spacing w:before="259" w:line="278" w:lineRule="exact"/>
        <w:jc w:val="both"/>
        <w:rPr>
          <w:b/>
          <w:bCs/>
          <w:spacing w:val="-23"/>
          <w:sz w:val="24"/>
          <w:szCs w:val="24"/>
        </w:rPr>
      </w:pPr>
      <w:r>
        <w:rPr>
          <w:sz w:val="24"/>
          <w:szCs w:val="24"/>
        </w:rPr>
        <w:t xml:space="preserve">   1. </w:t>
      </w:r>
      <w:r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spacing w:val="-1"/>
          <w:sz w:val="24"/>
          <w:szCs w:val="24"/>
        </w:rPr>
        <w:t xml:space="preserve">«Организация спортивно-массовых мероприятий и участие спортсменов муниципального образования «Старицкий район» в спортивно-массовых мероприятиях различного уровня </w:t>
      </w:r>
      <w:r>
        <w:rPr>
          <w:sz w:val="24"/>
          <w:szCs w:val="24"/>
        </w:rPr>
        <w:t>(городс</w:t>
      </w:r>
      <w:r>
        <w:rPr>
          <w:sz w:val="24"/>
          <w:szCs w:val="24"/>
        </w:rPr>
        <w:t>ких, районных, областных, Всероссийских и Международных)», согласно Приложению.</w:t>
      </w:r>
    </w:p>
    <w:p w:rsidR="00000000" w:rsidRDefault="00BA796E" w:rsidP="00BA796E">
      <w:pPr>
        <w:shd w:val="clear" w:color="auto" w:fill="FFFFFF"/>
        <w:tabs>
          <w:tab w:val="left" w:pos="331"/>
        </w:tabs>
        <w:spacing w:before="278" w:line="274" w:lineRule="exact"/>
        <w:ind w:right="1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2. </w:t>
      </w:r>
      <w:r>
        <w:rPr>
          <w:sz w:val="24"/>
          <w:szCs w:val="24"/>
        </w:rPr>
        <w:t xml:space="preserve">Контроль за исполнением настоящего постановления возложить на председателя </w:t>
      </w:r>
      <w:r>
        <w:rPr>
          <w:spacing w:val="-1"/>
          <w:sz w:val="24"/>
          <w:szCs w:val="24"/>
        </w:rPr>
        <w:t xml:space="preserve">Комитета по физической культуре и спорту администрации Старицкого района Тверской </w:t>
      </w:r>
      <w:r>
        <w:rPr>
          <w:sz w:val="24"/>
          <w:szCs w:val="24"/>
        </w:rPr>
        <w:t xml:space="preserve">области </w:t>
      </w:r>
      <w:proofErr w:type="gramStart"/>
      <w:r>
        <w:rPr>
          <w:sz w:val="24"/>
          <w:szCs w:val="24"/>
        </w:rPr>
        <w:t>Белобр</w:t>
      </w:r>
      <w:r>
        <w:rPr>
          <w:sz w:val="24"/>
          <w:szCs w:val="24"/>
        </w:rPr>
        <w:t>ова</w:t>
      </w:r>
      <w:proofErr w:type="gramEnd"/>
      <w:r>
        <w:rPr>
          <w:sz w:val="24"/>
          <w:szCs w:val="24"/>
        </w:rPr>
        <w:t xml:space="preserve"> О.А.</w:t>
      </w:r>
    </w:p>
    <w:p w:rsidR="00BA796E" w:rsidRDefault="00BA796E">
      <w:pPr>
        <w:shd w:val="clear" w:color="auto" w:fill="FFFFFF"/>
        <w:tabs>
          <w:tab w:val="left" w:pos="418"/>
        </w:tabs>
        <w:spacing w:before="269" w:line="278" w:lineRule="exact"/>
        <w:ind w:right="10"/>
        <w:jc w:val="both"/>
        <w:rPr>
          <w:spacing w:val="-1"/>
          <w:sz w:val="24"/>
          <w:szCs w:val="24"/>
        </w:rPr>
      </w:pPr>
      <w:r>
        <w:rPr>
          <w:spacing w:val="-13"/>
          <w:sz w:val="24"/>
          <w:szCs w:val="24"/>
        </w:rPr>
        <w:t xml:space="preserve">   3. </w:t>
      </w:r>
      <w:r>
        <w:rPr>
          <w:sz w:val="24"/>
          <w:szCs w:val="24"/>
        </w:rPr>
        <w:t xml:space="preserve">Настоящее постановление подлежит опубликованию на официальном сайте </w:t>
      </w:r>
      <w:r>
        <w:rPr>
          <w:spacing w:val="-1"/>
          <w:sz w:val="24"/>
          <w:szCs w:val="24"/>
        </w:rPr>
        <w:t>администрации Старицкого района Тверской области в сети «Интернет».</w:t>
      </w:r>
    </w:p>
    <w:p w:rsidR="00BA796E" w:rsidRDefault="00BA796E">
      <w:pPr>
        <w:shd w:val="clear" w:color="auto" w:fill="FFFFFF"/>
        <w:tabs>
          <w:tab w:val="left" w:pos="418"/>
        </w:tabs>
        <w:spacing w:before="269" w:line="278" w:lineRule="exact"/>
        <w:ind w:right="10"/>
        <w:jc w:val="both"/>
        <w:rPr>
          <w:spacing w:val="-1"/>
          <w:sz w:val="24"/>
          <w:szCs w:val="24"/>
        </w:rPr>
      </w:pPr>
    </w:p>
    <w:p w:rsidR="00BA796E" w:rsidRDefault="00BA796E" w:rsidP="00BA796E">
      <w:pPr>
        <w:shd w:val="clear" w:color="auto" w:fill="FFFFFF"/>
        <w:tabs>
          <w:tab w:val="left" w:pos="418"/>
        </w:tabs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администрации</w:t>
      </w:r>
    </w:p>
    <w:p w:rsidR="00BA796E" w:rsidRDefault="00BA796E" w:rsidP="00BA796E">
      <w:pPr>
        <w:shd w:val="clear" w:color="auto" w:fill="FFFFFF"/>
        <w:tabs>
          <w:tab w:val="left" w:pos="418"/>
        </w:tabs>
        <w:ind w:right="10"/>
        <w:jc w:val="both"/>
      </w:pPr>
      <w:r>
        <w:rPr>
          <w:spacing w:val="-1"/>
          <w:sz w:val="24"/>
          <w:szCs w:val="24"/>
        </w:rPr>
        <w:t>Старицкого района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С.Ю. Журавлев</w:t>
      </w:r>
    </w:p>
    <w:sectPr w:rsidR="00BA796E" w:rsidSect="00BA796E">
      <w:type w:val="continuous"/>
      <w:pgSz w:w="11909" w:h="16834"/>
      <w:pgMar w:top="1440" w:right="569" w:bottom="720" w:left="11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7D2"/>
    <w:multiLevelType w:val="singleLevel"/>
    <w:tmpl w:val="EA44C7B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96E"/>
    <w:rsid w:val="00B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2015-05-27T09:40:00Z</dcterms:created>
  <dcterms:modified xsi:type="dcterms:W3CDTF">2015-05-27T09:45:00Z</dcterms:modified>
</cp:coreProperties>
</file>