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8F" w:rsidRPr="00BD258F" w:rsidRDefault="00BD258F" w:rsidP="00BD25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BD258F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BD258F" w:rsidRPr="00BD258F" w:rsidRDefault="00BD258F" w:rsidP="00BD25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58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Контрольно-счетной  палаты   </w:t>
      </w:r>
    </w:p>
    <w:p w:rsidR="00BD258F" w:rsidRPr="00BD258F" w:rsidRDefault="00BD258F" w:rsidP="00BD25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58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BD258F">
        <w:rPr>
          <w:rFonts w:ascii="Times New Roman" w:hAnsi="Times New Roman" w:cs="Times New Roman"/>
          <w:color w:val="000000"/>
          <w:sz w:val="24"/>
          <w:szCs w:val="24"/>
        </w:rPr>
        <w:t>тарицкого</w:t>
      </w:r>
      <w:proofErr w:type="spellEnd"/>
      <w:r w:rsidRPr="00BD258F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Тверской области</w:t>
      </w:r>
    </w:p>
    <w:p w:rsidR="00BD258F" w:rsidRPr="00BD258F" w:rsidRDefault="00BD258F" w:rsidP="00BD258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5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BD258F" w:rsidRPr="00BD258F" w:rsidRDefault="00BD258F" w:rsidP="00BD258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5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D258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Т. И. Алексеева</w:t>
      </w:r>
    </w:p>
    <w:p w:rsidR="00BD258F" w:rsidRPr="00BD258F" w:rsidRDefault="00BD258F" w:rsidP="00BD2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58F">
        <w:rPr>
          <w:rFonts w:ascii="Times New Roman" w:hAnsi="Times New Roman" w:cs="Times New Roman"/>
          <w:color w:val="000000"/>
          <w:sz w:val="24"/>
          <w:szCs w:val="24"/>
        </w:rPr>
        <w:t>распоряжение  от 20 декабря   2018 года № 10</w:t>
      </w:r>
    </w:p>
    <w:p w:rsidR="00BD258F" w:rsidRPr="00DD4DCA" w:rsidRDefault="00BD258F" w:rsidP="00BD258F"/>
    <w:p w:rsidR="00BD258F" w:rsidRDefault="00BD258F" w:rsidP="00BD258F">
      <w:pPr>
        <w:jc w:val="center"/>
        <w:rPr>
          <w:rStyle w:val="a7"/>
        </w:rPr>
      </w:pPr>
    </w:p>
    <w:p w:rsidR="00BD258F" w:rsidRPr="00BD258F" w:rsidRDefault="00BD258F" w:rsidP="00BD258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D258F">
        <w:rPr>
          <w:rStyle w:val="a7"/>
          <w:rFonts w:ascii="Times New Roman" w:hAnsi="Times New Roman" w:cs="Times New Roman"/>
          <w:sz w:val="24"/>
          <w:szCs w:val="24"/>
        </w:rPr>
        <w:t xml:space="preserve">План работы  Контрольно-счетной палаты </w:t>
      </w:r>
    </w:p>
    <w:p w:rsidR="00BD258F" w:rsidRPr="00BD258F" w:rsidRDefault="00BD258F" w:rsidP="00BD2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8F">
        <w:rPr>
          <w:rStyle w:val="a7"/>
          <w:rFonts w:ascii="Times New Roman" w:hAnsi="Times New Roman" w:cs="Times New Roman"/>
          <w:sz w:val="24"/>
          <w:szCs w:val="24"/>
        </w:rPr>
        <w:t>Старицкого района </w:t>
      </w:r>
      <w:r w:rsidRPr="00BD258F">
        <w:rPr>
          <w:rFonts w:ascii="Times New Roman" w:hAnsi="Times New Roman" w:cs="Times New Roman"/>
          <w:sz w:val="24"/>
          <w:szCs w:val="24"/>
        </w:rPr>
        <w:t xml:space="preserve"> </w:t>
      </w:r>
      <w:r w:rsidRPr="00BD258F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Pr="00BD258F">
        <w:rPr>
          <w:rStyle w:val="a7"/>
          <w:rFonts w:ascii="Times New Roman" w:hAnsi="Times New Roman" w:cs="Times New Roman"/>
          <w:sz w:val="24"/>
          <w:szCs w:val="24"/>
        </w:rPr>
        <w:t> на 2019 год</w:t>
      </w:r>
      <w:r w:rsidRPr="00BD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8F" w:rsidRPr="009B4E4A" w:rsidRDefault="00BD258F" w:rsidP="00BD258F">
      <w:pPr>
        <w:jc w:val="center"/>
      </w:pPr>
    </w:p>
    <w:tbl>
      <w:tblPr>
        <w:tblW w:w="9953" w:type="dxa"/>
        <w:tblCellMar>
          <w:left w:w="0" w:type="dxa"/>
          <w:right w:w="0" w:type="dxa"/>
        </w:tblCellMar>
        <w:tblLook w:val="0000"/>
      </w:tblPr>
      <w:tblGrid>
        <w:gridCol w:w="560"/>
        <w:gridCol w:w="7182"/>
        <w:gridCol w:w="2211"/>
      </w:tblGrid>
      <w:tr w:rsidR="00BD258F" w:rsidTr="00BD258F">
        <w:trPr>
          <w:trHeight w:val="40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2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2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58F" w:rsidTr="00BD258F">
        <w:trPr>
          <w:trHeight w:val="373"/>
        </w:trPr>
        <w:tc>
          <w:tcPr>
            <w:tcW w:w="9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pStyle w:val="msolistparagraph0"/>
              <w:spacing w:before="0" w:beforeAutospacing="0" w:after="0" w:afterAutospacing="0"/>
              <w:jc w:val="center"/>
            </w:pPr>
            <w:r w:rsidRPr="00BD258F">
              <w:rPr>
                <w:rStyle w:val="a7"/>
              </w:rPr>
              <w:t>I.</w:t>
            </w:r>
            <w:r w:rsidRPr="00BD258F">
              <w:rPr>
                <w:rStyle w:val="a7"/>
                <w:b w:val="0"/>
                <w:bCs w:val="0"/>
              </w:rPr>
              <w:t xml:space="preserve">  </w:t>
            </w:r>
            <w:r w:rsidRPr="00BD258F">
              <w:rPr>
                <w:rStyle w:val="a7"/>
              </w:rPr>
              <w:t>Экспертно – аналитическая деятельность</w:t>
            </w:r>
            <w:r w:rsidRPr="00BD258F">
              <w:t xml:space="preserve"> </w:t>
            </w:r>
          </w:p>
        </w:tc>
      </w:tr>
      <w:tr w:rsidR="00BD258F" w:rsidTr="00BD258F">
        <w:trPr>
          <w:trHeight w:val="8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заключений и письменных ответов в соответствии с поручениями Собрания депутатов Старицкого района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BD258F" w:rsidTr="00BD258F">
        <w:trPr>
          <w:trHeight w:val="118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Собрания депутатов Старицкого района о внесении изменений в решение Собрания депутатов Старицкого района «О районном бюджете Старицкого района на 2019 год»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BD258F" w:rsidTr="00BD258F">
        <w:trPr>
          <w:trHeight w:val="113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проектов муниципальных правовых актов в части, касающихся расходных обязательств муниципального образования, муниципальных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8F" w:rsidTr="00BD258F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МО «Старицкий район» на 2019 год, представление в Собрание депутатов Старицкого района заключений по результатам исполнения бюджета МО «Старицкий район» за первый квартал, первое полугодие и 9 месяцев 2019 года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8F" w:rsidTr="00BD258F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 согласовании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в течение года </w:t>
            </w:r>
          </w:p>
        </w:tc>
      </w:tr>
      <w:tr w:rsidR="00BD258F" w:rsidTr="00BD258F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Собранию депутатов  Старицкого района отчета о деятельности Контрольно-счетной палаты Старицкого района за 2018 год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BD258F" w:rsidTr="00BD258F">
        <w:trPr>
          <w:trHeight w:val="172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Собранию депутатов Старицкого района, Главе МО «Старицкий район» заключения на годовой отчет об исполнении бюджета  МО «Старицкий район» Тверской области за 2018 год в рамках проведения внешней проверки годового отчета об исполнении бюджета МО «Старицкий район» Тверской области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II  квартал</w:t>
            </w:r>
          </w:p>
        </w:tc>
      </w:tr>
      <w:tr w:rsidR="00BD258F" w:rsidTr="00BD258F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Советы депутатов муниципальных образований: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поселение 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сельское поселение «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на годовые отчеты об исполнении бюджетов  муниципальных образований за 2018 год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 квартал</w:t>
            </w:r>
          </w:p>
        </w:tc>
      </w:tr>
      <w:tr w:rsidR="00BD258F" w:rsidTr="00BD258F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заключения на проект решения Собрания депутатов Старицкого района «О бюджете МО «Старицкий район» на 2020 год и плановый период 2021 и 2022 годов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BD258F" w:rsidTr="00BD258F">
        <w:trPr>
          <w:trHeight w:val="36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поселение 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2020 год и плановый период 2021 и 2022 годов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BD258F" w:rsidTr="00BD258F">
        <w:trPr>
          <w:trHeight w:val="11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и параллельных 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эксперно-аналитических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Контрольно-счетной палатой Тверской области (по согласованию)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года (в соответствии с планами деятельности)</w:t>
            </w:r>
          </w:p>
        </w:tc>
      </w:tr>
      <w:tr w:rsidR="00BD258F" w:rsidTr="00BD258F">
        <w:tc>
          <w:tcPr>
            <w:tcW w:w="9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II. Контрольная деятельность</w:t>
            </w: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58F" w:rsidTr="00BD258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вопросу  целевого и эффективного использования средств бюджета МО «Старицкий район» на содержание «МБОУ Архангельская ООШ» за 2017-2018 годы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</w:t>
            </w:r>
          </w:p>
        </w:tc>
      </w:tr>
      <w:tr w:rsidR="00BD258F" w:rsidTr="00BD258F">
        <w:trPr>
          <w:trHeight w:val="6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 2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проверки бюджетной отчетности главных администраторов средств бюджета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МО «Старицкий район» за 2018 год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I - II  квартал </w:t>
            </w:r>
          </w:p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8F" w:rsidTr="00BD258F">
        <w:trPr>
          <w:trHeight w:val="3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проверки бюджетной отчетности главных администраторов средств бюджетов муниципальных образований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год: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Городское поселение 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Луковниковское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I - II  квартал</w:t>
            </w:r>
          </w:p>
        </w:tc>
      </w:tr>
      <w:tr w:rsidR="00BD258F" w:rsidTr="00BD258F">
        <w:trPr>
          <w:trHeight w:val="8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по вопросу  целевого и эффективного использования средств бюджета МО «Старицкий район» на содержание «МБОУ </w:t>
            </w: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Емельяновская</w:t>
            </w:r>
            <w:proofErr w:type="spell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III- IV квартал</w:t>
            </w:r>
          </w:p>
        </w:tc>
      </w:tr>
      <w:tr w:rsidR="00BD258F" w:rsidTr="00BD258F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и параллельных </w:t>
            </w: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Контрольно-счетной палатой Тверской области (по согласованию)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года (в соответствии с планами деятельности)</w:t>
            </w:r>
          </w:p>
        </w:tc>
      </w:tr>
      <w:tr w:rsidR="00BD258F" w:rsidTr="00BD258F">
        <w:trPr>
          <w:trHeight w:val="356"/>
        </w:trPr>
        <w:tc>
          <w:tcPr>
            <w:tcW w:w="9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2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 Информационные и организационно-методические мероприятия</w:t>
            </w: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58F" w:rsidTr="00BD258F">
        <w:trPr>
          <w:trHeight w:hRule="exact" w:val="8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за 2018 год  и направление его на рассмотрение в Собрание депутатов Старицкого района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proofErr w:type="spellEnd"/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</w:t>
            </w:r>
          </w:p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I  квартал</w:t>
            </w:r>
          </w:p>
        </w:tc>
      </w:tr>
      <w:tr w:rsidR="00BD258F" w:rsidTr="00BD258F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проверки, контроля и экспертиз Контрольно-счетной палатой Тверской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258F" w:rsidTr="00BD258F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Контрольно-счетной палаты Старицкого района на 2020 год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BD258F" w:rsidTr="00BD258F">
        <w:trPr>
          <w:trHeight w:val="8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и сети Интернет сведений о деятельности Контрольно-счетной палаты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D258F" w:rsidTr="00BD258F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запросам правоохранительных и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D258F" w:rsidTr="00BD258F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проведенных контрольных и экспертно-аналитических мероприятиях и направление их главе Старицкого района и в Собрание депутатов Старицкого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258F" w:rsidTr="00BD258F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заседаниях Совета контрольно-счетных органов при Контрольно-счетной палате Тверской области, в том числе в режиме видеоконференцсвязи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D258F" w:rsidTr="00BD258F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органами государственной власти и государственными органами Тверской области, иными организациями (заседания коллегий, совещания, конференции, семинары)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D258F" w:rsidTr="00BD258F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семинарах-совещаниях, в том числе в формате видеоконференций, при подготовке к совместным и параллельным контрольным и экспертно-аналитическим мероприятиям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D258F" w:rsidTr="00BD258F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Коллегии Контрольно-счетной палаты Тверской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D258F" w:rsidTr="00BD258F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взаимодействие с Советом контрольно-счетных органов РФ, Союзом муниципальных контрольно-счетных органов РФ, объединениями контрольно-счетных органов иных субъектов РФ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D258F" w:rsidRDefault="00BD258F" w:rsidP="00BD258F"/>
    <w:p w:rsidR="00BD258F" w:rsidRDefault="00BD258F" w:rsidP="00BD258F"/>
    <w:p w:rsidR="00BD258F" w:rsidRDefault="00BD258F" w:rsidP="00BD258F"/>
    <w:p w:rsidR="0049217D" w:rsidRPr="00BD258F" w:rsidRDefault="0049217D" w:rsidP="00BD258F"/>
    <w:sectPr w:rsidR="0049217D" w:rsidRPr="00BD258F" w:rsidSect="00BF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64E5"/>
    <w:multiLevelType w:val="hybridMultilevel"/>
    <w:tmpl w:val="78F8314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F73"/>
    <w:rsid w:val="00407F73"/>
    <w:rsid w:val="0049217D"/>
    <w:rsid w:val="00BD258F"/>
    <w:rsid w:val="00B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7F7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07F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7F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07F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7F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407F7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semiHidden/>
    <w:rsid w:val="00407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1">
    <w:name w:val="Заголовок №3_"/>
    <w:basedOn w:val="a0"/>
    <w:link w:val="32"/>
    <w:semiHidden/>
    <w:locked/>
    <w:rsid w:val="00407F73"/>
    <w:rPr>
      <w:spacing w:val="40"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407F73"/>
    <w:pPr>
      <w:shd w:val="clear" w:color="auto" w:fill="FFFFFF"/>
      <w:spacing w:after="360" w:line="0" w:lineRule="atLeast"/>
      <w:outlineLvl w:val="2"/>
    </w:pPr>
    <w:rPr>
      <w:spacing w:val="40"/>
      <w:sz w:val="32"/>
      <w:szCs w:val="32"/>
    </w:rPr>
  </w:style>
  <w:style w:type="character" w:customStyle="1" w:styleId="a5">
    <w:name w:val="Основной текст_"/>
    <w:basedOn w:val="a0"/>
    <w:link w:val="33"/>
    <w:locked/>
    <w:rsid w:val="00407F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5"/>
    <w:rsid w:val="00407F73"/>
    <w:pPr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407F73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-serp-urlitem">
    <w:name w:val="b-serp-url__item"/>
    <w:basedOn w:val="a0"/>
    <w:rsid w:val="00407F73"/>
  </w:style>
  <w:style w:type="character" w:customStyle="1" w:styleId="a6">
    <w:name w:val="Основной текст + Полужирный"/>
    <w:basedOn w:val="a5"/>
    <w:rsid w:val="00407F73"/>
    <w:rPr>
      <w:b/>
      <w:bCs/>
    </w:rPr>
  </w:style>
  <w:style w:type="character" w:styleId="a7">
    <w:name w:val="Strong"/>
    <w:basedOn w:val="a0"/>
    <w:qFormat/>
    <w:rsid w:val="00BD258F"/>
    <w:rPr>
      <w:b/>
      <w:bCs/>
    </w:rPr>
  </w:style>
  <w:style w:type="paragraph" w:customStyle="1" w:styleId="msolistparagraph0">
    <w:name w:val="msolistparagraph"/>
    <w:basedOn w:val="a"/>
    <w:rsid w:val="00BD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2019-01-11T11:30:00Z</dcterms:created>
  <dcterms:modified xsi:type="dcterms:W3CDTF">2019-01-23T14:16:00Z</dcterms:modified>
</cp:coreProperties>
</file>