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35" w:rsidRDefault="008B3935" w:rsidP="008B3935">
      <w:pPr>
        <w:pStyle w:val="30"/>
        <w:shd w:val="clear" w:color="auto" w:fill="auto"/>
        <w:spacing w:before="0" w:after="229"/>
        <w:ind w:left="20"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АДМИНИСТРАЦИЯ СТАРИЦКОГО РАЙОНА ТВЕРСКОЙ ОБЛАСТИ</w:t>
      </w:r>
    </w:p>
    <w:p w:rsidR="008B3935" w:rsidRDefault="008B3935" w:rsidP="008B3935">
      <w:pPr>
        <w:pStyle w:val="30"/>
        <w:shd w:val="clear" w:color="auto" w:fill="auto"/>
        <w:spacing w:before="0" w:after="229"/>
        <w:ind w:left="20" w:right="-1"/>
        <w:jc w:val="center"/>
        <w:rPr>
          <w:color w:val="000000"/>
          <w:sz w:val="24"/>
          <w:szCs w:val="24"/>
          <w:lang w:eastAsia="ru-RU" w:bidi="ru-RU"/>
        </w:rPr>
      </w:pPr>
    </w:p>
    <w:p w:rsidR="008B3935" w:rsidRDefault="008B3935" w:rsidP="008B3935">
      <w:pPr>
        <w:pStyle w:val="30"/>
        <w:shd w:val="clear" w:color="auto" w:fill="auto"/>
        <w:spacing w:before="0" w:after="229"/>
        <w:ind w:left="20"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ПОСТАНОВЛЕНИЕ</w:t>
      </w:r>
    </w:p>
    <w:p w:rsidR="008B3935" w:rsidRPr="00A50FB5" w:rsidRDefault="00D82F67" w:rsidP="008B3935">
      <w:pPr>
        <w:pStyle w:val="30"/>
        <w:shd w:val="clear" w:color="auto" w:fill="auto"/>
        <w:spacing w:before="0" w:after="229"/>
        <w:ind w:left="20" w:right="-1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24.01.2019</w:t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 xml:space="preserve">        </w:t>
      </w:r>
      <w:r w:rsidR="008B3935">
        <w:rPr>
          <w:b w:val="0"/>
          <w:color w:val="000000"/>
          <w:sz w:val="24"/>
          <w:szCs w:val="24"/>
          <w:lang w:eastAsia="ru-RU" w:bidi="ru-RU"/>
        </w:rPr>
        <w:t xml:space="preserve">№ </w:t>
      </w:r>
      <w:r>
        <w:rPr>
          <w:b w:val="0"/>
          <w:color w:val="000000"/>
          <w:sz w:val="24"/>
          <w:szCs w:val="24"/>
          <w:lang w:eastAsia="ru-RU" w:bidi="ru-RU"/>
        </w:rPr>
        <w:t>34</w:t>
      </w:r>
    </w:p>
    <w:p w:rsidR="00FC5170" w:rsidRDefault="00FC5170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 xml:space="preserve">Об организации и проведении </w:t>
      </w: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>общественных работ в 201</w:t>
      </w:r>
      <w:r w:rsidR="00B92F7D">
        <w:rPr>
          <w:color w:val="000000"/>
          <w:sz w:val="22"/>
          <w:szCs w:val="22"/>
          <w:lang w:eastAsia="ru-RU" w:bidi="ru-RU"/>
        </w:rPr>
        <w:t>9</w:t>
      </w:r>
      <w:r w:rsidRPr="007227BC">
        <w:rPr>
          <w:color w:val="000000"/>
          <w:sz w:val="22"/>
          <w:szCs w:val="22"/>
          <w:lang w:eastAsia="ru-RU" w:bidi="ru-RU"/>
        </w:rPr>
        <w:t xml:space="preserve"> году</w:t>
      </w:r>
    </w:p>
    <w:p w:rsid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4"/>
          <w:szCs w:val="24"/>
          <w:lang w:eastAsia="ru-RU" w:bidi="ru-RU"/>
        </w:rPr>
      </w:pP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sz w:val="24"/>
          <w:szCs w:val="24"/>
        </w:rPr>
      </w:pPr>
    </w:p>
    <w:p w:rsidR="007227BC" w:rsidRDefault="007227BC" w:rsidP="007227B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ст. 7. 2, 24 Закона РФ от 19.04.1991 № 1032-1 «О занятости населения в Российской Федерации», 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«Положением 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 организации общественных работ», утвержденным постановлением Правительства Российской Федерации от 14.07.1997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875, в целях снижения социальной напряженности на рынке труда и осуществления потребностей организаций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Старицкого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в выполнении работ, носящих временный или сезонный характер, сохранения мотивации к труду безработных граждан</w:t>
      </w:r>
    </w:p>
    <w:p w:rsidR="007227BC" w:rsidRPr="007227BC" w:rsidRDefault="007227BC" w:rsidP="007227B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227BC" w:rsidRDefault="007227BC" w:rsidP="007227BC">
      <w:pPr>
        <w:pStyle w:val="11"/>
        <w:shd w:val="clear" w:color="auto" w:fill="auto"/>
        <w:spacing w:before="0" w:after="0" w:line="240" w:lineRule="auto"/>
        <w:ind w:right="60"/>
        <w:rPr>
          <w:color w:val="000000"/>
          <w:sz w:val="24"/>
          <w:szCs w:val="24"/>
          <w:lang w:eastAsia="ru-RU" w:bidi="ru-RU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>А</w:t>
      </w:r>
      <w:r w:rsidRPr="007227BC">
        <w:rPr>
          <w:color w:val="000000"/>
          <w:sz w:val="24"/>
          <w:szCs w:val="24"/>
          <w:lang w:eastAsia="ru-RU" w:bidi="ru-RU"/>
        </w:rPr>
        <w:t xml:space="preserve">дминистрация Старицкого района </w:t>
      </w:r>
      <w:r>
        <w:rPr>
          <w:color w:val="000000"/>
          <w:sz w:val="24"/>
          <w:szCs w:val="24"/>
          <w:lang w:eastAsia="ru-RU" w:bidi="ru-RU"/>
        </w:rPr>
        <w:t xml:space="preserve">Тверской области </w:t>
      </w:r>
      <w:r w:rsidRPr="007227BC">
        <w:rPr>
          <w:color w:val="000000"/>
          <w:sz w:val="24"/>
          <w:szCs w:val="24"/>
          <w:lang w:eastAsia="ru-RU" w:bidi="ru-RU"/>
        </w:rPr>
        <w:t>ПОСТАНОВЛЯЕТ:</w:t>
      </w:r>
      <w:bookmarkEnd w:id="0"/>
    </w:p>
    <w:p w:rsidR="007227BC" w:rsidRPr="007227BC" w:rsidRDefault="007227BC" w:rsidP="007227BC">
      <w:pPr>
        <w:pStyle w:val="11"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</w:pPr>
    </w:p>
    <w:p w:rsidR="007227BC" w:rsidRPr="007227BC" w:rsidRDefault="007227BC" w:rsidP="007227B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руководителям предприятий и организаций независимо от формы собственности (далее - организации), расположенных на территории Старицкого района, обеспечить организацию, финансирование и проведение общественных работ по договорам с ГКУ Тверской области «Центр занятости населения Старицкого района».</w:t>
      </w:r>
    </w:p>
    <w:p w:rsidR="007227BC" w:rsidRPr="007227BC" w:rsidRDefault="007227BC" w:rsidP="00FC5170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перечень видов общественных работ 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территории Старицкого района в 201</w:t>
      </w:r>
      <w:r w:rsidR="00B9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(приложение 1).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Предоставить ГКУ Тверской области «Центр занятости населения Старицкого района» право при необходимости дополнять данный перечень с учетом потребностей МО «Старицкий район» Тверской области и организаций.</w:t>
      </w:r>
    </w:p>
    <w:p w:rsidR="007227BC" w:rsidRPr="007227BC" w:rsidRDefault="00D67703" w:rsidP="00D67703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4.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Рекомендовать администрациям поселений Старицкого района организовать в 201</w:t>
      </w:r>
      <w:r w:rsidR="00B9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общественные работы с финансированием из средств бюджетов соответствующих поселений.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5.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ГКУ Тверской области «Центр занятости населения Старицкого района» заключать с организациями, исходя из их потребностей, договоры о совместной деятельности по организации и проведению общественных работ.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Признать утратившим силу постановление администрации Старицкого района от </w:t>
      </w:r>
      <w:r w:rsidR="00B92F7D">
        <w:rPr>
          <w:color w:val="000000"/>
          <w:sz w:val="24"/>
          <w:szCs w:val="24"/>
          <w:lang w:eastAsia="ru-RU" w:bidi="ru-RU"/>
        </w:rPr>
        <w:t xml:space="preserve">23.01.2018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B9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организации и проведении общественных работ в 201</w:t>
      </w:r>
      <w:r w:rsidR="00B9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году».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7.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заместителя главы администрации района О.Г. Лупик.</w:t>
      </w:r>
    </w:p>
    <w:p w:rsid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8.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вестник».</w:t>
      </w:r>
    </w:p>
    <w:p w:rsidR="00FC5170" w:rsidRPr="007227BC" w:rsidRDefault="00FC5170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227BC" w:rsidRDefault="00D67703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0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7703" w:rsidRPr="00D67703" w:rsidRDefault="00D67703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С.Ю. Журавлев</w:t>
      </w:r>
    </w:p>
    <w:p w:rsidR="00A50FB5" w:rsidRDefault="00A50FB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B5" w:rsidRDefault="00A50FB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67" w:rsidRDefault="00D82F67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67" w:rsidRDefault="00D82F67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67" w:rsidRDefault="00D82F67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67" w:rsidRDefault="00D82F67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82F67" w:rsidRDefault="00D82F67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D82F67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F504" wp14:editId="406E829B">
                <wp:simplePos x="0" y="0"/>
                <wp:positionH relativeFrom="column">
                  <wp:posOffset>2539365</wp:posOffset>
                </wp:positionH>
                <wp:positionV relativeFrom="paragraph">
                  <wp:posOffset>-447040</wp:posOffset>
                </wp:positionV>
                <wp:extent cx="3467100" cy="657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298" w:rsidRDefault="00F34298" w:rsidP="00F342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D67703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</w:p>
                          <w:p w:rsidR="00F34298" w:rsidRDefault="00F34298" w:rsidP="00F342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F34298" w:rsidRPr="00F34298" w:rsidRDefault="00F34298" w:rsidP="00F342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A50F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82F67">
                              <w:rPr>
                                <w:rFonts w:ascii="Times New Roman" w:hAnsi="Times New Roman" w:cs="Times New Roman"/>
                              </w:rPr>
                              <w:t>24.01.2019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№</w:t>
                            </w:r>
                            <w:r w:rsidR="00022C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82F67"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F50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9.95pt;margin-top:-35.2pt;width:27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" fillcolor="white [3201]" stroked="f" strokeweight=".5pt">
                <v:textbox>
                  <w:txbxContent>
                    <w:p w:rsidR="00F34298" w:rsidRDefault="00F34298" w:rsidP="00F342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D67703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</w:p>
                    <w:p w:rsidR="00F34298" w:rsidRDefault="00F34298" w:rsidP="00F342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постановлению администрации Старицкого района</w:t>
                      </w:r>
                    </w:p>
                    <w:p w:rsidR="00F34298" w:rsidRPr="00F34298" w:rsidRDefault="00F34298" w:rsidP="00F342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A50F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82F67">
                        <w:rPr>
                          <w:rFonts w:ascii="Times New Roman" w:hAnsi="Times New Roman" w:cs="Times New Roman"/>
                        </w:rPr>
                        <w:t>24.01.2019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№</w:t>
                      </w:r>
                      <w:r w:rsidR="00022C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82F67">
                        <w:rPr>
                          <w:rFonts w:ascii="Times New Roman" w:hAnsi="Times New Roman" w:cs="Times New Roman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298" w:rsidRP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 общественных работ </w:t>
      </w:r>
    </w:p>
    <w:p w:rsid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МО «Старицкий район» Тверской области в 201</w:t>
      </w:r>
      <w:r w:rsidR="00B92F7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722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общественных работ</w:t>
            </w:r>
          </w:p>
        </w:tc>
      </w:tr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Сельское</w:t>
            </w:r>
          </w:p>
          <w:p w:rsidR="00F34298" w:rsidRDefault="00F34298" w:rsidP="00F342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 xml:space="preserve"> и лесное хозяйство</w:t>
            </w:r>
          </w:p>
        </w:tc>
        <w:tc>
          <w:tcPr>
            <w:tcW w:w="7229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Возделывание и уборка технических культур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Выборка рассады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Выращивание и уход за посадками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Вырубка и обрезка кустарников, деревьев, покос травы</w:t>
            </w:r>
          </w:p>
          <w:p w:rsidR="00022C77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Заготовка кормов </w:t>
            </w:r>
          </w:p>
          <w:p w:rsidR="00022C77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Заготовка лесных семян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Заготовка сена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Обработка и уборка кормовых культур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Обрезка деревьев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Озеленение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Очистка лесных делянок от порубочных остатков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Очистка от снега крыш сельскохозяйственных объектов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Переборка сельскохозяйственной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Подсобные работы на пилораме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по приемке, размещению и переработке зерна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по ремонту техники 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объектов сельскохозяйственного назначения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Посадка и прополка елочек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Посадка саженцев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Проведение посевных работ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Проведение уборочных работ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Прополка насаждений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 временного характера, связанные с содержанием и выпасом скота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 в питомнике, в тепличном и садовом хозяйстве</w:t>
            </w:r>
          </w:p>
          <w:p w:rsidR="00F34298" w:rsidRPr="00F34298" w:rsidRDefault="00F34298" w:rsidP="00F34298">
            <w:pPr>
              <w:ind w:left="3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eastAsiaTheme="minorHAnsi"/>
              </w:rPr>
              <w:t>Ремонт животноводческих и складских помещений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и изготовление тары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 xml:space="preserve">Санитарная </w:t>
            </w:r>
            <w:r w:rsidR="00022C77">
              <w:rPr>
                <w:rStyle w:val="1"/>
              </w:rPr>
              <w:t>очистка леса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Сбор и заготовка лекарственных растений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Скирдование соломы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Сортировка овощей и фруктов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Стрижка сельскохозяйственных животных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территорий от мусора, работы по вывозу</w:t>
            </w:r>
            <w:r>
              <w:t xml:space="preserve"> </w:t>
            </w:r>
            <w:r>
              <w:rPr>
                <w:rStyle w:val="1"/>
              </w:rPr>
              <w:t>мусора</w:t>
            </w:r>
          </w:p>
          <w:p w:rsidR="00F34298" w:rsidRDefault="00F34298" w:rsidP="00F34298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Укладка овощей и фруктов на хранение </w:t>
            </w:r>
          </w:p>
          <w:p w:rsidR="00022C77" w:rsidRDefault="00F34298" w:rsidP="00F34298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Уничтожение сорняков </w:t>
            </w:r>
          </w:p>
          <w:p w:rsidR="00F34298" w:rsidRDefault="00F34298" w:rsidP="00F34298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Уход за снегозащитными лесными полосами </w:t>
            </w:r>
          </w:p>
          <w:p w:rsidR="0038029C" w:rsidRDefault="00F34298" w:rsidP="00D6770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Выполнение иных неквалифицированных работ</w:t>
            </w:r>
          </w:p>
        </w:tc>
      </w:tr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Обрабатывающие производства</w:t>
            </w:r>
          </w:p>
        </w:tc>
        <w:tc>
          <w:tcPr>
            <w:tcW w:w="7229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переработкой и консервированием мяса и мясной пищевой продукции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переработкой и консервированием рыбы </w:t>
            </w:r>
          </w:p>
          <w:p w:rsidR="00022C77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переработкой и консервированием фруктов и овощей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производством молочной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продуктов мукомольной и крупяной промышленности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lastRenderedPageBreak/>
              <w:t>Вспомогательные работы, связанные с производством хлебобулочных и мучных кондитерских изделий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производством прочих пищевых продуктов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напитков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фарфоровых и керамических изделий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Деревообработка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Косметический ремонт зданий и цехов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Монтаж технологического оборудования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Мытье окон производственных и непроизводственных помещений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Организация сбора и переработки вторичного сырья и отходов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Очистка территорий предприятий от снега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Переработка сельскохозяйственной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Подсобные работы в тепличных хозяйствах на промышленных предприятиях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Пошив спецодежды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Производство пиломатериалов, изготовление срубов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в швейных цехах (закройщица, швея)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Работы по сортировке угля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и изготовление тары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мебели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технологического оборудования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Сбор металлолома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Слесарные работы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готовой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макулатуры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стеклотары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Токарные работы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производственных и служебных помещений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территории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Упаковка и укладка продукции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Чертежные работы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Бетонирование и покраска (побелка) бордюров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сдаваемых объектов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 территорий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Благоустройство, устройство тротуаров и проездных путей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 для установки барьерного ограждения Выгрузка и укладка кирпича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Выполнение ремонтных и подсобных работ при побелке и покраске помещений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Земляные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Изготовление и установка снегозадерживающих щитов, их ремонт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Косметический ремонт зданий и цехов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Малярные и штукатурные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Обрезка веток для обеспечения видимости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Остекление, мытье, утепление и ремонт оконных и дверных блоков, ворот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Очистка барьерного ограждения от пыли и грязи </w:t>
            </w:r>
          </w:p>
          <w:p w:rsidR="00F34298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Очистка дорожных покрытий от грязи, снега и льда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Ошкуривание бревен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 xml:space="preserve">Планировка обочин автомобильных дорог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Поддержание полос отвода, обочин и разделительных полос автомобильных дорог в чистоте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Поддержание системы водоотвода в работоспособном состоянии Подноска строительных материалов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Подсобные работы при ремонтно</w:t>
            </w:r>
            <w:r>
              <w:rPr>
                <w:rStyle w:val="1"/>
              </w:rPr>
              <w:softHyphen/>
              <w:t xml:space="preserve">-восстановительных и снегоочистительных работах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при строительстве и ремонте дорог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Покраска дорожных знаков и искусственных сооружений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Покраска, побелка дорожек, бордюров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Помощь в производстве стройматериалов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Разборка старых кирпичных кладок, уборка</w:t>
            </w:r>
            <w:r>
              <w:t xml:space="preserve"> </w:t>
            </w:r>
            <w:r>
              <w:rPr>
                <w:rStyle w:val="1"/>
              </w:rPr>
              <w:t>щебня, мусора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Рассыпка асфальта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дорожных конструкций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и строительство дорожного полотна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объектов социально-культурного значения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Ремонтные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Ремонтно-строительные работы детских</w:t>
            </w:r>
            <w:r>
              <w:t xml:space="preserve"> </w:t>
            </w:r>
            <w:r>
              <w:rPr>
                <w:rStyle w:val="1"/>
              </w:rPr>
              <w:t>спортивных площадок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Строительство тротуаров для пешеходов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производственных и служебных</w:t>
            </w:r>
            <w:r>
              <w:t xml:space="preserve"> </w:t>
            </w:r>
            <w:r>
              <w:rPr>
                <w:rStyle w:val="1"/>
              </w:rPr>
              <w:t>помещений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Укладка асфальта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Торговля оптовая и розничная; ремонт автотранспортных средств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 территории рынка, уборка мусора и снега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работы, связанные с приемом и выдачей товара на складе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Мойка автотранспортных средств, полирование и предоставление аналогичных услуг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Неквалифицированная помощь продавцам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Погрузо-разгрузочные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в качестве менеджеров и </w:t>
            </w:r>
            <w:proofErr w:type="spellStart"/>
            <w:r>
              <w:rPr>
                <w:rStyle w:val="1"/>
              </w:rPr>
              <w:t>мерчендайзеров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Работы, связанные с обработкой данных, формированием и ведением баз данных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Розничная торговля в неспециализированных, специализированных магазинах, в нестационарных торговых объектах и на рынках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Сортировка товара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производственных и служебных</w:t>
            </w:r>
            <w:r>
              <w:t xml:space="preserve"> </w:t>
            </w:r>
            <w:r>
              <w:rPr>
                <w:rStyle w:val="1"/>
              </w:rPr>
              <w:t>помещений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Упаковка товара</w:t>
            </w:r>
          </w:p>
          <w:p w:rsidR="0038029C" w:rsidRDefault="0038029C" w:rsidP="00D67703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Транспортировка и хранение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 и уборка остановок общественного транспорта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Мытье транспортных средств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Очистка железнодорожного полотна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Очистка станционных и подъездных путей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Погрузо-разгрузочные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транспортном обслуживании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качестве кондукторов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качестве курьеров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операторами в отделениях связи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почтальонами в отделениях связи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Работы, связанные с обработкой данных,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формированием и ведением баз данных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 xml:space="preserve">Скашивание травы и вырубка кустарника на обочинах </w:t>
            </w:r>
            <w:r>
              <w:rPr>
                <w:rStyle w:val="1"/>
              </w:rPr>
              <w:lastRenderedPageBreak/>
              <w:t>автомобильных дорог, откосах, уборка порубочных остатков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Складские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Сортировка почтовых отправлений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Деятельность гостиниц и предприятий общественного питания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Кухонные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Мытье посуды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Неквалифицированная помощь поварам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Погрузо-разгрузочные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администратором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официантом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Работы, связанные с доставкой продуктов питания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гостиничных номеров</w:t>
            </w:r>
          </w:p>
          <w:p w:rsidR="00D67703" w:rsidRDefault="0038029C" w:rsidP="00D67703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 xml:space="preserve">Уборка помещений кафе, столовых, ресторанов и </w:t>
            </w:r>
            <w:r>
              <w:rPr>
                <w:rStyle w:val="0pt"/>
              </w:rPr>
              <w:t>др.</w:t>
            </w:r>
          </w:p>
          <w:p w:rsidR="0038029C" w:rsidRDefault="0038029C" w:rsidP="00D67703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Упаковка готовой продукции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Благоустройство, озеленение и очистка территорий</w:t>
            </w:r>
          </w:p>
          <w:p w:rsidR="0038029C" w:rsidRP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Вспомогательные работы, направленные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Оформление документов (работы в судах, 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организации и содержании архивов (работы по подготовке документов к сдаче в архив и др.)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Сбор анкетных данных для</w:t>
            </w:r>
            <w:r w:rsidR="007227BC">
              <w:rPr>
                <w:rStyle w:val="1"/>
              </w:rPr>
              <w:t xml:space="preserve"> </w:t>
            </w:r>
            <w:r>
              <w:rPr>
                <w:rStyle w:val="1"/>
              </w:rPr>
              <w:t>персонифицированного учета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Участие в проведении статистических и</w:t>
            </w:r>
            <w:r w:rsidR="007227BC">
              <w:rPr>
                <w:rStyle w:val="1"/>
              </w:rPr>
              <w:t xml:space="preserve"> </w:t>
            </w:r>
            <w:r>
              <w:rPr>
                <w:rStyle w:val="1"/>
              </w:rPr>
              <w:t>социологических исследований, опросов</w:t>
            </w:r>
            <w:r w:rsidR="007227BC">
              <w:rPr>
                <w:rStyle w:val="1"/>
              </w:rPr>
              <w:t xml:space="preserve"> </w:t>
            </w:r>
            <w:r>
              <w:rPr>
                <w:rStyle w:val="1"/>
              </w:rPr>
              <w:t>общественного мнения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избирательных комиссиях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38029C" w:rsidRDefault="0038029C" w:rsidP="00D6770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Образование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 территорий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Обслуживание библиотеки в школе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организации, содержании и развитии</w:t>
            </w:r>
            <w:r>
              <w:t xml:space="preserve"> </w:t>
            </w:r>
            <w:r>
              <w:rPr>
                <w:rStyle w:val="1"/>
              </w:rPr>
              <w:t>муниципальных учреждений дошкольного,</w:t>
            </w:r>
            <w:r>
              <w:t xml:space="preserve"> </w:t>
            </w:r>
            <w:r>
              <w:rPr>
                <w:rStyle w:val="1"/>
              </w:rPr>
              <w:t>основного общего и профессионального</w:t>
            </w:r>
            <w:r>
              <w:t xml:space="preserve"> </w:t>
            </w:r>
            <w:r>
              <w:rPr>
                <w:rStyle w:val="1"/>
              </w:rPr>
              <w:t>образования, оздоровительных лагерей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в гардеробе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лаборантом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методистом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помощником воспитателя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Ремонт книг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Ремонт мебели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Уборка помещений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Учет и оформление документов</w:t>
            </w:r>
          </w:p>
          <w:p w:rsidR="00FC5170" w:rsidRDefault="007227BC" w:rsidP="00FC5170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Деятельность в области здравоохранения и социальных услуг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территорий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Глажение медицинских халатов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Кухонные работы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Обеспечение социальной поддержки населения (вскапывание огородов, заготовка дров, косметический ремонт жилья и др.)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Работа в гардеробе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lastRenderedPageBreak/>
              <w:t>Работа санитаркой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Регистрация и выдача медицинских карт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Ремонтные работы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Стирка белья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Учет и оформление документов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Уход за престарелыми, инвалидами, участниками</w:t>
            </w:r>
            <w:r>
              <w:t xml:space="preserve"> </w:t>
            </w:r>
            <w:r>
              <w:rPr>
                <w:rStyle w:val="1"/>
              </w:rPr>
              <w:t>Великой Отечественной войны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Формирование подарков для ветеранов,</w:t>
            </w:r>
            <w:r>
              <w:t xml:space="preserve"> </w:t>
            </w:r>
            <w:r>
              <w:rPr>
                <w:rStyle w:val="1"/>
              </w:rPr>
              <w:t>оформление поздравительных открыток,</w:t>
            </w:r>
            <w:r>
              <w:t xml:space="preserve"> </w:t>
            </w:r>
            <w:r>
              <w:rPr>
                <w:rStyle w:val="1"/>
              </w:rPr>
              <w:t>приглашений для участия в праздничных</w:t>
            </w:r>
            <w:r>
              <w:t xml:space="preserve"> </w:t>
            </w:r>
            <w:r>
              <w:rPr>
                <w:rStyle w:val="1"/>
              </w:rPr>
              <w:t>мероприятиях и их адресная доставка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Архивные вспомогательные работы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территорий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Восстановление и сохранение историко-</w:t>
            </w:r>
            <w:r>
              <w:rPr>
                <w:rStyle w:val="1"/>
              </w:rPr>
              <w:softHyphen/>
              <w:t xml:space="preserve">архитектурных памятников, зон отдыха, парков культуры, скверов Обслуживание аттракционов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Обслуживание библиотечной сферы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Обслуживание зрелищных мероприятий культурного назначения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Организация досуга детей в учреждениях культуры, лагерях труда и отдыха, оздоровительных лагерях, детских садах Организация досуга молодежи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лектором-экскурсоводом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Создание условий для деятельности учреждений культуры (установка мебели, оборудования, расклейка афиш и др.)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Учет и оформление документов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Предоставление прочих видов услуг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Благоустройство, озеленение и очистка территорий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территорий пляжей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делопроизводством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Работа вахтером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истопником, кочегаром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по подготовке к отопительному сезону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сторожем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Распространение печатных изданий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Распространение рекламы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предметов личного потребления и хозяйственно-бытового назначения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Санитарная очистка внутриквартирных территорий и контейнерных площадок от мусора и бытовых отходов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Уборка лестничных площадок жилых домов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Уборка производственных и служебных помещений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снега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</w:tbl>
    <w:p w:rsidR="00D67703" w:rsidRP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703" w:rsidRP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67703" w:rsidRPr="00D67703" w:rsidSect="00D82F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7A7"/>
    <w:multiLevelType w:val="multilevel"/>
    <w:tmpl w:val="70561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D876D5"/>
    <w:multiLevelType w:val="hybridMultilevel"/>
    <w:tmpl w:val="2EF4A9EE"/>
    <w:lvl w:ilvl="0" w:tplc="4A2CE3DC">
      <w:start w:val="2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98"/>
    <w:rsid w:val="00022C77"/>
    <w:rsid w:val="000671AD"/>
    <w:rsid w:val="0037636E"/>
    <w:rsid w:val="0038029C"/>
    <w:rsid w:val="00655090"/>
    <w:rsid w:val="007227BC"/>
    <w:rsid w:val="008B3935"/>
    <w:rsid w:val="00A50FB5"/>
    <w:rsid w:val="00B92F7D"/>
    <w:rsid w:val="00D068BE"/>
    <w:rsid w:val="00D67703"/>
    <w:rsid w:val="00D82F67"/>
    <w:rsid w:val="00DB30F7"/>
    <w:rsid w:val="00F34298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657B-6CD2-4924-8469-51BB4D44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F3429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4"/>
    <w:rsid w:val="00F3429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34298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4"/>
    <w:rsid w:val="00380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227BC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27BC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7227BC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7227BC"/>
    <w:pPr>
      <w:widowControl w:val="0"/>
      <w:shd w:val="clear" w:color="auto" w:fill="FFFFFF"/>
      <w:spacing w:before="540" w:after="240" w:line="259" w:lineRule="exac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5">
    <w:name w:val="List Paragraph"/>
    <w:basedOn w:val="a"/>
    <w:uiPriority w:val="34"/>
    <w:qFormat/>
    <w:rsid w:val="007227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2019-01-24T06:47:00Z</cp:lastPrinted>
  <dcterms:created xsi:type="dcterms:W3CDTF">2019-01-25T07:32:00Z</dcterms:created>
  <dcterms:modified xsi:type="dcterms:W3CDTF">2019-01-25T07:32:00Z</dcterms:modified>
</cp:coreProperties>
</file>