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82" w:rsidRPr="00720A82" w:rsidRDefault="0074717A" w:rsidP="00F0159A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720A82" w:rsidRPr="00720A82">
        <w:rPr>
          <w:rFonts w:ascii="Segoe UI" w:hAnsi="Segoe UI" w:cs="Segoe UI"/>
          <w:sz w:val="32"/>
          <w:szCs w:val="32"/>
        </w:rPr>
        <w:t>Раздел жилого дома: закон и его применение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  <w:i/>
        </w:rPr>
      </w:pPr>
      <w:r w:rsidRPr="00720A82">
        <w:rPr>
          <w:rFonts w:ascii="Segoe UI" w:hAnsi="Segoe UI" w:cs="Segoe UI"/>
          <w:i/>
        </w:rPr>
        <w:t>Недвижимое имущество в России может находиться как в собственности одного лица, так и принадлежать нескольким лицам на праве общей (совместной или долевой) собственности. Режим общей собственности характеризуется необходимостью учёта интересов всех сособственников. Если доли в общем имуществе определены, сособственники имеют право выделить их в натуре (разделить объект недвижимости), образовав новые самостоятельные объекты, переходящие в индивидуальную собственность каждого из них. Данные правила распространяются и на жилой дом, принадлежащий нескольким лицам.</w:t>
      </w:r>
    </w:p>
    <w:p w:rsidR="00720A82" w:rsidRPr="00720A82" w:rsidRDefault="00F22AAC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Росреестра по Тверской области информирует, что с</w:t>
      </w:r>
      <w:r w:rsidR="00720A82" w:rsidRPr="00720A82">
        <w:rPr>
          <w:rFonts w:ascii="Segoe UI" w:hAnsi="Segoe UI" w:cs="Segoe UI"/>
        </w:rPr>
        <w:t xml:space="preserve"> вступлением в силу с </w:t>
      </w:r>
      <w:r w:rsidR="00BC4531">
        <w:rPr>
          <w:rFonts w:ascii="Segoe UI" w:hAnsi="Segoe UI" w:cs="Segoe UI"/>
        </w:rPr>
        <w:t xml:space="preserve">      </w:t>
      </w:r>
      <w:r w:rsidR="00720A82" w:rsidRPr="00720A82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января </w:t>
      </w:r>
      <w:r w:rsidR="00720A82" w:rsidRPr="00720A82">
        <w:rPr>
          <w:rFonts w:ascii="Segoe UI" w:hAnsi="Segoe UI" w:cs="Segoe UI"/>
        </w:rPr>
        <w:t>2017</w:t>
      </w:r>
      <w:r>
        <w:rPr>
          <w:rFonts w:ascii="Segoe UI" w:hAnsi="Segoe UI" w:cs="Segoe UI"/>
        </w:rPr>
        <w:t xml:space="preserve"> года</w:t>
      </w:r>
      <w:r w:rsidR="00720A82" w:rsidRPr="00720A82">
        <w:rPr>
          <w:rFonts w:ascii="Segoe UI" w:hAnsi="Segoe UI" w:cs="Segoe UI"/>
        </w:rPr>
        <w:t xml:space="preserve"> Федерального закона от 13.07.2015  № 218-ФЗ «О государственной регистрации недвижимости» изменилась практика раздела жилых домов: закон запрещает осуществлять  государственный кадастровый учёт и государственную регистрацию прав на помещения (в том числе квартиры) в индивидуальных жилых домах.</w:t>
      </w:r>
    </w:p>
    <w:p w:rsidR="00720A82" w:rsidRPr="00D30CD4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D30CD4">
        <w:rPr>
          <w:rFonts w:ascii="Segoe UI" w:hAnsi="Segoe UI" w:cs="Segoe UI"/>
        </w:rPr>
        <w:t>Теперь жилой дом не может быть разделён на жилые помещения (квартиры) без изменения его назначения (без преобразования в многоквартирный дом) и изменения вида разрешённого использования земельного участка под ним на вид, разрешающий размещение многоквартирного дома. Если такие жилые помещения (квартиры, комнаты) уже были поставлены на государственный кадастровый учёт и им присвоен кадастровый номер, то государственная регистрация прав на эти помещения невозможна.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Однако</w:t>
      </w:r>
      <w:proofErr w:type="gramStart"/>
      <w:r w:rsidRPr="00720A82">
        <w:rPr>
          <w:rFonts w:ascii="Segoe UI" w:hAnsi="Segoe UI" w:cs="Segoe UI"/>
        </w:rPr>
        <w:t>,</w:t>
      </w:r>
      <w:proofErr w:type="gramEnd"/>
      <w:r w:rsidRPr="00720A82">
        <w:rPr>
          <w:rFonts w:ascii="Segoe UI" w:hAnsi="Segoe UI" w:cs="Segoe UI"/>
        </w:rPr>
        <w:t xml:space="preserve"> указанное выше не означает невозможность реального раздела жилого дома между сособственниками. </w:t>
      </w:r>
      <w:proofErr w:type="gramStart"/>
      <w:r w:rsidRPr="00720A82">
        <w:rPr>
          <w:rFonts w:ascii="Segoe UI" w:hAnsi="Segoe UI" w:cs="Segoe UI"/>
        </w:rPr>
        <w:t>Исходя из положений Градостроительного кодекса Р</w:t>
      </w:r>
      <w:r w:rsidR="000B4232">
        <w:rPr>
          <w:rFonts w:ascii="Segoe UI" w:hAnsi="Segoe UI" w:cs="Segoe UI"/>
        </w:rPr>
        <w:t>Ф</w:t>
      </w:r>
      <w:r w:rsidRPr="00720A82">
        <w:rPr>
          <w:rFonts w:ascii="Segoe UI" w:hAnsi="Segoe UI" w:cs="Segoe UI"/>
        </w:rPr>
        <w:t>, жилые дома, которые имеет общую стену (общие стены) без про</w:t>
      </w:r>
      <w:r>
        <w:rPr>
          <w:rFonts w:ascii="Segoe UI" w:hAnsi="Segoe UI" w:cs="Segoe UI"/>
        </w:rPr>
        <w:t>ё</w:t>
      </w:r>
      <w:r w:rsidRPr="00720A82">
        <w:rPr>
          <w:rFonts w:ascii="Segoe UI" w:hAnsi="Segoe UI" w:cs="Segoe UI"/>
        </w:rPr>
        <w:t>мов с соседними жилыми домами, количество которых не превышает десять и каждый из которых предназначен для проживания одной семьи, с количеством этажей не более чем три, и расположенные на отдельном земельном участке, являются жилыми домами блокированной застройки.</w:t>
      </w:r>
      <w:proofErr w:type="gramEnd"/>
      <w:r w:rsidRPr="00720A82">
        <w:rPr>
          <w:rFonts w:ascii="Segoe UI" w:hAnsi="Segoe UI" w:cs="Segoe UI"/>
        </w:rPr>
        <w:t xml:space="preserve"> Каждый жилой дом, имеющий общую стену с другим жилым домом, фактически является отдельным блоком жилого дома блокированной застройки и представляет собой самостоятельный объект недвижимости, который подлежит кадастровому учёту.</w:t>
      </w:r>
    </w:p>
    <w:p w:rsidR="00720A82" w:rsidRPr="00720A82" w:rsidRDefault="00720A82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При разделе жилого дома необходимо учитывать вид разрешённого использования земельного участка, на котором он расположен, поскольку земельные участки должны использоваться в соответствии с установленным для них целевым назначением.</w:t>
      </w:r>
    </w:p>
    <w:p w:rsidR="00720A82" w:rsidRPr="00720A82" w:rsidRDefault="00D30CD4" w:rsidP="00720A8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п</w:t>
      </w:r>
      <w:r w:rsidR="00720A82" w:rsidRPr="00720A82">
        <w:rPr>
          <w:rFonts w:ascii="Segoe UI" w:hAnsi="Segoe UI" w:cs="Segoe UI"/>
        </w:rPr>
        <w:t>ри разделе жилого дома</w:t>
      </w:r>
      <w:r>
        <w:rPr>
          <w:rFonts w:ascii="Segoe UI" w:hAnsi="Segoe UI" w:cs="Segoe UI"/>
        </w:rPr>
        <w:t xml:space="preserve"> </w:t>
      </w:r>
      <w:r w:rsidR="00807785">
        <w:rPr>
          <w:rFonts w:ascii="Segoe UI" w:hAnsi="Segoe UI" w:cs="Segoe UI"/>
        </w:rPr>
        <w:t xml:space="preserve">особое </w:t>
      </w:r>
      <w:r w:rsidR="00807785" w:rsidRPr="00720A82">
        <w:rPr>
          <w:rFonts w:ascii="Segoe UI" w:hAnsi="Segoe UI" w:cs="Segoe UI"/>
        </w:rPr>
        <w:t xml:space="preserve">внимание </w:t>
      </w:r>
      <w:r w:rsidR="00807785">
        <w:rPr>
          <w:rFonts w:ascii="Segoe UI" w:hAnsi="Segoe UI" w:cs="Segoe UI"/>
        </w:rPr>
        <w:t>стоит</w:t>
      </w:r>
      <w:r w:rsidR="00720A82" w:rsidRPr="00720A82">
        <w:rPr>
          <w:rFonts w:ascii="Segoe UI" w:hAnsi="Segoe UI" w:cs="Segoe UI"/>
        </w:rPr>
        <w:t xml:space="preserve"> обратить на техническую сторону вопроса. В случае если образуемые здания (блоки) не будут отвечать признакам обособленности и автономности, потребуется реконструкция, перепланировка или переустройство дома (например, возведение стен, ликвидация проёмов в стене между домами (блоками), перенос инженерных коммуникаций и т. д.).</w:t>
      </w:r>
    </w:p>
    <w:p w:rsidR="00720A82" w:rsidRP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 xml:space="preserve">Каждое из образуемых зданий (блоков) </w:t>
      </w:r>
      <w:r w:rsidR="000B4232">
        <w:rPr>
          <w:rFonts w:ascii="Segoe UI" w:hAnsi="Segoe UI" w:cs="Segoe UI"/>
        </w:rPr>
        <w:t xml:space="preserve">по признакам </w:t>
      </w:r>
      <w:r w:rsidRPr="00720A82">
        <w:rPr>
          <w:rFonts w:ascii="Segoe UI" w:hAnsi="Segoe UI" w:cs="Segoe UI"/>
        </w:rPr>
        <w:t>должно</w:t>
      </w:r>
      <w:r w:rsidR="000B4232">
        <w:rPr>
          <w:rFonts w:ascii="Segoe UI" w:hAnsi="Segoe UI" w:cs="Segoe UI"/>
        </w:rPr>
        <w:t xml:space="preserve"> соответствовать одному из двух вариантов с указанными</w:t>
      </w:r>
      <w:r w:rsidRPr="00720A82">
        <w:rPr>
          <w:rFonts w:ascii="Segoe UI" w:hAnsi="Segoe UI" w:cs="Segoe UI"/>
        </w:rPr>
        <w:t xml:space="preserve"> строительны</w:t>
      </w:r>
      <w:r w:rsidR="000B4232">
        <w:rPr>
          <w:rFonts w:ascii="Segoe UI" w:hAnsi="Segoe UI" w:cs="Segoe UI"/>
        </w:rPr>
        <w:t>ми</w:t>
      </w:r>
      <w:r w:rsidRPr="00720A82">
        <w:rPr>
          <w:rFonts w:ascii="Segoe UI" w:hAnsi="Segoe UI" w:cs="Segoe UI"/>
        </w:rPr>
        <w:t xml:space="preserve"> норм</w:t>
      </w:r>
      <w:r w:rsidR="000B4232">
        <w:rPr>
          <w:rFonts w:ascii="Segoe UI" w:hAnsi="Segoe UI" w:cs="Segoe UI"/>
        </w:rPr>
        <w:t>ами</w:t>
      </w:r>
      <w:r w:rsidRPr="00720A82">
        <w:rPr>
          <w:rFonts w:ascii="Segoe UI" w:hAnsi="Segoe UI" w:cs="Segoe UI"/>
        </w:rPr>
        <w:t>:</w:t>
      </w:r>
    </w:p>
    <w:p w:rsidR="00720A82" w:rsidRPr="00720A82" w:rsidRDefault="000B423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20A82" w:rsidRPr="00720A82">
        <w:rPr>
          <w:rFonts w:ascii="Segoe UI" w:hAnsi="Segoe UI" w:cs="Segoe UI"/>
        </w:rPr>
        <w:t xml:space="preserve">блок жилой автономный – жилой блок, имеющий самостоятельные инженерные системы и индивидуальные подключения к внешним сетям, не имеющий общих с соседними жилыми блоками чердаков, подполий, шахт коммуникаций, вспомогательных помещений, наружных входов, а также помещений, расположенных </w:t>
      </w:r>
      <w:proofErr w:type="gramStart"/>
      <w:r w:rsidR="00720A82" w:rsidRPr="00720A82">
        <w:rPr>
          <w:rFonts w:ascii="Segoe UI" w:hAnsi="Segoe UI" w:cs="Segoe UI"/>
        </w:rPr>
        <w:t>над</w:t>
      </w:r>
      <w:proofErr w:type="gramEnd"/>
      <w:r w:rsidR="00720A82" w:rsidRPr="00720A82">
        <w:rPr>
          <w:rFonts w:ascii="Segoe UI" w:hAnsi="Segoe UI" w:cs="Segoe UI"/>
        </w:rPr>
        <w:t xml:space="preserve"> или </w:t>
      </w:r>
      <w:proofErr w:type="gramStart"/>
      <w:r w:rsidR="00720A82" w:rsidRPr="00720A82">
        <w:rPr>
          <w:rFonts w:ascii="Segoe UI" w:hAnsi="Segoe UI" w:cs="Segoe UI"/>
        </w:rPr>
        <w:t>под</w:t>
      </w:r>
      <w:proofErr w:type="gramEnd"/>
      <w:r w:rsidR="00720A82" w:rsidRPr="00720A82">
        <w:rPr>
          <w:rFonts w:ascii="Segoe UI" w:hAnsi="Segoe UI" w:cs="Segoe UI"/>
        </w:rPr>
        <w:t xml:space="preserve"> другими жилыми блоками;</w:t>
      </w:r>
    </w:p>
    <w:p w:rsidR="00720A82" w:rsidRPr="00720A82" w:rsidRDefault="000B423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- </w:t>
      </w:r>
      <w:r w:rsidR="00720A82" w:rsidRPr="00720A82">
        <w:rPr>
          <w:rFonts w:ascii="Segoe UI" w:hAnsi="Segoe UI" w:cs="Segoe UI"/>
        </w:rPr>
        <w:t>дом жилой одноквартирный отдельно стоящий – дом, состоящий из отдельной квартиры (одного жилого автономного блока), включающий в себя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проживании.</w:t>
      </w:r>
    </w:p>
    <w:p w:rsidR="00720A82" w:rsidRP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Возможность реального раздела жилого дома может подтвердить соответствующая строительная экспертиза, произведённая уполномоченным лицом, обладающим специальными знаниями.</w:t>
      </w:r>
    </w:p>
    <w:p w:rsidR="00720A82" w:rsidRPr="00720A82" w:rsidRDefault="00720A82" w:rsidP="000B4232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1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Для осуществления государственного кадастрового учёта и государственной регистрации прав на вновь образованные объекты недвижимости должны обратиться одновременно все участники долевой собственности на исходный объект недвижимости, либо уполномоченные в установленном законом порядке их представители. Также одновременно происходит и снятие с государственного кадастрового учёта исходного (разделённого) объекта и прекращение права общей долевой собственности всех сособственников.</w:t>
      </w:r>
    </w:p>
    <w:p w:rsidR="00720A82" w:rsidRDefault="00720A82" w:rsidP="000B4232">
      <w:pPr>
        <w:autoSpaceDE w:val="0"/>
        <w:autoSpaceDN w:val="0"/>
        <w:adjustRightInd w:val="0"/>
        <w:spacing w:line="228" w:lineRule="auto"/>
        <w:jc w:val="both"/>
        <w:rPr>
          <w:rFonts w:ascii="Segoe UI" w:hAnsi="Segoe UI" w:cs="Segoe UI"/>
        </w:rPr>
      </w:pPr>
      <w:r w:rsidRPr="00720A82">
        <w:rPr>
          <w:rFonts w:ascii="Segoe UI" w:hAnsi="Segoe UI" w:cs="Segoe UI"/>
        </w:rPr>
        <w:t>Документами, необходимыми для осуществления государственного кадастрового учёта и государственной регистрации прав</w:t>
      </w:r>
      <w:r w:rsidR="00F22AAC">
        <w:rPr>
          <w:rFonts w:ascii="Segoe UI" w:hAnsi="Segoe UI" w:cs="Segoe UI"/>
        </w:rPr>
        <w:t>,</w:t>
      </w:r>
      <w:r w:rsidRPr="00720A82">
        <w:rPr>
          <w:rFonts w:ascii="Segoe UI" w:hAnsi="Segoe UI" w:cs="Segoe UI"/>
        </w:rPr>
        <w:t xml:space="preserve"> в рассматриваемом случае являются: технически</w:t>
      </w:r>
      <w:r w:rsidR="00F22AAC">
        <w:rPr>
          <w:rFonts w:ascii="Segoe UI" w:hAnsi="Segoe UI" w:cs="Segoe UI"/>
        </w:rPr>
        <w:t xml:space="preserve">й план в виде одного документа, </w:t>
      </w:r>
      <w:r w:rsidRPr="00720A82">
        <w:rPr>
          <w:rFonts w:ascii="Segoe UI" w:hAnsi="Segoe UI" w:cs="Segoe UI"/>
        </w:rPr>
        <w:t>подготовленный в отношении всех образуемых индивидуальных жилых домов (блоков)</w:t>
      </w:r>
      <w:r w:rsidR="00F22AAC">
        <w:rPr>
          <w:rFonts w:ascii="Segoe UI" w:hAnsi="Segoe UI" w:cs="Segoe UI"/>
        </w:rPr>
        <w:t>,</w:t>
      </w:r>
      <w:r w:rsidRPr="00720A82">
        <w:rPr>
          <w:rFonts w:ascii="Segoe UI" w:hAnsi="Segoe UI" w:cs="Segoe UI"/>
        </w:rPr>
        <w:t xml:space="preserve"> </w:t>
      </w:r>
      <w:r w:rsidR="00F22AAC">
        <w:rPr>
          <w:rFonts w:ascii="Segoe UI" w:hAnsi="Segoe UI" w:cs="Segoe UI"/>
        </w:rPr>
        <w:t>а также</w:t>
      </w:r>
      <w:r w:rsidRPr="00720A82">
        <w:rPr>
          <w:rFonts w:ascii="Segoe UI" w:hAnsi="Segoe UI" w:cs="Segoe UI"/>
        </w:rPr>
        <w:t xml:space="preserve"> соглашение о разделе жилого дома либо решение суда о разделе жилого дома. </w:t>
      </w:r>
    </w:p>
    <w:p w:rsidR="00E122AB" w:rsidRPr="0003071B" w:rsidRDefault="00A843E2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4232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6574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D3F09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0A82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4647"/>
    <w:rsid w:val="00806A88"/>
    <w:rsid w:val="00807785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843E2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53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05D68"/>
    <w:rsid w:val="00D108EC"/>
    <w:rsid w:val="00D10E0B"/>
    <w:rsid w:val="00D11194"/>
    <w:rsid w:val="00D11370"/>
    <w:rsid w:val="00D22F95"/>
    <w:rsid w:val="00D25B63"/>
    <w:rsid w:val="00D30CD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0159A"/>
    <w:rsid w:val="00F14DC8"/>
    <w:rsid w:val="00F15380"/>
    <w:rsid w:val="00F22AAC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77E0-BA95-463C-B994-55087E5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2017-09-11T09:29:00Z</cp:lastPrinted>
  <dcterms:created xsi:type="dcterms:W3CDTF">2018-07-11T12:56:00Z</dcterms:created>
  <dcterms:modified xsi:type="dcterms:W3CDTF">2018-07-16T09:37:00Z</dcterms:modified>
</cp:coreProperties>
</file>