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517DC4" w:rsidRDefault="00517DC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8149DE" w:rsidRDefault="00C1776D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  <w:r w:rsidR="008149DE">
        <w:rPr>
          <w:rFonts w:ascii="Segoe UI" w:hAnsi="Segoe UI" w:cs="Segoe UI"/>
          <w:sz w:val="32"/>
          <w:szCs w:val="32"/>
        </w:rPr>
        <w:t>Тверской Росреестр принял у</w:t>
      </w:r>
      <w:r w:rsidR="00FE5945">
        <w:rPr>
          <w:rFonts w:ascii="Segoe UI" w:hAnsi="Segoe UI" w:cs="Segoe UI"/>
          <w:sz w:val="32"/>
          <w:szCs w:val="32"/>
        </w:rPr>
        <w:t>частие в общероссийском дне приё</w:t>
      </w:r>
      <w:r w:rsidR="008149DE">
        <w:rPr>
          <w:rFonts w:ascii="Segoe UI" w:hAnsi="Segoe UI" w:cs="Segoe UI"/>
          <w:sz w:val="32"/>
          <w:szCs w:val="32"/>
        </w:rPr>
        <w:t>ма граждан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149DE" w:rsidRPr="008149DE" w:rsidRDefault="008149DE" w:rsidP="008149DE">
      <w:pPr>
        <w:spacing w:after="0" w:line="240" w:lineRule="auto"/>
        <w:jc w:val="both"/>
        <w:rPr>
          <w:rFonts w:ascii="Segoe UI" w:hAnsi="Segoe UI" w:cs="Segoe UI"/>
        </w:rPr>
      </w:pPr>
      <w:r w:rsidRPr="008149DE">
        <w:rPr>
          <w:rFonts w:ascii="Segoe UI" w:hAnsi="Segoe UI" w:cs="Segoe UI"/>
          <w:b/>
        </w:rPr>
        <w:t>1</w:t>
      </w:r>
      <w:r w:rsidR="00B92152" w:rsidRPr="00B92152">
        <w:rPr>
          <w:rFonts w:ascii="Segoe UI" w:hAnsi="Segoe UI" w:cs="Segoe UI"/>
          <w:b/>
        </w:rPr>
        <w:t>5</w:t>
      </w:r>
      <w:r w:rsidRPr="008149DE">
        <w:rPr>
          <w:rFonts w:ascii="Segoe UI" w:hAnsi="Segoe UI" w:cs="Segoe UI"/>
          <w:b/>
        </w:rPr>
        <w:t xml:space="preserve"> декабря 2017 года</w:t>
      </w:r>
      <w:r>
        <w:rPr>
          <w:rFonts w:ascii="Segoe UI" w:hAnsi="Segoe UI" w:cs="Segoe UI"/>
        </w:rPr>
        <w:t xml:space="preserve"> - </w:t>
      </w:r>
      <w:r w:rsidRPr="008149DE">
        <w:rPr>
          <w:rFonts w:ascii="Segoe UI" w:hAnsi="Segoe UI" w:cs="Segoe UI"/>
        </w:rPr>
        <w:t>12 декабря состоялся общероссийский день при</w:t>
      </w:r>
      <w:r w:rsidR="003D0D69">
        <w:rPr>
          <w:rFonts w:ascii="Segoe UI" w:hAnsi="Segoe UI" w:cs="Segoe UI"/>
        </w:rPr>
        <w:t>ё</w:t>
      </w:r>
      <w:r w:rsidRPr="008149DE">
        <w:rPr>
          <w:rFonts w:ascii="Segoe UI" w:hAnsi="Segoe UI" w:cs="Segoe UI"/>
        </w:rPr>
        <w:t xml:space="preserve">ма граждан. В рамках акции в Управлении Росреестра по Тверской области </w:t>
      </w:r>
      <w:r w:rsidR="003D0D69">
        <w:rPr>
          <w:rFonts w:ascii="Segoe UI" w:hAnsi="Segoe UI" w:cs="Segoe UI"/>
        </w:rPr>
        <w:t>прошёл</w:t>
      </w:r>
      <w:r w:rsidRPr="008149DE">
        <w:rPr>
          <w:rFonts w:ascii="Segoe UI" w:hAnsi="Segoe UI" w:cs="Segoe UI"/>
        </w:rPr>
        <w:t xml:space="preserve"> личный приём граждан по вопросам, входящим в компетенцию Управления. Приём граждан осуществлял</w:t>
      </w:r>
      <w:r w:rsidR="003D0D69">
        <w:rPr>
          <w:rFonts w:ascii="Segoe UI" w:hAnsi="Segoe UI" w:cs="Segoe UI"/>
        </w:rPr>
        <w:t>ся</w:t>
      </w:r>
      <w:r w:rsidRPr="008149D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руководство</w:t>
      </w:r>
      <w:r w:rsidR="003D0D69">
        <w:rPr>
          <w:rFonts w:ascii="Segoe UI" w:hAnsi="Segoe UI" w:cs="Segoe UI"/>
        </w:rPr>
        <w:t>м</w:t>
      </w:r>
      <w:r w:rsidRPr="008149DE">
        <w:rPr>
          <w:rFonts w:ascii="Segoe UI" w:hAnsi="Segoe UI" w:cs="Segoe UI"/>
        </w:rPr>
        <w:t xml:space="preserve"> Управления Росреестра по Тверской области </w:t>
      </w:r>
      <w:r>
        <w:rPr>
          <w:rFonts w:ascii="Segoe UI" w:hAnsi="Segoe UI" w:cs="Segoe UI"/>
        </w:rPr>
        <w:t>и</w:t>
      </w:r>
      <w:r w:rsidRPr="008149DE">
        <w:rPr>
          <w:rFonts w:ascii="Segoe UI" w:hAnsi="Segoe UI" w:cs="Segoe UI"/>
        </w:rPr>
        <w:t xml:space="preserve"> регионального филиала Федеральной кадастровой палаты.</w:t>
      </w:r>
      <w:r>
        <w:rPr>
          <w:rFonts w:ascii="Segoe UI" w:hAnsi="Segoe UI" w:cs="Segoe UI"/>
        </w:rPr>
        <w:t xml:space="preserve"> </w:t>
      </w:r>
      <w:r w:rsidRPr="008149DE">
        <w:rPr>
          <w:rFonts w:ascii="Segoe UI" w:hAnsi="Segoe UI" w:cs="Segoe UI"/>
        </w:rPr>
        <w:t>Всего на приём обратилось 15 заявителей.</w:t>
      </w:r>
      <w:r>
        <w:rPr>
          <w:rFonts w:ascii="Segoe UI" w:hAnsi="Segoe UI" w:cs="Segoe UI"/>
        </w:rPr>
        <w:t xml:space="preserve"> </w:t>
      </w:r>
      <w:r w:rsidRPr="008149DE">
        <w:rPr>
          <w:rFonts w:ascii="Segoe UI" w:hAnsi="Segoe UI" w:cs="Segoe UI"/>
        </w:rPr>
        <w:t>Большинство вопросов касались регистрации прав и кадастрового уч</w:t>
      </w:r>
      <w:r>
        <w:rPr>
          <w:rFonts w:ascii="Segoe UI" w:hAnsi="Segoe UI" w:cs="Segoe UI"/>
        </w:rPr>
        <w:t>ё</w:t>
      </w:r>
      <w:r w:rsidRPr="008149DE">
        <w:rPr>
          <w:rFonts w:ascii="Segoe UI" w:hAnsi="Segoe UI" w:cs="Segoe UI"/>
        </w:rPr>
        <w:t xml:space="preserve">та недвижимости. Обратившимся гражданам </w:t>
      </w:r>
      <w:r>
        <w:rPr>
          <w:rFonts w:ascii="Segoe UI" w:hAnsi="Segoe UI" w:cs="Segoe UI"/>
        </w:rPr>
        <w:t xml:space="preserve">были </w:t>
      </w:r>
      <w:r w:rsidRPr="008149DE">
        <w:rPr>
          <w:rFonts w:ascii="Segoe UI" w:hAnsi="Segoe UI" w:cs="Segoe UI"/>
        </w:rPr>
        <w:t xml:space="preserve">даны разъяснения о проведении учётно-регистрационных действий в соответствии с требованиями законодательства, в том числе закона «О государственной регистрации недвижимости». </w:t>
      </w:r>
      <w:r>
        <w:rPr>
          <w:rFonts w:ascii="Segoe UI" w:hAnsi="Segoe UI" w:cs="Segoe UI"/>
        </w:rPr>
        <w:t xml:space="preserve">Ниже мы публикуем ответы на </w:t>
      </w:r>
      <w:r w:rsidR="00B92152">
        <w:rPr>
          <w:rFonts w:ascii="Segoe UI" w:hAnsi="Segoe UI" w:cs="Segoe UI"/>
        </w:rPr>
        <w:t>наиболее актуальные вопросы граждан</w:t>
      </w:r>
      <w:r>
        <w:rPr>
          <w:rFonts w:ascii="Segoe UI" w:hAnsi="Segoe UI" w:cs="Segoe UI"/>
        </w:rPr>
        <w:t>.</w:t>
      </w:r>
    </w:p>
    <w:p w:rsidR="008149DE" w:rsidRDefault="008149DE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3D0D69" w:rsidRDefault="003D0D69" w:rsidP="003D0D69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Хотим приобрести квартиру в </w:t>
      </w:r>
      <w:proofErr w:type="gramStart"/>
      <w:r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строящейся</w:t>
      </w:r>
      <w:proofErr w:type="gramEnd"/>
      <w:r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 многоэтажке. Как оформить право собственности на объект долевого строительства без посещения офиса МФЦ?</w:t>
      </w:r>
    </w:p>
    <w:p w:rsidR="003D0D69" w:rsidRDefault="003D0D69" w:rsidP="003D0D69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</w:pPr>
    </w:p>
    <w:p w:rsidR="003D0D69" w:rsidRPr="003D0D69" w:rsidRDefault="003D0D69" w:rsidP="003D0D69">
      <w:pPr>
        <w:pStyle w:val="ad"/>
        <w:shd w:val="clear" w:color="auto" w:fill="FFFFFF"/>
        <w:spacing w:after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1D62BC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- </w:t>
      </w:r>
      <w:r w:rsidRPr="003D0D69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Совместный </w:t>
      </w:r>
      <w:r w:rsidRPr="003D0D69">
        <w:rPr>
          <w:rFonts w:ascii="Segoe UI" w:hAnsi="Segoe UI" w:cs="Segoe UI"/>
          <w:sz w:val="22"/>
          <w:szCs w:val="22"/>
        </w:rPr>
        <w:t xml:space="preserve">проект электронного взаимодействия Росреестра и Сбербанка России </w:t>
      </w:r>
      <w:r w:rsidRPr="003D0D69">
        <w:rPr>
          <w:rFonts w:ascii="Segoe UI" w:hAnsi="Segoe UI" w:cs="Segoe UI"/>
          <w:bCs/>
          <w:color w:val="000000"/>
          <w:sz w:val="22"/>
          <w:szCs w:val="22"/>
        </w:rPr>
        <w:t>позволяет гражданам и бизнесу при получении ипотечного кредита прямо в офисе банка, без посещения многофункционального центра предоставления государственных и муниципальных услуг подавать документы на регистрацию перехода права в электронном виде.</w:t>
      </w:r>
      <w:r w:rsidRPr="003D0D69">
        <w:rPr>
          <w:rFonts w:ascii="Segoe UI" w:hAnsi="Segoe UI" w:cs="Segoe UI"/>
          <w:sz w:val="22"/>
          <w:szCs w:val="22"/>
        </w:rPr>
        <w:t xml:space="preserve"> </w:t>
      </w:r>
      <w:r w:rsidR="000C3B93">
        <w:rPr>
          <w:rFonts w:ascii="Segoe UI" w:hAnsi="Segoe UI" w:cs="Segoe UI"/>
          <w:sz w:val="22"/>
          <w:szCs w:val="22"/>
        </w:rPr>
        <w:t>Р</w:t>
      </w:r>
      <w:r w:rsidR="000C3B93" w:rsidRPr="003D0D69">
        <w:rPr>
          <w:rFonts w:ascii="Segoe UI" w:hAnsi="Segoe UI" w:cs="Segoe UI"/>
          <w:bCs/>
          <w:color w:val="000000"/>
          <w:sz w:val="22"/>
          <w:szCs w:val="22"/>
        </w:rPr>
        <w:t xml:space="preserve">азмер госпошлины </w:t>
      </w:r>
      <w:r w:rsidRPr="003D0D69">
        <w:rPr>
          <w:rFonts w:ascii="Segoe UI" w:hAnsi="Segoe UI" w:cs="Segoe UI"/>
          <w:bCs/>
          <w:color w:val="000000"/>
          <w:sz w:val="22"/>
          <w:szCs w:val="22"/>
        </w:rPr>
        <w:t>для физических лиц в данном случае снижается на 30%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. </w:t>
      </w:r>
      <w:r w:rsidRPr="003D0D69">
        <w:rPr>
          <w:rFonts w:ascii="Segoe UI" w:hAnsi="Segoe UI" w:cs="Segoe UI"/>
          <w:bCs/>
          <w:color w:val="000000"/>
          <w:sz w:val="22"/>
          <w:szCs w:val="22"/>
        </w:rPr>
        <w:t xml:space="preserve">При таком способе подачи документов срок получения услуги сокращается до 5 дней. </w:t>
      </w:r>
      <w:r w:rsidRPr="003D0D69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Документ, подтверждающий регистрацию права, придёт в электронном виде на электронную почту заявителя и в офис банка.</w:t>
      </w:r>
      <w:r w:rsidRPr="003D0D69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3D0D69" w:rsidRDefault="003D0D69" w:rsidP="003D0D69">
      <w:pPr>
        <w:pStyle w:val="ad"/>
        <w:shd w:val="clear" w:color="auto" w:fill="FFFFFF"/>
        <w:spacing w:after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3D0D69" w:rsidRDefault="003D0D69" w:rsidP="003D0D69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1D62BC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Перечень документов, необходимых для оформления права собственности на объект долевого строительства определ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1D62BC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н федеральным законом </w:t>
      </w:r>
      <w:r>
        <w:rPr>
          <w:rFonts w:ascii="Segoe UI" w:eastAsia="Calibri" w:hAnsi="Segoe UI" w:cs="Segoe UI"/>
          <w:color w:val="000000"/>
          <w:lang w:eastAsia="sk-SK"/>
        </w:rPr>
        <w:t xml:space="preserve">от 13.07.2015 №218-ФЗ </w:t>
      </w:r>
      <w:r w:rsidRPr="001D62BC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«О государственной регистрации недвижимости»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r w:rsidRPr="001D62BC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и другими нормативными правовыми актами, регламентирующими эту процедуру.</w:t>
      </w:r>
    </w:p>
    <w:p w:rsidR="003D0D69" w:rsidRPr="001D62BC" w:rsidRDefault="003D0D69" w:rsidP="003D0D69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3D0D69" w:rsidRDefault="003D0D69" w:rsidP="003D0D69">
      <w:pPr>
        <w:pStyle w:val="ad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2"/>
          <w:szCs w:val="22"/>
          <w:lang w:eastAsia="sk-SK"/>
        </w:rPr>
      </w:pPr>
      <w:r w:rsidRPr="001D62BC">
        <w:rPr>
          <w:rFonts w:ascii="Segoe UI" w:hAnsi="Segoe UI" w:cs="Segoe UI"/>
          <w:color w:val="000000"/>
          <w:sz w:val="22"/>
          <w:szCs w:val="22"/>
          <w:lang w:eastAsia="sk-SK"/>
        </w:rPr>
        <w:t>По общим правилам для оформления права собственности на объект долевого строительства к заявлению о регистрации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для проведения регистрации прав: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 процедуры регистрации, также относится передаточный акт или другой документ о передаче объекта долевого строительства</w:t>
      </w:r>
      <w:r>
        <w:rPr>
          <w:rFonts w:ascii="Segoe UI" w:hAnsi="Segoe UI" w:cs="Segoe UI"/>
          <w:color w:val="000000"/>
          <w:sz w:val="22"/>
          <w:szCs w:val="22"/>
          <w:lang w:eastAsia="sk-SK"/>
        </w:rPr>
        <w:t>.</w:t>
      </w:r>
    </w:p>
    <w:p w:rsidR="003D0D69" w:rsidRDefault="003D0D69" w:rsidP="003D0D69">
      <w:pPr>
        <w:pStyle w:val="ad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2"/>
          <w:szCs w:val="22"/>
          <w:lang w:eastAsia="sk-SK"/>
        </w:rPr>
      </w:pPr>
    </w:p>
    <w:p w:rsidR="000C3B93" w:rsidRDefault="000C3B93" w:rsidP="000C3B93">
      <w:pPr>
        <w:pStyle w:val="ad"/>
        <w:shd w:val="clear" w:color="auto" w:fill="FFFFFF"/>
        <w:spacing w:after="0"/>
        <w:jc w:val="both"/>
        <w:rPr>
          <w:rFonts w:ascii="Segoe UI" w:hAnsi="Segoe UI" w:cs="Segoe UI"/>
          <w:i/>
          <w:color w:val="000000"/>
          <w:sz w:val="22"/>
          <w:szCs w:val="22"/>
          <w:lang w:eastAsia="sk-SK"/>
        </w:rPr>
      </w:pPr>
      <w:r>
        <w:rPr>
          <w:rFonts w:ascii="Segoe UI" w:hAnsi="Segoe UI" w:cs="Segoe UI"/>
          <w:i/>
          <w:color w:val="000000"/>
          <w:sz w:val="22"/>
          <w:szCs w:val="22"/>
          <w:lang w:eastAsia="sk-SK"/>
        </w:rPr>
        <w:lastRenderedPageBreak/>
        <w:t>Моя жена имеет в собственности 1/3 долю трёхкомнатной квартиры. Если она дарит мне эту долю, необходимо ли нотариально заверять договор дарения перед оформлением данной сделки?</w:t>
      </w:r>
    </w:p>
    <w:p w:rsidR="000C3B93" w:rsidRDefault="000C3B93" w:rsidP="000C3B93">
      <w:pPr>
        <w:pStyle w:val="ad"/>
        <w:shd w:val="clear" w:color="auto" w:fill="FFFFFF"/>
        <w:spacing w:after="0"/>
        <w:jc w:val="both"/>
        <w:rPr>
          <w:rFonts w:ascii="Segoe UI" w:hAnsi="Segoe UI" w:cs="Segoe UI"/>
          <w:i/>
          <w:color w:val="000000"/>
          <w:sz w:val="22"/>
          <w:szCs w:val="22"/>
          <w:lang w:eastAsia="sk-SK"/>
        </w:rPr>
      </w:pPr>
    </w:p>
    <w:p w:rsidR="000C3B93" w:rsidRDefault="000C3B93" w:rsidP="000C3B93">
      <w:pPr>
        <w:pStyle w:val="ad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2"/>
          <w:szCs w:val="22"/>
          <w:lang w:eastAsia="sk-SK"/>
        </w:rPr>
      </w:pPr>
      <w:r>
        <w:rPr>
          <w:rFonts w:ascii="Segoe UI" w:hAnsi="Segoe UI" w:cs="Segoe UI"/>
          <w:color w:val="000000"/>
          <w:sz w:val="22"/>
          <w:szCs w:val="22"/>
          <w:lang w:eastAsia="sk-SK"/>
        </w:rPr>
        <w:t>- Согласно федеральному закону «О государственной регистрации недвижимости»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фонда.</w:t>
      </w:r>
    </w:p>
    <w:p w:rsidR="000C3B93" w:rsidRDefault="000C3B93" w:rsidP="000C3B93">
      <w:pPr>
        <w:pStyle w:val="ad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2"/>
          <w:szCs w:val="22"/>
          <w:lang w:eastAsia="sk-SK"/>
        </w:rPr>
      </w:pPr>
    </w:p>
    <w:p w:rsidR="000C3B93" w:rsidRDefault="000C3B93" w:rsidP="000C3B93">
      <w:pPr>
        <w:pStyle w:val="ad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2"/>
          <w:szCs w:val="22"/>
          <w:lang w:eastAsia="sk-SK"/>
        </w:rPr>
      </w:pPr>
      <w:r>
        <w:rPr>
          <w:rFonts w:ascii="Segoe UI" w:hAnsi="Segoe UI" w:cs="Segoe UI"/>
          <w:color w:val="000000"/>
          <w:sz w:val="22"/>
          <w:szCs w:val="22"/>
          <w:lang w:eastAsia="sk-SK"/>
        </w:rPr>
        <w:t xml:space="preserve">Таким образом, договор дарения 1/3 доли в праве общей долевой собственности на квартиру подлежит обязательному нотариальному удостоверению. При этом через нотариуса можно подать документы на регистрацию перехода права собственности в электронном виде. Срок регистрации в таком случае составит один день. </w:t>
      </w:r>
    </w:p>
    <w:p w:rsidR="000C3B93" w:rsidRDefault="000C3B93" w:rsidP="000C3B93">
      <w:pPr>
        <w:pStyle w:val="ad"/>
        <w:shd w:val="clear" w:color="auto" w:fill="FFFFFF"/>
        <w:spacing w:after="0"/>
        <w:jc w:val="both"/>
        <w:rPr>
          <w:rFonts w:ascii="Segoe UI" w:hAnsi="Segoe UI" w:cs="Segoe UI"/>
          <w:color w:val="000000"/>
          <w:sz w:val="22"/>
          <w:szCs w:val="22"/>
          <w:lang w:eastAsia="sk-SK"/>
        </w:rPr>
      </w:pPr>
    </w:p>
    <w:p w:rsidR="00C1776D" w:rsidRDefault="00FE5945" w:rsidP="00FC78FC">
      <w:pPr>
        <w:pStyle w:val="ad"/>
        <w:shd w:val="clear" w:color="auto" w:fill="FFFFFF"/>
        <w:spacing w:after="0"/>
        <w:jc w:val="both"/>
        <w:rPr>
          <w:rFonts w:ascii="Segoe UI" w:hAnsi="Segoe UI" w:cs="Segoe UI"/>
          <w:i/>
          <w:color w:val="000000"/>
          <w:sz w:val="22"/>
          <w:szCs w:val="22"/>
          <w:lang w:eastAsia="sk-SK"/>
        </w:rPr>
      </w:pPr>
      <w:r>
        <w:rPr>
          <w:rFonts w:ascii="Segoe UI" w:hAnsi="Segoe UI" w:cs="Segoe UI"/>
          <w:i/>
          <w:color w:val="000000"/>
          <w:sz w:val="22"/>
          <w:szCs w:val="22"/>
          <w:lang w:eastAsia="sk-SK"/>
        </w:rPr>
        <w:t>Боюсь</w:t>
      </w:r>
      <w:r w:rsidR="00C1776D" w:rsidRPr="001D62BC">
        <w:rPr>
          <w:rFonts w:ascii="Segoe UI" w:hAnsi="Segoe UI" w:cs="Segoe UI"/>
          <w:i/>
          <w:color w:val="000000"/>
          <w:sz w:val="22"/>
          <w:szCs w:val="22"/>
          <w:lang w:eastAsia="sk-SK"/>
        </w:rPr>
        <w:t>, чт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>о до</w:t>
      </w:r>
      <w:r w:rsidR="00C1776D" w:rsidRPr="001D62BC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 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1 января </w:t>
      </w:r>
      <w:r w:rsidR="00C1776D" w:rsidRPr="001D62BC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2018 года 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>не успе</w:t>
      </w:r>
      <w:r>
        <w:rPr>
          <w:rFonts w:ascii="Segoe UI" w:hAnsi="Segoe UI" w:cs="Segoe UI"/>
          <w:i/>
          <w:color w:val="000000"/>
          <w:sz w:val="22"/>
          <w:szCs w:val="22"/>
          <w:lang w:eastAsia="sk-SK"/>
        </w:rPr>
        <w:t>ю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 провести межевание</w:t>
      </w:r>
      <w:r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 принадлежащего мне земельного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 участк</w:t>
      </w:r>
      <w:r>
        <w:rPr>
          <w:rFonts w:ascii="Segoe UI" w:hAnsi="Segoe UI" w:cs="Segoe UI"/>
          <w:i/>
          <w:color w:val="000000"/>
          <w:sz w:val="22"/>
          <w:szCs w:val="22"/>
          <w:lang w:eastAsia="sk-SK"/>
        </w:rPr>
        <w:t>а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. </w:t>
      </w:r>
      <w:r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Говорили, что в таком 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случае невозможно будет впоследствии </w:t>
      </w:r>
      <w:r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землю </w:t>
      </w:r>
      <w:r w:rsidR="00C1776D" w:rsidRPr="001D62BC">
        <w:rPr>
          <w:rFonts w:ascii="Segoe UI" w:hAnsi="Segoe UI" w:cs="Segoe UI"/>
          <w:i/>
          <w:color w:val="000000"/>
          <w:sz w:val="22"/>
          <w:szCs w:val="22"/>
          <w:lang w:eastAsia="sk-SK"/>
        </w:rPr>
        <w:t>продать или подарить</w:t>
      </w:r>
      <w:r w:rsidR="00C1776D">
        <w:rPr>
          <w:rFonts w:ascii="Segoe UI" w:hAnsi="Segoe UI" w:cs="Segoe UI"/>
          <w:i/>
          <w:color w:val="000000"/>
          <w:sz w:val="22"/>
          <w:szCs w:val="22"/>
          <w:lang w:eastAsia="sk-SK"/>
        </w:rPr>
        <w:t>.</w:t>
      </w:r>
      <w:r w:rsidR="00C1776D" w:rsidRPr="001D62BC">
        <w:rPr>
          <w:rFonts w:ascii="Segoe UI" w:hAnsi="Segoe UI" w:cs="Segoe UI"/>
          <w:i/>
          <w:color w:val="000000"/>
          <w:sz w:val="22"/>
          <w:szCs w:val="22"/>
          <w:lang w:eastAsia="sk-SK"/>
        </w:rPr>
        <w:t xml:space="preserve"> Так ли это?</w:t>
      </w:r>
    </w:p>
    <w:p w:rsidR="00FC78FC" w:rsidRDefault="00FC78FC" w:rsidP="00FC78FC">
      <w:pPr>
        <w:pStyle w:val="ad"/>
        <w:shd w:val="clear" w:color="auto" w:fill="FFFFFF"/>
        <w:spacing w:after="0"/>
        <w:jc w:val="both"/>
        <w:rPr>
          <w:rFonts w:ascii="Segoe UI" w:hAnsi="Segoe UI" w:cs="Segoe UI"/>
          <w:i/>
          <w:color w:val="000000"/>
          <w:sz w:val="22"/>
          <w:szCs w:val="22"/>
          <w:lang w:eastAsia="sk-SK"/>
        </w:rPr>
      </w:pPr>
    </w:p>
    <w:p w:rsidR="000C3B93" w:rsidRPr="00DE2EC2" w:rsidRDefault="000C3B93" w:rsidP="000C3B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Гражданам нет необходимости проводить межевание и обращаться в МФЦ с заявлением о внесении в Единый государственный реестр недвижимости </w:t>
      </w:r>
      <w:r w:rsidRPr="00D75936">
        <w:rPr>
          <w:rFonts w:ascii="Segoe UI" w:hAnsi="Segoe UI" w:cs="Segoe UI"/>
        </w:rPr>
        <w:t>(ЕГРН)</w:t>
      </w:r>
      <w:r>
        <w:rPr>
          <w:rFonts w:ascii="Segoe UI" w:hAnsi="Segoe UI" w:cs="Segoe UI"/>
        </w:rPr>
        <w:t xml:space="preserve"> сведений  о границах своих земельных участков строго до 1 января 2018 года. Это можно будет сделать и после указанной даты.</w:t>
      </w:r>
    </w:p>
    <w:p w:rsidR="000C3B93" w:rsidRDefault="000C3B93" w:rsidP="00FC78FC">
      <w:pPr>
        <w:pStyle w:val="ae"/>
        <w:jc w:val="both"/>
        <w:rPr>
          <w:rFonts w:ascii="Segoe UI" w:hAnsi="Segoe UI" w:cs="Segoe UI"/>
        </w:rPr>
      </w:pPr>
    </w:p>
    <w:p w:rsidR="00C1776D" w:rsidRDefault="00C1776D" w:rsidP="00FC78FC">
      <w:pPr>
        <w:pStyle w:val="ae"/>
        <w:jc w:val="both"/>
        <w:rPr>
          <w:rFonts w:ascii="Segoe UI" w:hAnsi="Segoe UI" w:cs="Segoe UI"/>
        </w:rPr>
      </w:pPr>
      <w:r w:rsidRPr="00D75936">
        <w:rPr>
          <w:rFonts w:ascii="Segoe UI" w:hAnsi="Segoe UI" w:cs="Segoe UI"/>
        </w:rPr>
        <w:t xml:space="preserve">В настоящее время </w:t>
      </w:r>
      <w:r w:rsidRPr="001D62BC">
        <w:rPr>
          <w:rFonts w:ascii="Segoe UI" w:eastAsia="Calibri" w:hAnsi="Segoe UI" w:cs="Segoe UI"/>
          <w:color w:val="000000"/>
          <w:lang w:eastAsia="sk-SK"/>
        </w:rPr>
        <w:t>федеральным законом «О государственной регистрации недвижимости»</w:t>
      </w:r>
      <w:r w:rsidRPr="00D75936">
        <w:rPr>
          <w:rFonts w:ascii="Segoe UI" w:hAnsi="Segoe UI" w:cs="Segoe UI"/>
        </w:rPr>
        <w:t>, а также иными нормативными правовыми актами не установлена обязанность правообладателей земельных участков обеспечить до определённой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 и сроками не ограничиваются.</w:t>
      </w:r>
      <w:r w:rsidR="000C3B9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Кроме того, </w:t>
      </w:r>
      <w:r w:rsidR="00FE5945">
        <w:rPr>
          <w:rFonts w:ascii="Segoe UI" w:hAnsi="Segoe UI" w:cs="Segoe UI"/>
        </w:rPr>
        <w:t>д</w:t>
      </w:r>
      <w:r w:rsidRPr="00D75936">
        <w:rPr>
          <w:rFonts w:ascii="Segoe UI" w:hAnsi="Segoe UI" w:cs="Segoe UI"/>
        </w:rPr>
        <w:t>ействующее законодательство не содержит ограничения на совершение сделок с земельными участками,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564FA9" w:rsidRDefault="00564FA9" w:rsidP="00FC78FC">
      <w:pPr>
        <w:pStyle w:val="ae"/>
        <w:jc w:val="both"/>
        <w:rPr>
          <w:rFonts w:ascii="Segoe UI" w:hAnsi="Segoe UI" w:cs="Segoe UI"/>
        </w:rPr>
      </w:pPr>
    </w:p>
    <w:p w:rsidR="00271BA6" w:rsidRDefault="00564FA9" w:rsidP="00FC78FC">
      <w:pPr>
        <w:pStyle w:val="ae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Хочу </w:t>
      </w:r>
      <w:r w:rsidR="00271BA6">
        <w:rPr>
          <w:rFonts w:ascii="Segoe UI" w:hAnsi="Segoe UI" w:cs="Segoe UI"/>
          <w:i/>
        </w:rPr>
        <w:t>подать заявление о невозможности проведения регистрационных действий без моего личного участия. Каким образом это можно сделать через сайт Росреестра?</w:t>
      </w:r>
    </w:p>
    <w:p w:rsidR="00271BA6" w:rsidRPr="00A115A9" w:rsidRDefault="00271BA6" w:rsidP="00271BA6">
      <w:pPr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 xml:space="preserve">- </w:t>
      </w:r>
      <w:r>
        <w:rPr>
          <w:rFonts w:ascii="Segoe UI" w:hAnsi="Segoe UI" w:cs="Segoe UI"/>
        </w:rPr>
        <w:t>Подать такое заявление можно с помощью эл</w:t>
      </w:r>
      <w:r w:rsidRPr="0006743D">
        <w:rPr>
          <w:rFonts w:ascii="Segoe UI" w:hAnsi="Segoe UI" w:cs="Segoe UI"/>
        </w:rPr>
        <w:t>ектронн</w:t>
      </w:r>
      <w:r>
        <w:rPr>
          <w:rFonts w:ascii="Segoe UI" w:hAnsi="Segoe UI" w:cs="Segoe UI"/>
        </w:rPr>
        <w:t>ого</w:t>
      </w:r>
      <w:r w:rsidRPr="0006743D">
        <w:rPr>
          <w:rFonts w:ascii="Segoe UI" w:hAnsi="Segoe UI" w:cs="Segoe UI"/>
        </w:rPr>
        <w:t xml:space="preserve"> сервис</w:t>
      </w:r>
      <w:r>
        <w:rPr>
          <w:rFonts w:ascii="Segoe UI" w:hAnsi="Segoe UI" w:cs="Segoe UI"/>
        </w:rPr>
        <w:t>а</w:t>
      </w:r>
      <w:r w:rsidRPr="0006743D">
        <w:rPr>
          <w:rFonts w:ascii="Segoe UI" w:hAnsi="Segoe UI" w:cs="Segoe UI"/>
        </w:rPr>
        <w:t xml:space="preserve"> «Личный кабинет правообладателя», размещённ</w:t>
      </w:r>
      <w:r>
        <w:rPr>
          <w:rFonts w:ascii="Segoe UI" w:hAnsi="Segoe UI" w:cs="Segoe UI"/>
        </w:rPr>
        <w:t xml:space="preserve">ого на сайте Росреестра </w:t>
      </w:r>
      <w:hyperlink r:id="rId6" w:history="1">
        <w:r w:rsidRPr="00E819E1">
          <w:rPr>
            <w:rFonts w:ascii="Segoe UI" w:hAnsi="Segoe UI" w:cs="Segoe UI"/>
            <w:color w:val="000000"/>
            <w:szCs w:val="28"/>
          </w:rPr>
          <w:t>https://rosreestr.ru/site/</w:t>
        </w:r>
      </w:hyperlink>
      <w:r>
        <w:t>.</w:t>
      </w:r>
      <w:r w:rsidRPr="0006743D">
        <w:rPr>
          <w:rFonts w:ascii="Segoe UI" w:hAnsi="Segoe UI" w:cs="Segoe UI"/>
        </w:rPr>
        <w:t xml:space="preserve"> </w:t>
      </w:r>
      <w:r w:rsidRPr="00A115A9">
        <w:rPr>
          <w:rFonts w:ascii="Segoe UI" w:hAnsi="Segoe UI" w:cs="Segoe UI"/>
        </w:rPr>
        <w:t xml:space="preserve">Использование "Личного кабинета правообладателя" возможно после регистрации на портале </w:t>
      </w:r>
      <w:proofErr w:type="spellStart"/>
      <w:r w:rsidRPr="00A115A9">
        <w:rPr>
          <w:rFonts w:ascii="Segoe UI" w:hAnsi="Segoe UI" w:cs="Segoe UI"/>
        </w:rPr>
        <w:t>госуслуг</w:t>
      </w:r>
      <w:proofErr w:type="spellEnd"/>
      <w:r w:rsidRPr="00A115A9">
        <w:rPr>
          <w:rFonts w:ascii="Segoe UI" w:hAnsi="Segoe UI" w:cs="Segoe UI"/>
        </w:rPr>
        <w:t xml:space="preserve"> </w:t>
      </w:r>
      <w:hyperlink r:id="rId7" w:history="1">
        <w:r w:rsidRPr="00A115A9">
          <w:rPr>
            <w:rStyle w:val="a5"/>
            <w:rFonts w:ascii="Segoe UI" w:hAnsi="Segoe UI" w:cs="Segoe UI"/>
          </w:rPr>
          <w:t>https://www.gosuslugi.ru</w:t>
        </w:r>
      </w:hyperlink>
      <w:r w:rsidRPr="00A115A9">
        <w:rPr>
          <w:rFonts w:ascii="Segoe UI" w:hAnsi="Segoe UI" w:cs="Segoe UI"/>
        </w:rPr>
        <w:t xml:space="preserve">, а также последующего подтверждения личности в центрах обслуживания заявителей. Список данных организаций в Твери и Тверской области также доступен на портале </w:t>
      </w:r>
      <w:proofErr w:type="spellStart"/>
      <w:r w:rsidRPr="00A115A9">
        <w:rPr>
          <w:rFonts w:ascii="Segoe UI" w:hAnsi="Segoe UI" w:cs="Segoe UI"/>
        </w:rPr>
        <w:t>госуслуг</w:t>
      </w:r>
      <w:proofErr w:type="spellEnd"/>
      <w:r w:rsidRPr="00A115A9">
        <w:rPr>
          <w:rFonts w:ascii="Segoe UI" w:hAnsi="Segoe UI" w:cs="Segoe UI"/>
        </w:rPr>
        <w:t>.</w:t>
      </w:r>
    </w:p>
    <w:p w:rsidR="00E306F3" w:rsidRDefault="00271BA6" w:rsidP="00271BA6">
      <w:pPr>
        <w:spacing w:before="240" w:after="0" w:line="240" w:lineRule="auto"/>
        <w:jc w:val="both"/>
      </w:pPr>
      <w:r>
        <w:rPr>
          <w:rFonts w:ascii="Segoe UI" w:eastAsia="Times New Roman" w:hAnsi="Segoe UI" w:cs="Segoe UI"/>
          <w:lang w:eastAsia="ru-RU"/>
        </w:rPr>
        <w:t xml:space="preserve">В личном кабинете в разделе «Услуги и сервисы»/ подразделе «Иное» Вам необходимо выбрать вкладку </w:t>
      </w:r>
      <w:r w:rsidRPr="00271BA6">
        <w:rPr>
          <w:rFonts w:ascii="Segoe UI" w:eastAsia="Times New Roman" w:hAnsi="Segoe UI" w:cs="Segoe UI"/>
          <w:lang w:eastAsia="ru-RU"/>
        </w:rPr>
        <w:t>«</w:t>
      </w:r>
      <w:r w:rsidRPr="00271BA6">
        <w:rPr>
          <w:rFonts w:ascii="Segoe UI" w:hAnsi="Segoe UI" w:cs="Segoe UI"/>
        </w:rPr>
        <w:t>Заявление о невозможности государственной регистрации права без личного участия правообладателя»</w:t>
      </w:r>
      <w:r>
        <w:rPr>
          <w:rFonts w:ascii="Segoe UI" w:hAnsi="Segoe UI" w:cs="Segoe UI"/>
        </w:rPr>
        <w:t>, заполнить все необходимые поля и</w:t>
      </w:r>
      <w:r w:rsidR="007011DA" w:rsidRPr="007011DA">
        <w:rPr>
          <w:rFonts w:ascii="Segoe UI" w:hAnsi="Segoe UI" w:cs="Segoe UI"/>
        </w:rPr>
        <w:t xml:space="preserve"> </w:t>
      </w:r>
      <w:r w:rsidR="007011DA">
        <w:rPr>
          <w:rFonts w:ascii="Segoe UI" w:hAnsi="Segoe UI" w:cs="Segoe UI"/>
        </w:rPr>
        <w:t>отправить заявление,</w:t>
      </w:r>
      <w:r>
        <w:rPr>
          <w:rFonts w:ascii="Segoe UI" w:hAnsi="Segoe UI" w:cs="Segoe UI"/>
        </w:rPr>
        <w:t xml:space="preserve"> подписа</w:t>
      </w:r>
      <w:r w:rsidR="007011DA">
        <w:rPr>
          <w:rFonts w:ascii="Segoe UI" w:hAnsi="Segoe UI" w:cs="Segoe UI"/>
        </w:rPr>
        <w:t>в</w:t>
      </w:r>
      <w:r>
        <w:rPr>
          <w:rFonts w:ascii="Segoe UI" w:hAnsi="Segoe UI" w:cs="Segoe UI"/>
        </w:rPr>
        <w:t xml:space="preserve"> </w:t>
      </w:r>
      <w:r w:rsidR="007011DA">
        <w:rPr>
          <w:rFonts w:ascii="Segoe UI" w:hAnsi="Segoe UI" w:cs="Segoe UI"/>
        </w:rPr>
        <w:t>его своей</w:t>
      </w:r>
      <w:r>
        <w:rPr>
          <w:rFonts w:ascii="Segoe UI" w:hAnsi="Segoe UI" w:cs="Segoe UI"/>
        </w:rPr>
        <w:t xml:space="preserve"> электронно</w:t>
      </w:r>
      <w:r w:rsidR="007011DA">
        <w:rPr>
          <w:rFonts w:ascii="Segoe UI" w:hAnsi="Segoe UI" w:cs="Segoe UI"/>
        </w:rPr>
        <w:t>й</w:t>
      </w:r>
      <w:r>
        <w:rPr>
          <w:rFonts w:ascii="Segoe UI" w:hAnsi="Segoe UI" w:cs="Segoe UI"/>
        </w:rPr>
        <w:t xml:space="preserve"> подписью.</w:t>
      </w:r>
      <w:r>
        <w:t xml:space="preserve"> </w:t>
      </w:r>
    </w:p>
    <w:p w:rsidR="00271BA6" w:rsidRPr="00E306F3" w:rsidRDefault="00E306F3" w:rsidP="00E306F3">
      <w:pPr>
        <w:spacing w:before="240" w:after="0" w:line="240" w:lineRule="auto"/>
        <w:jc w:val="both"/>
        <w:rPr>
          <w:rFonts w:ascii="Segoe UI" w:hAnsi="Segoe UI" w:cs="Segoe UI"/>
          <w:i/>
        </w:rPr>
      </w:pPr>
      <w:r w:rsidRPr="00E306F3">
        <w:rPr>
          <w:rFonts w:ascii="Segoe UI" w:hAnsi="Segoe UI" w:cs="Segoe UI"/>
        </w:rPr>
        <w:lastRenderedPageBreak/>
        <w:t>Помимо этого</w:t>
      </w:r>
      <w:r>
        <w:rPr>
          <w:rFonts w:ascii="Segoe UI" w:hAnsi="Segoe UI" w:cs="Segoe UI"/>
        </w:rPr>
        <w:t>,</w:t>
      </w:r>
      <w:r w:rsidRPr="00E306F3">
        <w:rPr>
          <w:rFonts w:ascii="Segoe UI" w:hAnsi="Segoe UI" w:cs="Segoe UI"/>
        </w:rPr>
        <w:t xml:space="preserve"> с помощью </w:t>
      </w:r>
      <w:r>
        <w:rPr>
          <w:rFonts w:ascii="Segoe UI" w:hAnsi="Segoe UI" w:cs="Segoe UI"/>
        </w:rPr>
        <w:t xml:space="preserve">электронного сервиса </w:t>
      </w:r>
      <w:r w:rsidRPr="00E306F3">
        <w:rPr>
          <w:rFonts w:ascii="Segoe UI" w:hAnsi="Segoe UI" w:cs="Segoe UI"/>
        </w:rPr>
        <w:t>«Личн</w:t>
      </w:r>
      <w:r>
        <w:rPr>
          <w:rFonts w:ascii="Segoe UI" w:hAnsi="Segoe UI" w:cs="Segoe UI"/>
        </w:rPr>
        <w:t>ый</w:t>
      </w:r>
      <w:r w:rsidRPr="00E306F3">
        <w:rPr>
          <w:rFonts w:ascii="Segoe UI" w:hAnsi="Segoe UI" w:cs="Segoe UI"/>
        </w:rPr>
        <w:t xml:space="preserve"> кабинет правообладателя» </w:t>
      </w:r>
      <w:r w:rsidR="00271BA6" w:rsidRPr="00E306F3">
        <w:rPr>
          <w:rFonts w:ascii="Segoe UI" w:eastAsia="Times New Roman" w:hAnsi="Segoe UI" w:cs="Segoe UI"/>
          <w:lang w:eastAsia="ru-RU"/>
        </w:rPr>
        <w:t>можно подать заявление на кадастровый уч</w:t>
      </w:r>
      <w:r>
        <w:rPr>
          <w:rFonts w:ascii="Segoe UI" w:eastAsia="Times New Roman" w:hAnsi="Segoe UI" w:cs="Segoe UI"/>
          <w:lang w:eastAsia="ru-RU"/>
        </w:rPr>
        <w:t>ё</w:t>
      </w:r>
      <w:r w:rsidR="00271BA6" w:rsidRPr="00E306F3">
        <w:rPr>
          <w:rFonts w:ascii="Segoe UI" w:eastAsia="Times New Roman" w:hAnsi="Segoe UI" w:cs="Segoe UI"/>
          <w:lang w:eastAsia="ru-RU"/>
        </w:rPr>
        <w:t>т, регистрацию прав, единую уч</w:t>
      </w:r>
      <w:r>
        <w:rPr>
          <w:rFonts w:ascii="Segoe UI" w:eastAsia="Times New Roman" w:hAnsi="Segoe UI" w:cs="Segoe UI"/>
          <w:lang w:eastAsia="ru-RU"/>
        </w:rPr>
        <w:t>ё</w:t>
      </w:r>
      <w:r w:rsidR="00271BA6" w:rsidRPr="00E306F3">
        <w:rPr>
          <w:rFonts w:ascii="Segoe UI" w:eastAsia="Times New Roman" w:hAnsi="Segoe UI" w:cs="Segoe UI"/>
          <w:lang w:eastAsia="ru-RU"/>
        </w:rPr>
        <w:t>тно-регистрационную процедуру, а также заказать выписку из Единого государственного реестра недвижимости. Кроме того, сервис позволяет отслеживать статус исполнения государственных услуг,</w:t>
      </w:r>
      <w:r w:rsidR="00271BA6" w:rsidRPr="00E306F3">
        <w:rPr>
          <w:rFonts w:ascii="Segoe UI" w:hAnsi="Segoe UI" w:cs="Segoe UI"/>
        </w:rPr>
        <w:t xml:space="preserve"> просматривать информацию о принадлежащих правообладателю объектах недвижимости, увидеть расположение объекта на Публичной кадастровой карте, а также оперативно получать уведомления об изменениях характеристик объектов недвижимости, </w:t>
      </w:r>
      <w:r w:rsidR="00271BA6" w:rsidRPr="00E306F3">
        <w:rPr>
          <w:rFonts w:ascii="Segoe UI" w:eastAsia="Times New Roman" w:hAnsi="Segoe UI" w:cs="Segoe UI"/>
          <w:lang w:eastAsia="ru-RU"/>
        </w:rPr>
        <w:t>о наложении или прекращении арестов и обременений права.</w:t>
      </w:r>
      <w:r w:rsidR="00271BA6" w:rsidRPr="00E306F3">
        <w:rPr>
          <w:rFonts w:ascii="Segoe UI" w:hAnsi="Segoe UI" w:cs="Segoe UI"/>
        </w:rPr>
        <w:t xml:space="preserve"> </w:t>
      </w:r>
    </w:p>
    <w:p w:rsidR="00E122AB" w:rsidRPr="00D105B2" w:rsidRDefault="008C5285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B4B97"/>
    <w:rsid w:val="000C3B93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21E"/>
    <w:rsid w:val="00182686"/>
    <w:rsid w:val="00182BDE"/>
    <w:rsid w:val="00184B30"/>
    <w:rsid w:val="00184E39"/>
    <w:rsid w:val="00185FE8"/>
    <w:rsid w:val="001A74A6"/>
    <w:rsid w:val="001C14D1"/>
    <w:rsid w:val="001D5961"/>
    <w:rsid w:val="001D62BC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71BA6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2F00EF"/>
    <w:rsid w:val="00305599"/>
    <w:rsid w:val="0031291E"/>
    <w:rsid w:val="00316FF8"/>
    <w:rsid w:val="0033250C"/>
    <w:rsid w:val="00335BF6"/>
    <w:rsid w:val="003420F1"/>
    <w:rsid w:val="00347252"/>
    <w:rsid w:val="003511C0"/>
    <w:rsid w:val="00364FD7"/>
    <w:rsid w:val="0036606C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6A10"/>
    <w:rsid w:val="00397530"/>
    <w:rsid w:val="003A3ADA"/>
    <w:rsid w:val="003A575D"/>
    <w:rsid w:val="003C74D2"/>
    <w:rsid w:val="003D0D69"/>
    <w:rsid w:val="003D520B"/>
    <w:rsid w:val="003D6F24"/>
    <w:rsid w:val="003E4F7B"/>
    <w:rsid w:val="003E7A15"/>
    <w:rsid w:val="0040132E"/>
    <w:rsid w:val="00415136"/>
    <w:rsid w:val="00416A78"/>
    <w:rsid w:val="00421E7E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F1793"/>
    <w:rsid w:val="005066AC"/>
    <w:rsid w:val="00517DC4"/>
    <w:rsid w:val="00522592"/>
    <w:rsid w:val="00523E8B"/>
    <w:rsid w:val="00531369"/>
    <w:rsid w:val="0053208C"/>
    <w:rsid w:val="00543240"/>
    <w:rsid w:val="0056088D"/>
    <w:rsid w:val="00564FA9"/>
    <w:rsid w:val="0057058F"/>
    <w:rsid w:val="0057174D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9391B"/>
    <w:rsid w:val="00694585"/>
    <w:rsid w:val="006B1019"/>
    <w:rsid w:val="006B7406"/>
    <w:rsid w:val="006C0B03"/>
    <w:rsid w:val="006F0670"/>
    <w:rsid w:val="006F4FE9"/>
    <w:rsid w:val="006F708C"/>
    <w:rsid w:val="007011DA"/>
    <w:rsid w:val="00702332"/>
    <w:rsid w:val="00716D83"/>
    <w:rsid w:val="007211AF"/>
    <w:rsid w:val="00721CB5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5AC1"/>
    <w:rsid w:val="00787E1D"/>
    <w:rsid w:val="00794482"/>
    <w:rsid w:val="007C1585"/>
    <w:rsid w:val="007C35D1"/>
    <w:rsid w:val="007C4BE6"/>
    <w:rsid w:val="007D3104"/>
    <w:rsid w:val="007D3EC4"/>
    <w:rsid w:val="007E26CF"/>
    <w:rsid w:val="007E34FA"/>
    <w:rsid w:val="007F3313"/>
    <w:rsid w:val="008122C7"/>
    <w:rsid w:val="00812D40"/>
    <w:rsid w:val="008137B5"/>
    <w:rsid w:val="00814602"/>
    <w:rsid w:val="008149DE"/>
    <w:rsid w:val="0085066F"/>
    <w:rsid w:val="00850C25"/>
    <w:rsid w:val="00852616"/>
    <w:rsid w:val="008746C3"/>
    <w:rsid w:val="0089073A"/>
    <w:rsid w:val="008944DA"/>
    <w:rsid w:val="008A5682"/>
    <w:rsid w:val="008B18AD"/>
    <w:rsid w:val="008B79F3"/>
    <w:rsid w:val="008C1DE8"/>
    <w:rsid w:val="008C5285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701D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07FD6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152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1776D"/>
    <w:rsid w:val="00C24BC6"/>
    <w:rsid w:val="00C25630"/>
    <w:rsid w:val="00C37150"/>
    <w:rsid w:val="00C37983"/>
    <w:rsid w:val="00C40D49"/>
    <w:rsid w:val="00C458ED"/>
    <w:rsid w:val="00C568C9"/>
    <w:rsid w:val="00C64F99"/>
    <w:rsid w:val="00C67BBF"/>
    <w:rsid w:val="00C86DD4"/>
    <w:rsid w:val="00CA20A4"/>
    <w:rsid w:val="00CB011E"/>
    <w:rsid w:val="00CB7BEC"/>
    <w:rsid w:val="00CC253D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3169E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5936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82B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06F3"/>
    <w:rsid w:val="00E33543"/>
    <w:rsid w:val="00E338A0"/>
    <w:rsid w:val="00E34288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EF73B1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08ED"/>
    <w:rsid w:val="00F815B7"/>
    <w:rsid w:val="00F84382"/>
    <w:rsid w:val="00F85D92"/>
    <w:rsid w:val="00FA3B5C"/>
    <w:rsid w:val="00FA5459"/>
    <w:rsid w:val="00FC0D89"/>
    <w:rsid w:val="00FC4FC0"/>
    <w:rsid w:val="00FC78FC"/>
    <w:rsid w:val="00FD41A5"/>
    <w:rsid w:val="00FE594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2F00E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7593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6964C-82F2-46B8-A7E7-751D2F07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2017-11-14T11:50:00Z</cp:lastPrinted>
  <dcterms:created xsi:type="dcterms:W3CDTF">2017-12-15T06:30:00Z</dcterms:created>
  <dcterms:modified xsi:type="dcterms:W3CDTF">2017-12-15T08:06:00Z</dcterms:modified>
</cp:coreProperties>
</file>