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5E" w:rsidRPr="0019465D" w:rsidRDefault="0098228B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7157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73" b="2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05400D" w:rsidRPr="0005400D" w:rsidRDefault="0005400D" w:rsidP="0005400D">
      <w:pPr>
        <w:jc w:val="center"/>
        <w:rPr>
          <w:rFonts w:ascii="Segoe UI" w:hAnsi="Segoe UI" w:cs="Segoe UI"/>
          <w:sz w:val="32"/>
          <w:szCs w:val="32"/>
        </w:rPr>
      </w:pPr>
      <w:r w:rsidRPr="0005400D">
        <w:rPr>
          <w:rFonts w:ascii="Segoe UI" w:hAnsi="Segoe UI" w:cs="Segoe UI"/>
          <w:sz w:val="32"/>
          <w:szCs w:val="32"/>
        </w:rPr>
        <w:t>Как работники должника своё право на информацию отстаивали</w:t>
      </w: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  <w:i/>
        </w:rPr>
      </w:pPr>
      <w:r w:rsidRPr="0005400D">
        <w:rPr>
          <w:rFonts w:ascii="Segoe UI" w:eastAsia="Times New Roman" w:hAnsi="Segoe UI" w:cs="Segoe UI"/>
          <w:i/>
        </w:rPr>
        <w:t>Не секрет, что банкротство работодателя нередко становится трагедией для трудового коллектива. Некогда успешно работающее предприятие объявляется несостоятельным. Зачастую такое объявление усугубляется задержкой, а то и невыплатой заработной платы работника</w:t>
      </w:r>
      <w:r w:rsidR="00BC68FB">
        <w:rPr>
          <w:rFonts w:ascii="Segoe UI" w:eastAsia="Times New Roman" w:hAnsi="Segoe UI" w:cs="Segoe UI"/>
          <w:i/>
        </w:rPr>
        <w:t>м. В таких случаях работнику не</w:t>
      </w:r>
      <w:r w:rsidRPr="0005400D">
        <w:rPr>
          <w:rFonts w:ascii="Segoe UI" w:eastAsia="Times New Roman" w:hAnsi="Segoe UI" w:cs="Segoe UI"/>
          <w:i/>
        </w:rPr>
        <w:t xml:space="preserve">интересны причины банкротства – экономический кризис, плохой менеджмент предприятия, стечение обстоятельств или что-то иное. Работнику важно соблюдение его трудовых прав работодателем и исполнение всех неисполненных обязательств. 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  <w:lang w:val="en-US"/>
        </w:rPr>
      </w:pP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Следуя букве закона</w:t>
      </w: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 xml:space="preserve">Закон о банкротстве № 127-ФЗ с момента его принятия претерпел немало изменений. Его нормы сегодня в значительной мере направлены на защиту трудовых прав работников. 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>Закон ограничивает право каждого работника в отдельности участвовать в рассмотрении дела о банкротстве работодателя-должника. Работники персонально не вызываются в арбитражный суд, не привлекаются к участию в собраниях кредиторов и т.п. Защищать интересы работников призван их представитель - лицо, уполномоченное работниками должника представлять их законные интересы при проведении процедур, применяемых в деле о банкротстве. Такой представитель избирается на общем собрании работников предприятия-должника. Его полномочия подтверждаются протоколом собрания, который представляется в арбитражный суд, а также арбитражному управляюще</w:t>
      </w:r>
      <w:r>
        <w:rPr>
          <w:rFonts w:ascii="Segoe UI" w:eastAsia="Times New Roman" w:hAnsi="Segoe UI" w:cs="Segoe UI"/>
        </w:rPr>
        <w:t>му.</w:t>
      </w:r>
      <w:r>
        <w:rPr>
          <w:rFonts w:ascii="Segoe UI" w:eastAsia="Times New Roman" w:hAnsi="Segoe UI" w:cs="Segoe UI"/>
        </w:rPr>
        <w:br/>
      </w: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>Новые нормы закона</w:t>
      </w:r>
      <w:r w:rsidR="00BC68FB">
        <w:rPr>
          <w:rFonts w:ascii="Segoe UI" w:eastAsia="Times New Roman" w:hAnsi="Segoe UI" w:cs="Segoe UI"/>
        </w:rPr>
        <w:t xml:space="preserve"> также</w:t>
      </w:r>
      <w:r w:rsidRPr="0005400D">
        <w:rPr>
          <w:rFonts w:ascii="Segoe UI" w:eastAsia="Times New Roman" w:hAnsi="Segoe UI" w:cs="Segoe UI"/>
        </w:rPr>
        <w:t xml:space="preserve"> уточняют порядок, сроки и основания созыва и проведения собрания работников (бывших работников) должника. 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  <w:b/>
        </w:rPr>
      </w:pPr>
      <w:r w:rsidRPr="0005400D">
        <w:rPr>
          <w:rFonts w:ascii="Segoe UI" w:eastAsia="Times New Roman" w:hAnsi="Segoe UI" w:cs="Segoe UI"/>
          <w:b/>
        </w:rPr>
        <w:t>В одном уездном городе</w:t>
      </w: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 xml:space="preserve">В </w:t>
      </w:r>
      <w:r>
        <w:rPr>
          <w:rFonts w:ascii="Segoe UI" w:eastAsia="Times New Roman" w:hAnsi="Segoe UI" w:cs="Segoe UI"/>
        </w:rPr>
        <w:t>Тверской</w:t>
      </w:r>
      <w:r w:rsidRPr="0005400D">
        <w:rPr>
          <w:rFonts w:ascii="Segoe UI" w:eastAsia="Times New Roman" w:hAnsi="Segoe UI" w:cs="Segoe UI"/>
        </w:rPr>
        <w:t xml:space="preserve"> области одно из </w:t>
      </w:r>
      <w:proofErr w:type="spellStart"/>
      <w:r w:rsidRPr="0005400D">
        <w:rPr>
          <w:rFonts w:ascii="Segoe UI" w:eastAsia="Times New Roman" w:hAnsi="Segoe UI" w:cs="Segoe UI"/>
        </w:rPr>
        <w:t>лихославльских</w:t>
      </w:r>
      <w:proofErr w:type="spellEnd"/>
      <w:r w:rsidRPr="0005400D">
        <w:rPr>
          <w:rFonts w:ascii="Segoe UI" w:eastAsia="Times New Roman" w:hAnsi="Segoe UI" w:cs="Segoe UI"/>
        </w:rPr>
        <w:t xml:space="preserve"> муниципальных предприятий решением арбитражного суда признали банкротом. Помимо общих долгов, образовавшихся перед государством и кредиторами, у него имелся непогашенный долг перед работниками по заработной плате и выходным пособиям.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 xml:space="preserve">Работники в такой ситуации не опустили руки, а решили взять проведение процедуры банкротства под свой народный контроль. Форма этого контроля предусмотрена Законом о банкротстве, проста и легка в применении: получать в установленном порядке от арбитражного управляющего информацию о его работе и о ходе проведения процедуры банкротства, направлять своего представителя в заседания собраний кредиторов и арбитражного суда. 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Люди</w:t>
      </w:r>
      <w:r w:rsidRPr="0005400D">
        <w:rPr>
          <w:rFonts w:ascii="Segoe UI" w:eastAsia="Times New Roman" w:hAnsi="Segoe UI" w:cs="Segoe UI"/>
        </w:rPr>
        <w:t xml:space="preserve"> понимали, что вся получаемая информация о последовательности проводимых в процедуре конкурсного производства мероприятий, отслеживание финансовых потоков</w:t>
      </w:r>
      <w:r>
        <w:rPr>
          <w:rFonts w:ascii="Segoe UI" w:eastAsia="Times New Roman" w:hAnsi="Segoe UI" w:cs="Segoe UI"/>
        </w:rPr>
        <w:t xml:space="preserve"> должника (приход, расход)</w:t>
      </w:r>
      <w:r w:rsidRPr="0005400D">
        <w:rPr>
          <w:rFonts w:ascii="Segoe UI" w:eastAsia="Times New Roman" w:hAnsi="Segoe UI" w:cs="Segoe UI"/>
        </w:rPr>
        <w:t xml:space="preserve"> должны помочь им решить важную для них проблему: получить заработную плату, включ</w:t>
      </w:r>
      <w:r w:rsidR="00BC68FB">
        <w:rPr>
          <w:rFonts w:ascii="Segoe UI" w:eastAsia="Times New Roman" w:hAnsi="Segoe UI" w:cs="Segoe UI"/>
        </w:rPr>
        <w:t>ё</w:t>
      </w:r>
      <w:r w:rsidRPr="0005400D">
        <w:rPr>
          <w:rFonts w:ascii="Segoe UI" w:eastAsia="Times New Roman" w:hAnsi="Segoe UI" w:cs="Segoe UI"/>
        </w:rPr>
        <w:t xml:space="preserve">нную во вторую очередь реестра требований кредиторов их предприятия.   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>Собрание работников (бывших работников) – это шаг к осуществлению народного контроля при проведении процедуры банкротства должника.</w:t>
      </w:r>
      <w:r>
        <w:rPr>
          <w:rFonts w:ascii="Segoe UI" w:eastAsia="Times New Roman" w:hAnsi="Segoe UI" w:cs="Segoe UI"/>
        </w:rPr>
        <w:t xml:space="preserve"> </w:t>
      </w:r>
      <w:r w:rsidRPr="0005400D">
        <w:rPr>
          <w:rFonts w:ascii="Segoe UI" w:eastAsia="Times New Roman" w:hAnsi="Segoe UI" w:cs="Segoe UI"/>
        </w:rPr>
        <w:t xml:space="preserve">Арбитражный управляющий, нечасто приезжающий </w:t>
      </w:r>
      <w:r w:rsidRPr="0005400D">
        <w:rPr>
          <w:rFonts w:ascii="Segoe UI" w:eastAsia="Times New Roman" w:hAnsi="Segoe UI" w:cs="Segoe UI"/>
        </w:rPr>
        <w:lastRenderedPageBreak/>
        <w:t>в нашу область из другого региона, с такой формой контроля, похоже, столкнулся впервые. Он не торопился доводить до трудового коллектива информацию о ходе конкурсного производства предприятия.</w:t>
      </w:r>
      <w:r>
        <w:rPr>
          <w:rFonts w:ascii="Segoe UI" w:eastAsia="Times New Roman" w:hAnsi="Segoe UI" w:cs="Segoe UI"/>
        </w:rPr>
        <w:t xml:space="preserve"> </w:t>
      </w:r>
      <w:r w:rsidRPr="0005400D">
        <w:rPr>
          <w:rFonts w:ascii="Segoe UI" w:eastAsia="Times New Roman" w:hAnsi="Segoe UI" w:cs="Segoe UI"/>
        </w:rPr>
        <w:t>Когда терпение работников иссякло, они обратились с письмом к руководителю Росреестра с просьбой повлиять на конкурсного управляющего.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Чьи интересы в приоритете?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 xml:space="preserve">Росреестр и его территориальные органы обладают административными полномочиями в отношении </w:t>
      </w:r>
      <w:proofErr w:type="spellStart"/>
      <w:r w:rsidRPr="0005400D">
        <w:rPr>
          <w:rFonts w:ascii="Segoe UI" w:eastAsia="Times New Roman" w:hAnsi="Segoe UI" w:cs="Segoe UI"/>
        </w:rPr>
        <w:t>саморегулируемых</w:t>
      </w:r>
      <w:proofErr w:type="spellEnd"/>
      <w:r w:rsidRPr="0005400D">
        <w:rPr>
          <w:rFonts w:ascii="Segoe UI" w:eastAsia="Times New Roman" w:hAnsi="Segoe UI" w:cs="Segoe UI"/>
        </w:rPr>
        <w:t xml:space="preserve"> организаци</w:t>
      </w:r>
      <w:r>
        <w:rPr>
          <w:rFonts w:ascii="Segoe UI" w:eastAsia="Times New Roman" w:hAnsi="Segoe UI" w:cs="Segoe UI"/>
        </w:rPr>
        <w:t>й</w:t>
      </w:r>
      <w:r w:rsidRPr="0005400D">
        <w:rPr>
          <w:rFonts w:ascii="Segoe UI" w:eastAsia="Times New Roman" w:hAnsi="Segoe UI" w:cs="Segoe UI"/>
        </w:rPr>
        <w:t xml:space="preserve"> и арбитражных управляющих.</w:t>
      </w:r>
      <w:r>
        <w:rPr>
          <w:rFonts w:ascii="Segoe UI" w:eastAsia="Times New Roman" w:hAnsi="Segoe UI" w:cs="Segoe UI"/>
        </w:rPr>
        <w:t xml:space="preserve"> </w:t>
      </w:r>
      <w:r w:rsidRPr="0005400D">
        <w:rPr>
          <w:rFonts w:ascii="Segoe UI" w:eastAsia="Times New Roman" w:hAnsi="Segoe UI" w:cs="Segoe UI"/>
        </w:rPr>
        <w:t xml:space="preserve">По результатам рассмотрения коллективного обращения работников в отношении конкурсного управляющего должностным лицом Управления Росреестра по Тверской области был составлен протокол об административном правонарушении и направлен для рассмотрения в арбитражный суд для привлечения нарушителя к административной ответственности. За полгода ведения процедуры конкурсного производства арбитражный управляющий не провёл в установленном порядке ни одного собрания работников (бывших работников) предприятия-должника, чем препятствовал трудовому коллективу в реализации законных прав на получение информации. </w:t>
      </w:r>
    </w:p>
    <w:p w:rsidR="0005400D" w:rsidRDefault="0005400D" w:rsidP="0005400D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334A5" w:rsidRDefault="0005400D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 xml:space="preserve">Кроме того, </w:t>
      </w:r>
      <w:r w:rsidR="00BC68FB">
        <w:rPr>
          <w:rFonts w:ascii="Segoe UI" w:eastAsia="Times New Roman" w:hAnsi="Segoe UI" w:cs="Segoe UI"/>
        </w:rPr>
        <w:t xml:space="preserve">своё </w:t>
      </w:r>
      <w:r w:rsidRPr="0005400D">
        <w:rPr>
          <w:rFonts w:ascii="Segoe UI" w:eastAsia="Times New Roman" w:hAnsi="Segoe UI" w:cs="Segoe UI"/>
        </w:rPr>
        <w:t>неудовлетворение работой конкурсного управляющего Управлению Росреестра высказала районная муниципальная администрация. Подтвердились и её доводы о том, что конкурсный управляющий недобросовестно расходовал и без того скудные денежные средства должника. Закрепл</w:t>
      </w:r>
      <w:r w:rsidR="00BC68FB">
        <w:rPr>
          <w:rFonts w:ascii="Segoe UI" w:eastAsia="Times New Roman" w:hAnsi="Segoe UI" w:cs="Segoe UI"/>
        </w:rPr>
        <w:t>ё</w:t>
      </w:r>
      <w:r w:rsidRPr="0005400D">
        <w:rPr>
          <w:rFonts w:ascii="Segoe UI" w:eastAsia="Times New Roman" w:hAnsi="Segoe UI" w:cs="Segoe UI"/>
        </w:rPr>
        <w:t>нный Законом о банкротстве основополагающий принцип проведения процедуры банкротства – действовать в интересах должника, кредиторов и общества – в данном случае</w:t>
      </w:r>
      <w:r w:rsidR="000334A5">
        <w:rPr>
          <w:rFonts w:ascii="Segoe UI" w:eastAsia="Times New Roman" w:hAnsi="Segoe UI" w:cs="Segoe UI"/>
        </w:rPr>
        <w:t xml:space="preserve"> оказался</w:t>
      </w:r>
      <w:r w:rsidRPr="0005400D">
        <w:rPr>
          <w:rFonts w:ascii="Segoe UI" w:eastAsia="Times New Roman" w:hAnsi="Segoe UI" w:cs="Segoe UI"/>
        </w:rPr>
        <w:t xml:space="preserve"> нарушен. </w:t>
      </w:r>
      <w:proofErr w:type="spellStart"/>
      <w:r w:rsidRPr="0005400D">
        <w:rPr>
          <w:rFonts w:ascii="Segoe UI" w:eastAsia="Times New Roman" w:hAnsi="Segoe UI" w:cs="Segoe UI"/>
        </w:rPr>
        <w:t>Выгодоприобретателем</w:t>
      </w:r>
      <w:proofErr w:type="spellEnd"/>
      <w:r w:rsidRPr="0005400D">
        <w:rPr>
          <w:rFonts w:ascii="Segoe UI" w:eastAsia="Times New Roman" w:hAnsi="Segoe UI" w:cs="Segoe UI"/>
        </w:rPr>
        <w:t xml:space="preserve"> совершенных конкурсным управляющим некоторых действий являлся он сам. Чего только стоит навязанная предприятию коммерческая аренда недвижимости, расположенной в другом регионе и принадлежащей этому управляющему, при наличии у предприятия офисного помещения в г.Лихославле. Арбитражный суд счёл доказанным событие административного правонарушения и факт его совершения этим конкурсным управляющим. Конкурсному управляющему назначено административное наказание в минимальном размере - предупреждение, поскольку он впервые совершил административное правонарушение.</w:t>
      </w:r>
    </w:p>
    <w:p w:rsidR="000334A5" w:rsidRDefault="000334A5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334A5" w:rsidRPr="000334A5" w:rsidRDefault="000334A5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  <w:b/>
        </w:rPr>
      </w:pPr>
      <w:proofErr w:type="spellStart"/>
      <w:r>
        <w:rPr>
          <w:rFonts w:ascii="Segoe UI" w:eastAsia="Times New Roman" w:hAnsi="Segoe UI" w:cs="Segoe UI"/>
          <w:b/>
        </w:rPr>
        <w:t>Дежавю</w:t>
      </w:r>
      <w:proofErr w:type="spellEnd"/>
    </w:p>
    <w:p w:rsidR="00BC68FB" w:rsidRDefault="0005400D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>Казалось, теперь-то работники могут выдохнуть. Но история на этом не закончилась. Арбитражный управляющий попросил арбитражный суд освободить его от работы. Вновь назначенный конкурсный управляющий не учёл ошибки в работе предшественника. Информировать работников (бывших работников) предприятия о сво</w:t>
      </w:r>
      <w:r w:rsidR="00BC68FB">
        <w:rPr>
          <w:rFonts w:ascii="Segoe UI" w:eastAsia="Times New Roman" w:hAnsi="Segoe UI" w:cs="Segoe UI"/>
        </w:rPr>
        <w:t>их</w:t>
      </w:r>
      <w:r w:rsidRPr="0005400D">
        <w:rPr>
          <w:rFonts w:ascii="Segoe UI" w:eastAsia="Times New Roman" w:hAnsi="Segoe UI" w:cs="Segoe UI"/>
        </w:rPr>
        <w:t xml:space="preserve"> </w:t>
      </w:r>
      <w:r w:rsidR="00BC68FB">
        <w:rPr>
          <w:rFonts w:ascii="Segoe UI" w:eastAsia="Times New Roman" w:hAnsi="Segoe UI" w:cs="Segoe UI"/>
        </w:rPr>
        <w:t>действиях</w:t>
      </w:r>
      <w:r w:rsidRPr="0005400D">
        <w:rPr>
          <w:rFonts w:ascii="Segoe UI" w:eastAsia="Times New Roman" w:hAnsi="Segoe UI" w:cs="Segoe UI"/>
        </w:rPr>
        <w:t xml:space="preserve"> он тоже не считал необходимым.</w:t>
      </w:r>
      <w:r w:rsidR="00BC68FB">
        <w:rPr>
          <w:rFonts w:ascii="Segoe UI" w:eastAsia="Times New Roman" w:hAnsi="Segoe UI" w:cs="Segoe UI"/>
        </w:rPr>
        <w:t xml:space="preserve"> Представляемые им отчё</w:t>
      </w:r>
      <w:r w:rsidRPr="0005400D">
        <w:rPr>
          <w:rFonts w:ascii="Segoe UI" w:eastAsia="Times New Roman" w:hAnsi="Segoe UI" w:cs="Segoe UI"/>
        </w:rPr>
        <w:t>ты о ходе конкурсного производства собранию кредиторов и в арбитражный суд имели раз</w:t>
      </w:r>
      <w:r w:rsidR="00BC68FB">
        <w:rPr>
          <w:rFonts w:ascii="Segoe UI" w:eastAsia="Times New Roman" w:hAnsi="Segoe UI" w:cs="Segoe UI"/>
        </w:rPr>
        <w:t>ночтения, отдельные позиции отчё</w:t>
      </w:r>
      <w:r w:rsidRPr="0005400D">
        <w:rPr>
          <w:rFonts w:ascii="Segoe UI" w:eastAsia="Times New Roman" w:hAnsi="Segoe UI" w:cs="Segoe UI"/>
        </w:rPr>
        <w:t xml:space="preserve">тов не подкреплены документально. </w:t>
      </w:r>
    </w:p>
    <w:p w:rsidR="00BC68FB" w:rsidRDefault="00BC68FB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05400D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 xml:space="preserve">Но полученный опыт работников подсказывал им пути решения проблем. На новое коллективное обращение трудового коллектива Управление Росреестра по Тверской области отреагировало уже в известном законном порядке. Арбитражный суд привлек к административной ответственности и этого конкурсного управляющего за неисполнение возложенных на него обязанностей, назначив административное наказание в виде предупреждения. Апелляционный суд подтвердил законность принятого судебного акта. </w:t>
      </w:r>
    </w:p>
    <w:p w:rsidR="000334A5" w:rsidRDefault="000334A5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BA373A" w:rsidRPr="00BA373A" w:rsidRDefault="00BA373A" w:rsidP="000334A5">
      <w:pPr>
        <w:spacing w:after="0" w:line="240" w:lineRule="auto"/>
        <w:ind w:left="-540"/>
        <w:jc w:val="both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А вывод один</w:t>
      </w:r>
    </w:p>
    <w:p w:rsidR="00BA373A" w:rsidRDefault="0005400D" w:rsidP="00BA373A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  <w:r w:rsidRPr="0005400D">
        <w:rPr>
          <w:rFonts w:ascii="Segoe UI" w:eastAsia="Times New Roman" w:hAnsi="Segoe UI" w:cs="Segoe UI"/>
        </w:rPr>
        <w:t xml:space="preserve">Работники должника вправе получать информацию о банкротстве своего работодателя-должника из любого законного источника, сравнивать и анализировать эту информацию. А арбитражному управляющему, единственному профессиональному участнику в деле о банкротстве должника, необходимо принять исчерпывающие меры, направленные на  исполнение возложенных на него обязанностей. </w:t>
      </w:r>
      <w:r w:rsidR="00BA373A">
        <w:rPr>
          <w:rFonts w:ascii="Segoe UI" w:eastAsia="Times New Roman" w:hAnsi="Segoe UI" w:cs="Segoe UI"/>
        </w:rPr>
        <w:t>К</w:t>
      </w:r>
      <w:r w:rsidRPr="0005400D">
        <w:rPr>
          <w:rFonts w:ascii="Segoe UI" w:eastAsia="Times New Roman" w:hAnsi="Segoe UI" w:cs="Segoe UI"/>
        </w:rPr>
        <w:t xml:space="preserve">ак руководитель должника в процедуре конкурсного производства, арбитражный </w:t>
      </w:r>
      <w:r w:rsidRPr="0005400D">
        <w:rPr>
          <w:rFonts w:ascii="Segoe UI" w:eastAsia="Times New Roman" w:hAnsi="Segoe UI" w:cs="Segoe UI"/>
        </w:rPr>
        <w:lastRenderedPageBreak/>
        <w:t xml:space="preserve">управляющий в доступной и понятной форме должен объяснить трудовому коллективу суть проводимых мероприятий, направленных на получение в конкурсную массу должника денежных средств для погашения долгов по заработной плате и другой кредиторской задолженности. Ведь целью проведения конкурсного производства любого должника является пропорциональное удовлетворение требований кредиторов.                              </w:t>
      </w:r>
    </w:p>
    <w:p w:rsidR="00BA373A" w:rsidRDefault="00BA373A" w:rsidP="00BA373A">
      <w:pPr>
        <w:spacing w:after="0" w:line="240" w:lineRule="auto"/>
        <w:ind w:left="-540"/>
        <w:jc w:val="both"/>
        <w:rPr>
          <w:rFonts w:ascii="Segoe UI" w:eastAsia="Times New Roman" w:hAnsi="Segoe UI" w:cs="Segoe UI"/>
        </w:rPr>
      </w:pPr>
    </w:p>
    <w:p w:rsidR="0005400D" w:rsidRPr="0005400D" w:rsidRDefault="00BA373A" w:rsidP="00BA373A">
      <w:pPr>
        <w:spacing w:after="0" w:line="240" w:lineRule="auto"/>
        <w:ind w:left="-540"/>
        <w:jc w:val="both"/>
        <w:rPr>
          <w:rFonts w:ascii="Segoe UI" w:hAnsi="Segoe UI" w:cs="Segoe UI"/>
        </w:rPr>
      </w:pPr>
      <w:r w:rsidRPr="0005400D">
        <w:rPr>
          <w:rFonts w:ascii="Segoe UI" w:hAnsi="Segoe UI" w:cs="Segoe UI"/>
        </w:rPr>
        <w:t>Т.Н.</w:t>
      </w:r>
      <w:r>
        <w:rPr>
          <w:rFonts w:ascii="Segoe UI" w:hAnsi="Segoe UI" w:cs="Segoe UI"/>
        </w:rPr>
        <w:t xml:space="preserve"> Мухина</w:t>
      </w:r>
      <w:r w:rsidR="0005400D" w:rsidRPr="0005400D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заместитель </w:t>
      </w:r>
      <w:r w:rsidR="0005400D" w:rsidRPr="0005400D">
        <w:rPr>
          <w:rFonts w:ascii="Segoe UI" w:hAnsi="Segoe UI" w:cs="Segoe UI"/>
        </w:rPr>
        <w:t>н</w:t>
      </w:r>
      <w:r w:rsidR="0005400D" w:rsidRPr="0005400D">
        <w:rPr>
          <w:rFonts w:ascii="Segoe UI" w:hAnsi="Segoe UI" w:cs="Segoe UI"/>
          <w:bCs/>
        </w:rPr>
        <w:t xml:space="preserve">ачальника </w:t>
      </w:r>
      <w:r>
        <w:rPr>
          <w:rFonts w:ascii="Segoe UI" w:hAnsi="Segoe UI" w:cs="Segoe UI"/>
          <w:bCs/>
        </w:rPr>
        <w:t xml:space="preserve">отдела правового обеспечения, по контролю (надзору) в сфере </w:t>
      </w:r>
      <w:proofErr w:type="spellStart"/>
      <w:r>
        <w:rPr>
          <w:rFonts w:ascii="Segoe UI" w:hAnsi="Segoe UI" w:cs="Segoe UI"/>
          <w:bCs/>
        </w:rPr>
        <w:t>саморегулируемых</w:t>
      </w:r>
      <w:proofErr w:type="spellEnd"/>
      <w:r>
        <w:rPr>
          <w:rFonts w:ascii="Segoe UI" w:hAnsi="Segoe UI" w:cs="Segoe UI"/>
          <w:bCs/>
        </w:rPr>
        <w:t xml:space="preserve"> организаций </w:t>
      </w:r>
      <w:r w:rsidR="0005400D" w:rsidRPr="0005400D">
        <w:rPr>
          <w:rFonts w:ascii="Segoe UI" w:hAnsi="Segoe UI" w:cs="Segoe UI"/>
          <w:bCs/>
        </w:rPr>
        <w:t>Управления Росреестра по Тверской области</w:t>
      </w:r>
    </w:p>
    <w:p w:rsidR="0061003D" w:rsidRPr="00244230" w:rsidRDefault="0061003D" w:rsidP="00BE3A79">
      <w:pPr>
        <w:pStyle w:val="aa"/>
        <w:spacing w:after="0"/>
        <w:jc w:val="both"/>
        <w:rPr>
          <w:rFonts w:ascii="Segoe UI" w:hAnsi="Segoe UI" w:cs="Segoe UI"/>
          <w:sz w:val="22"/>
          <w:szCs w:val="22"/>
        </w:rPr>
      </w:pPr>
    </w:p>
    <w:p w:rsidR="00895ED5" w:rsidRDefault="00895ED5" w:rsidP="00E91043">
      <w:pPr>
        <w:spacing w:after="0" w:line="240" w:lineRule="auto"/>
        <w:jc w:val="both"/>
        <w:rPr>
          <w:rFonts w:ascii="Segoe UI" w:hAnsi="Segoe UI" w:cs="Segoe UI"/>
        </w:rPr>
      </w:pPr>
    </w:p>
    <w:p w:rsidR="00244230" w:rsidRPr="005B45F2" w:rsidRDefault="00244230" w:rsidP="00E91043">
      <w:pPr>
        <w:spacing w:after="0" w:line="240" w:lineRule="auto"/>
        <w:jc w:val="both"/>
        <w:rPr>
          <w:rFonts w:ascii="Segoe UI" w:hAnsi="Segoe UI" w:cs="Segoe UI"/>
        </w:rPr>
      </w:pPr>
    </w:p>
    <w:p w:rsidR="005268BB" w:rsidRDefault="00C06C4A" w:rsidP="005268BB">
      <w:pPr>
        <w:pStyle w:val="aa"/>
        <w:spacing w:after="0"/>
        <w:rPr>
          <w:rStyle w:val="apple-style-span"/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C06C4A"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6716D" w:rsidRPr="006501DA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F6716D" w:rsidRDefault="00F6716D" w:rsidP="00F6716D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6716D" w:rsidRPr="001167CB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6716D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F6716D" w:rsidRPr="00744C22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F6716D" w:rsidRPr="00744C22" w:rsidRDefault="00C06C4A" w:rsidP="00F6716D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5" w:history="1"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14C8A" w:rsidRDefault="00914C8A" w:rsidP="001757C1">
      <w:pPr>
        <w:spacing w:after="0" w:line="240" w:lineRule="atLeast"/>
        <w:jc w:val="both"/>
      </w:pPr>
    </w:p>
    <w:sectPr w:rsidR="00914C8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522592"/>
    <w:rsid w:val="00003391"/>
    <w:rsid w:val="0000651C"/>
    <w:rsid w:val="0001670F"/>
    <w:rsid w:val="00021AE6"/>
    <w:rsid w:val="00025F95"/>
    <w:rsid w:val="00027CD2"/>
    <w:rsid w:val="00031589"/>
    <w:rsid w:val="00032BA1"/>
    <w:rsid w:val="000334A5"/>
    <w:rsid w:val="00034419"/>
    <w:rsid w:val="00045C5E"/>
    <w:rsid w:val="0005400D"/>
    <w:rsid w:val="00056559"/>
    <w:rsid w:val="00057455"/>
    <w:rsid w:val="00066309"/>
    <w:rsid w:val="00066991"/>
    <w:rsid w:val="00070B35"/>
    <w:rsid w:val="00070C05"/>
    <w:rsid w:val="000907D6"/>
    <w:rsid w:val="0009799A"/>
    <w:rsid w:val="000A687D"/>
    <w:rsid w:val="000B6F05"/>
    <w:rsid w:val="000B6F8D"/>
    <w:rsid w:val="000C22ED"/>
    <w:rsid w:val="000C3713"/>
    <w:rsid w:val="000C4B3A"/>
    <w:rsid w:val="000C6175"/>
    <w:rsid w:val="000D1E08"/>
    <w:rsid w:val="000D7D49"/>
    <w:rsid w:val="000E1238"/>
    <w:rsid w:val="000E63F5"/>
    <w:rsid w:val="000E760E"/>
    <w:rsid w:val="00111141"/>
    <w:rsid w:val="00115AAC"/>
    <w:rsid w:val="00123B47"/>
    <w:rsid w:val="0013263F"/>
    <w:rsid w:val="00133365"/>
    <w:rsid w:val="00144315"/>
    <w:rsid w:val="00146FD8"/>
    <w:rsid w:val="001643A5"/>
    <w:rsid w:val="00174AAA"/>
    <w:rsid w:val="001755D8"/>
    <w:rsid w:val="001757C1"/>
    <w:rsid w:val="00182164"/>
    <w:rsid w:val="00185FE8"/>
    <w:rsid w:val="0019465D"/>
    <w:rsid w:val="001B71E8"/>
    <w:rsid w:val="001E10FB"/>
    <w:rsid w:val="0020738C"/>
    <w:rsid w:val="002225F8"/>
    <w:rsid w:val="00240FDE"/>
    <w:rsid w:val="002420C2"/>
    <w:rsid w:val="00244230"/>
    <w:rsid w:val="00247750"/>
    <w:rsid w:val="00251A8B"/>
    <w:rsid w:val="0026484D"/>
    <w:rsid w:val="00285CF1"/>
    <w:rsid w:val="00293EF2"/>
    <w:rsid w:val="002A09BE"/>
    <w:rsid w:val="002A1B41"/>
    <w:rsid w:val="002A3A50"/>
    <w:rsid w:val="002A4717"/>
    <w:rsid w:val="002A4EF8"/>
    <w:rsid w:val="002B15E4"/>
    <w:rsid w:val="002B653C"/>
    <w:rsid w:val="002F25C9"/>
    <w:rsid w:val="0033250C"/>
    <w:rsid w:val="00332F1C"/>
    <w:rsid w:val="003420F1"/>
    <w:rsid w:val="0034790A"/>
    <w:rsid w:val="00347B4F"/>
    <w:rsid w:val="003767EF"/>
    <w:rsid w:val="00380096"/>
    <w:rsid w:val="003837A2"/>
    <w:rsid w:val="00384556"/>
    <w:rsid w:val="0039071D"/>
    <w:rsid w:val="00390FF2"/>
    <w:rsid w:val="00392A60"/>
    <w:rsid w:val="003940E2"/>
    <w:rsid w:val="00395F08"/>
    <w:rsid w:val="00397530"/>
    <w:rsid w:val="003A575D"/>
    <w:rsid w:val="003B5187"/>
    <w:rsid w:val="003C0E21"/>
    <w:rsid w:val="003C16BD"/>
    <w:rsid w:val="003C2F76"/>
    <w:rsid w:val="003C404F"/>
    <w:rsid w:val="003C74D2"/>
    <w:rsid w:val="003F20AA"/>
    <w:rsid w:val="00406299"/>
    <w:rsid w:val="00416A78"/>
    <w:rsid w:val="00420D8B"/>
    <w:rsid w:val="00427B70"/>
    <w:rsid w:val="00432C6F"/>
    <w:rsid w:val="0043546F"/>
    <w:rsid w:val="0044436C"/>
    <w:rsid w:val="00454AD4"/>
    <w:rsid w:val="004563EC"/>
    <w:rsid w:val="0045672F"/>
    <w:rsid w:val="00460556"/>
    <w:rsid w:val="00470EC0"/>
    <w:rsid w:val="00482ADC"/>
    <w:rsid w:val="00485147"/>
    <w:rsid w:val="004928C7"/>
    <w:rsid w:val="004B474C"/>
    <w:rsid w:val="004B7ED3"/>
    <w:rsid w:val="004C4A9F"/>
    <w:rsid w:val="004C50B2"/>
    <w:rsid w:val="004D05A4"/>
    <w:rsid w:val="004D0A56"/>
    <w:rsid w:val="004E249E"/>
    <w:rsid w:val="004F576B"/>
    <w:rsid w:val="00507F24"/>
    <w:rsid w:val="0051167A"/>
    <w:rsid w:val="005144A6"/>
    <w:rsid w:val="00514D93"/>
    <w:rsid w:val="00522592"/>
    <w:rsid w:val="00523E8B"/>
    <w:rsid w:val="005268BB"/>
    <w:rsid w:val="0053208C"/>
    <w:rsid w:val="0054733A"/>
    <w:rsid w:val="0056158D"/>
    <w:rsid w:val="0058761B"/>
    <w:rsid w:val="00590FD8"/>
    <w:rsid w:val="005953EB"/>
    <w:rsid w:val="005A00A0"/>
    <w:rsid w:val="005B2A8A"/>
    <w:rsid w:val="005B45F2"/>
    <w:rsid w:val="005D4A37"/>
    <w:rsid w:val="005E1B16"/>
    <w:rsid w:val="005E6C4B"/>
    <w:rsid w:val="00603C45"/>
    <w:rsid w:val="0061003D"/>
    <w:rsid w:val="006161C1"/>
    <w:rsid w:val="00635600"/>
    <w:rsid w:val="006643BE"/>
    <w:rsid w:val="0068462B"/>
    <w:rsid w:val="006B7F8F"/>
    <w:rsid w:val="006C0B03"/>
    <w:rsid w:val="006C2D77"/>
    <w:rsid w:val="006C579E"/>
    <w:rsid w:val="006D0B37"/>
    <w:rsid w:val="006D393C"/>
    <w:rsid w:val="006F1F13"/>
    <w:rsid w:val="006F3E07"/>
    <w:rsid w:val="00721900"/>
    <w:rsid w:val="00722E3F"/>
    <w:rsid w:val="007268DB"/>
    <w:rsid w:val="007320CD"/>
    <w:rsid w:val="0073676E"/>
    <w:rsid w:val="007542AE"/>
    <w:rsid w:val="00754DB0"/>
    <w:rsid w:val="007554AA"/>
    <w:rsid w:val="007624D6"/>
    <w:rsid w:val="00764490"/>
    <w:rsid w:val="00764EFE"/>
    <w:rsid w:val="00771E87"/>
    <w:rsid w:val="00774691"/>
    <w:rsid w:val="007978AD"/>
    <w:rsid w:val="007A2B73"/>
    <w:rsid w:val="007C0D54"/>
    <w:rsid w:val="007C2C17"/>
    <w:rsid w:val="007C69AE"/>
    <w:rsid w:val="007D3EC4"/>
    <w:rsid w:val="007D6FA3"/>
    <w:rsid w:val="00810432"/>
    <w:rsid w:val="008122C7"/>
    <w:rsid w:val="00814602"/>
    <w:rsid w:val="00857397"/>
    <w:rsid w:val="00857B80"/>
    <w:rsid w:val="00866F7D"/>
    <w:rsid w:val="00881477"/>
    <w:rsid w:val="00895ED5"/>
    <w:rsid w:val="008A652E"/>
    <w:rsid w:val="008B3F4B"/>
    <w:rsid w:val="008B79F3"/>
    <w:rsid w:val="008C1DE8"/>
    <w:rsid w:val="008C6379"/>
    <w:rsid w:val="008D27DA"/>
    <w:rsid w:val="008D686B"/>
    <w:rsid w:val="00914C8A"/>
    <w:rsid w:val="00916DDC"/>
    <w:rsid w:val="00917C1F"/>
    <w:rsid w:val="0093049A"/>
    <w:rsid w:val="009367F6"/>
    <w:rsid w:val="00936C47"/>
    <w:rsid w:val="00950DA2"/>
    <w:rsid w:val="00951206"/>
    <w:rsid w:val="009533CA"/>
    <w:rsid w:val="00953626"/>
    <w:rsid w:val="009630FC"/>
    <w:rsid w:val="0096349C"/>
    <w:rsid w:val="00971546"/>
    <w:rsid w:val="0098228B"/>
    <w:rsid w:val="00993050"/>
    <w:rsid w:val="009957CE"/>
    <w:rsid w:val="009A0EED"/>
    <w:rsid w:val="009A5E60"/>
    <w:rsid w:val="009A76D2"/>
    <w:rsid w:val="009B433B"/>
    <w:rsid w:val="009B4371"/>
    <w:rsid w:val="009B72CB"/>
    <w:rsid w:val="009C5403"/>
    <w:rsid w:val="009C5B44"/>
    <w:rsid w:val="009D0382"/>
    <w:rsid w:val="00A06D40"/>
    <w:rsid w:val="00A1216E"/>
    <w:rsid w:val="00A23A91"/>
    <w:rsid w:val="00A32851"/>
    <w:rsid w:val="00A33279"/>
    <w:rsid w:val="00A364E8"/>
    <w:rsid w:val="00A36D3A"/>
    <w:rsid w:val="00A427CD"/>
    <w:rsid w:val="00A4789C"/>
    <w:rsid w:val="00A50D69"/>
    <w:rsid w:val="00A52063"/>
    <w:rsid w:val="00A67F94"/>
    <w:rsid w:val="00A70E96"/>
    <w:rsid w:val="00A71843"/>
    <w:rsid w:val="00A74399"/>
    <w:rsid w:val="00A75A48"/>
    <w:rsid w:val="00A81EAF"/>
    <w:rsid w:val="00A83FB1"/>
    <w:rsid w:val="00A92D83"/>
    <w:rsid w:val="00A95B7F"/>
    <w:rsid w:val="00AA2DCD"/>
    <w:rsid w:val="00AA36E2"/>
    <w:rsid w:val="00AC06E9"/>
    <w:rsid w:val="00AD13A4"/>
    <w:rsid w:val="00AD56B0"/>
    <w:rsid w:val="00AE143E"/>
    <w:rsid w:val="00AE716C"/>
    <w:rsid w:val="00B00BF9"/>
    <w:rsid w:val="00B02F0A"/>
    <w:rsid w:val="00B132D9"/>
    <w:rsid w:val="00B30E7A"/>
    <w:rsid w:val="00B51D64"/>
    <w:rsid w:val="00B55B7E"/>
    <w:rsid w:val="00B618C4"/>
    <w:rsid w:val="00B6244C"/>
    <w:rsid w:val="00B764A5"/>
    <w:rsid w:val="00B9332C"/>
    <w:rsid w:val="00B9364C"/>
    <w:rsid w:val="00BA113F"/>
    <w:rsid w:val="00BA373A"/>
    <w:rsid w:val="00BA3DCA"/>
    <w:rsid w:val="00BA6916"/>
    <w:rsid w:val="00BC2A49"/>
    <w:rsid w:val="00BC33B3"/>
    <w:rsid w:val="00BC3C8A"/>
    <w:rsid w:val="00BC68FB"/>
    <w:rsid w:val="00BD2634"/>
    <w:rsid w:val="00BD2E59"/>
    <w:rsid w:val="00BE3983"/>
    <w:rsid w:val="00BE3A79"/>
    <w:rsid w:val="00BE7E85"/>
    <w:rsid w:val="00BF49A2"/>
    <w:rsid w:val="00BF4C1C"/>
    <w:rsid w:val="00C03859"/>
    <w:rsid w:val="00C046E4"/>
    <w:rsid w:val="00C06C4A"/>
    <w:rsid w:val="00C24BC6"/>
    <w:rsid w:val="00C40D49"/>
    <w:rsid w:val="00C458ED"/>
    <w:rsid w:val="00C47426"/>
    <w:rsid w:val="00C51960"/>
    <w:rsid w:val="00C54845"/>
    <w:rsid w:val="00C568C9"/>
    <w:rsid w:val="00C61894"/>
    <w:rsid w:val="00C7021D"/>
    <w:rsid w:val="00C97AF4"/>
    <w:rsid w:val="00CA20A4"/>
    <w:rsid w:val="00CB7BEC"/>
    <w:rsid w:val="00CC34F7"/>
    <w:rsid w:val="00CD07F9"/>
    <w:rsid w:val="00CD0850"/>
    <w:rsid w:val="00CD0A94"/>
    <w:rsid w:val="00CE4DCD"/>
    <w:rsid w:val="00D048F5"/>
    <w:rsid w:val="00D11194"/>
    <w:rsid w:val="00D25B76"/>
    <w:rsid w:val="00D34113"/>
    <w:rsid w:val="00D34BBC"/>
    <w:rsid w:val="00D36E96"/>
    <w:rsid w:val="00D4398C"/>
    <w:rsid w:val="00D43D8B"/>
    <w:rsid w:val="00D468B4"/>
    <w:rsid w:val="00D51E4A"/>
    <w:rsid w:val="00D5524E"/>
    <w:rsid w:val="00D611E8"/>
    <w:rsid w:val="00D66DFF"/>
    <w:rsid w:val="00D675C3"/>
    <w:rsid w:val="00DA2CE2"/>
    <w:rsid w:val="00DB2EA4"/>
    <w:rsid w:val="00DB37A1"/>
    <w:rsid w:val="00DC0807"/>
    <w:rsid w:val="00DF5787"/>
    <w:rsid w:val="00DF5D03"/>
    <w:rsid w:val="00E07A5D"/>
    <w:rsid w:val="00E24088"/>
    <w:rsid w:val="00E338A0"/>
    <w:rsid w:val="00E412BD"/>
    <w:rsid w:val="00E5296F"/>
    <w:rsid w:val="00E56231"/>
    <w:rsid w:val="00E656A2"/>
    <w:rsid w:val="00E70CAE"/>
    <w:rsid w:val="00E71945"/>
    <w:rsid w:val="00E84751"/>
    <w:rsid w:val="00E91043"/>
    <w:rsid w:val="00E97F6C"/>
    <w:rsid w:val="00EA223E"/>
    <w:rsid w:val="00EB0663"/>
    <w:rsid w:val="00EB0CA4"/>
    <w:rsid w:val="00EB6AA9"/>
    <w:rsid w:val="00EC28FB"/>
    <w:rsid w:val="00EC2A38"/>
    <w:rsid w:val="00ED7FA7"/>
    <w:rsid w:val="00F031CB"/>
    <w:rsid w:val="00F07688"/>
    <w:rsid w:val="00F14DC8"/>
    <w:rsid w:val="00F20FD8"/>
    <w:rsid w:val="00F22F39"/>
    <w:rsid w:val="00F559CC"/>
    <w:rsid w:val="00F6716D"/>
    <w:rsid w:val="00F7468E"/>
    <w:rsid w:val="00F8054A"/>
    <w:rsid w:val="00F85D92"/>
    <w:rsid w:val="00FA270D"/>
    <w:rsid w:val="00FC0B5D"/>
    <w:rsid w:val="00FC4FC0"/>
    <w:rsid w:val="00FD5E64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 w:cs="Calibri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">
    <w:name w:val="Без интервала1"/>
    <w:rsid w:val="0009799A"/>
    <w:rPr>
      <w:rFonts w:eastAsia="Times New Roman"/>
      <w:lang w:eastAsia="en-US"/>
    </w:rPr>
  </w:style>
  <w:style w:type="paragraph" w:styleId="a9">
    <w:name w:val="List Paragraph"/>
    <w:basedOn w:val="a"/>
    <w:uiPriority w:val="34"/>
    <w:qFormat/>
    <w:rsid w:val="00A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D6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936C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406299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406299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 Знак Знак Знак Знак Знак Знак Знак Знак Знак1 Знак"/>
    <w:basedOn w:val="a"/>
    <w:uiPriority w:val="99"/>
    <w:rsid w:val="00526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Plain Text"/>
    <w:basedOn w:val="a"/>
    <w:link w:val="ae"/>
    <w:rsid w:val="002B65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B653C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C2C17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C17"/>
    <w:rPr>
      <w:rFonts w:asciiTheme="minorHAnsi" w:eastAsiaTheme="minorEastAsia" w:hAnsiTheme="minorHAnsi" w:cstheme="minorBidi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540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5400D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Михайловна</dc:creator>
  <cp:lastModifiedBy>tma</cp:lastModifiedBy>
  <cp:revision>2</cp:revision>
  <cp:lastPrinted>2017-07-13T08:19:00Z</cp:lastPrinted>
  <dcterms:created xsi:type="dcterms:W3CDTF">2017-07-13T08:19:00Z</dcterms:created>
  <dcterms:modified xsi:type="dcterms:W3CDTF">2017-07-13T08:19:00Z</dcterms:modified>
</cp:coreProperties>
</file>