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295C15" w:rsidRPr="008E5AE9" w:rsidRDefault="00295C15" w:rsidP="00295C15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Деятельность кадастровых инженеров – значимое звено в цепочке по оформлению недвижимости</w:t>
      </w:r>
    </w:p>
    <w:p w:rsidR="00295C15" w:rsidRPr="000713F2" w:rsidRDefault="00295C15" w:rsidP="00295C1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0713F2">
        <w:rPr>
          <w:rFonts w:ascii="Segoe UI" w:eastAsia="Times New Roman" w:hAnsi="Segoe UI" w:cs="Segoe UI"/>
          <w:lang w:eastAsia="ru-RU"/>
        </w:rPr>
        <w:br/>
      </w:r>
      <w:r w:rsidRPr="000713F2">
        <w:rPr>
          <w:rFonts w:ascii="Segoe UI" w:eastAsia="Times New Roman" w:hAnsi="Segoe UI" w:cs="Segoe UI"/>
          <w:b/>
          <w:lang w:eastAsia="ru-RU"/>
        </w:rPr>
        <w:t>1</w:t>
      </w:r>
      <w:r>
        <w:rPr>
          <w:rFonts w:ascii="Segoe UI" w:eastAsia="Times New Roman" w:hAnsi="Segoe UI" w:cs="Segoe UI"/>
          <w:b/>
          <w:lang w:eastAsia="ru-RU"/>
        </w:rPr>
        <w:t>6</w:t>
      </w:r>
      <w:r w:rsidRPr="000713F2">
        <w:rPr>
          <w:rFonts w:ascii="Segoe UI" w:eastAsia="Times New Roman" w:hAnsi="Segoe UI" w:cs="Segoe UI"/>
          <w:b/>
          <w:lang w:eastAsia="ru-RU"/>
        </w:rPr>
        <w:t xml:space="preserve"> </w:t>
      </w:r>
      <w:r>
        <w:rPr>
          <w:rFonts w:ascii="Segoe UI" w:eastAsia="Times New Roman" w:hAnsi="Segoe UI" w:cs="Segoe UI"/>
          <w:b/>
          <w:lang w:eastAsia="ru-RU"/>
        </w:rPr>
        <w:t>июня</w:t>
      </w:r>
      <w:r w:rsidRPr="000713F2">
        <w:rPr>
          <w:rFonts w:ascii="Segoe UI" w:eastAsia="Times New Roman" w:hAnsi="Segoe UI" w:cs="Segoe UI"/>
          <w:b/>
          <w:lang w:eastAsia="ru-RU"/>
        </w:rPr>
        <w:t xml:space="preserve"> 201</w:t>
      </w:r>
      <w:r>
        <w:rPr>
          <w:rFonts w:ascii="Segoe UI" w:eastAsia="Times New Roman" w:hAnsi="Segoe UI" w:cs="Segoe UI"/>
          <w:b/>
          <w:lang w:eastAsia="ru-RU"/>
        </w:rPr>
        <w:t>7</w:t>
      </w:r>
      <w:r w:rsidRPr="000713F2">
        <w:rPr>
          <w:rFonts w:ascii="Segoe UI" w:eastAsia="Times New Roman" w:hAnsi="Segoe UI" w:cs="Segoe UI"/>
          <w:b/>
          <w:lang w:eastAsia="ru-RU"/>
        </w:rPr>
        <w:t xml:space="preserve"> года</w:t>
      </w:r>
      <w:r w:rsidRPr="000713F2">
        <w:rPr>
          <w:rFonts w:ascii="Segoe UI" w:eastAsia="Times New Roman" w:hAnsi="Segoe UI" w:cs="Segoe UI"/>
          <w:lang w:eastAsia="ru-RU"/>
        </w:rPr>
        <w:t xml:space="preserve"> – </w:t>
      </w:r>
      <w:r>
        <w:rPr>
          <w:rFonts w:ascii="Segoe UI" w:eastAsia="Times New Roman" w:hAnsi="Segoe UI" w:cs="Segoe UI"/>
          <w:lang w:eastAsia="ru-RU"/>
        </w:rPr>
        <w:t xml:space="preserve">Именно к такому выводу пришли </w:t>
      </w:r>
      <w:r w:rsidRPr="000713F2">
        <w:rPr>
          <w:rFonts w:ascii="Segoe UI" w:eastAsia="Times New Roman" w:hAnsi="Segoe UI" w:cs="Segoe UI"/>
          <w:lang w:eastAsia="ru-RU"/>
        </w:rPr>
        <w:t>на заседании Общественного совета при Управлении Росреестра по Тверской области</w:t>
      </w:r>
      <w:r>
        <w:rPr>
          <w:rFonts w:ascii="Segoe UI" w:eastAsia="Times New Roman" w:hAnsi="Segoe UI" w:cs="Segoe UI"/>
          <w:lang w:eastAsia="ru-RU"/>
        </w:rPr>
        <w:t>, один из вопросов которого был посвящён обсуждению деятельности кадастровых инженеров, практикующих в регионе</w:t>
      </w:r>
      <w:r w:rsidRPr="000713F2">
        <w:rPr>
          <w:rFonts w:ascii="Segoe UI" w:eastAsia="Times New Roman" w:hAnsi="Segoe UI" w:cs="Segoe UI"/>
          <w:lang w:eastAsia="ru-RU"/>
        </w:rPr>
        <w:t>.</w:t>
      </w:r>
    </w:p>
    <w:p w:rsidR="00295C15" w:rsidRDefault="00295C15" w:rsidP="00295C15">
      <w:pPr>
        <w:pStyle w:val="a9"/>
        <w:spacing w:before="0" w:line="240" w:lineRule="auto"/>
        <w:rPr>
          <w:b w:val="0"/>
          <w:color w:val="auto"/>
          <w:sz w:val="22"/>
        </w:rPr>
      </w:pPr>
    </w:p>
    <w:p w:rsidR="00295C15" w:rsidRDefault="00295C15" w:rsidP="00295C15">
      <w:pPr>
        <w:pStyle w:val="a9"/>
        <w:spacing w:before="0" w:line="240" w:lineRule="auto"/>
        <w:rPr>
          <w:b w:val="0"/>
          <w:color w:val="auto"/>
          <w:sz w:val="22"/>
        </w:rPr>
      </w:pPr>
      <w:r w:rsidRPr="00D67C6F">
        <w:rPr>
          <w:rFonts w:cs="Segoe UI"/>
          <w:b w:val="0"/>
          <w:color w:val="auto"/>
          <w:sz w:val="22"/>
        </w:rPr>
        <w:t>Регистрация прав и кадастровый уч</w:t>
      </w:r>
      <w:r>
        <w:rPr>
          <w:b w:val="0"/>
          <w:color w:val="auto"/>
          <w:sz w:val="22"/>
        </w:rPr>
        <w:t>ё</w:t>
      </w:r>
      <w:r w:rsidRPr="00D67C6F">
        <w:rPr>
          <w:rFonts w:cs="Segoe UI"/>
          <w:b w:val="0"/>
          <w:color w:val="auto"/>
          <w:sz w:val="22"/>
        </w:rPr>
        <w:t xml:space="preserve">т, которые выполняет </w:t>
      </w:r>
      <w:r>
        <w:rPr>
          <w:b w:val="0"/>
          <w:color w:val="auto"/>
          <w:sz w:val="22"/>
        </w:rPr>
        <w:t xml:space="preserve">Управление </w:t>
      </w:r>
      <w:r w:rsidRPr="00D67C6F">
        <w:rPr>
          <w:rFonts w:cs="Segoe UI"/>
          <w:b w:val="0"/>
          <w:color w:val="auto"/>
          <w:sz w:val="22"/>
        </w:rPr>
        <w:t>Росреестр</w:t>
      </w:r>
      <w:r>
        <w:rPr>
          <w:b w:val="0"/>
          <w:color w:val="auto"/>
          <w:sz w:val="22"/>
        </w:rPr>
        <w:t>а по Тверской области</w:t>
      </w:r>
      <w:r w:rsidRPr="00D67C6F">
        <w:rPr>
          <w:rFonts w:cs="Segoe UI"/>
          <w:b w:val="0"/>
          <w:color w:val="auto"/>
          <w:sz w:val="22"/>
        </w:rPr>
        <w:t>, являются завершающими в цепочке по оформлению недвижимости и напрямую зависят от качества и сроков подготовки документов на предшествующих этапах. Так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</w:t>
      </w:r>
    </w:p>
    <w:p w:rsidR="00295C15" w:rsidRDefault="00295C15" w:rsidP="00295C15">
      <w:pPr>
        <w:pStyle w:val="a9"/>
        <w:spacing w:before="0" w:line="240" w:lineRule="auto"/>
        <w:rPr>
          <w:b w:val="0"/>
          <w:color w:val="auto"/>
          <w:sz w:val="22"/>
        </w:rPr>
      </w:pPr>
    </w:p>
    <w:p w:rsidR="00295C15" w:rsidRDefault="00295C15" w:rsidP="00295C15">
      <w:pPr>
        <w:pStyle w:val="a9"/>
        <w:spacing w:before="0" w:line="240" w:lineRule="auto"/>
        <w:rPr>
          <w:b w:val="0"/>
          <w:color w:val="auto"/>
          <w:sz w:val="22"/>
        </w:rPr>
      </w:pPr>
      <w:r w:rsidRPr="00D67C6F">
        <w:rPr>
          <w:rFonts w:cs="Segoe UI"/>
          <w:b w:val="0"/>
          <w:color w:val="auto"/>
          <w:sz w:val="22"/>
        </w:rPr>
        <w:t xml:space="preserve">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опять же к органам местного самоуправления. Кроме того, процесс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 </w:t>
      </w:r>
    </w:p>
    <w:p w:rsidR="00295C15" w:rsidRDefault="00295C15" w:rsidP="00295C15">
      <w:pPr>
        <w:pStyle w:val="a9"/>
        <w:spacing w:before="0" w:line="240" w:lineRule="auto"/>
        <w:rPr>
          <w:b w:val="0"/>
          <w:color w:val="auto"/>
          <w:sz w:val="22"/>
        </w:rPr>
      </w:pPr>
    </w:p>
    <w:p w:rsidR="00295C15" w:rsidRDefault="00295C15" w:rsidP="00295C15">
      <w:pPr>
        <w:pStyle w:val="a9"/>
        <w:spacing w:before="0" w:line="240" w:lineRule="auto"/>
        <w:rPr>
          <w:b w:val="0"/>
          <w:color w:val="auto"/>
          <w:sz w:val="22"/>
        </w:rPr>
      </w:pPr>
      <w:r w:rsidRPr="00D67C6F">
        <w:rPr>
          <w:rFonts w:cs="Segoe UI"/>
          <w:b w:val="0"/>
          <w:color w:val="auto"/>
          <w:sz w:val="22"/>
        </w:rPr>
        <w:t>Следующим этапом, который необходимо пройти заявителю для оформления недвижимости, является процедура межевания, осуществляе</w:t>
      </w:r>
      <w:r>
        <w:rPr>
          <w:rFonts w:cs="Segoe UI"/>
          <w:b w:val="0"/>
          <w:color w:val="auto"/>
          <w:sz w:val="22"/>
        </w:rPr>
        <w:t>мая</w:t>
      </w:r>
      <w:r w:rsidRPr="00D67C6F">
        <w:rPr>
          <w:rFonts w:cs="Segoe UI"/>
          <w:b w:val="0"/>
          <w:color w:val="auto"/>
          <w:sz w:val="22"/>
        </w:rPr>
        <w:t xml:space="preserve"> на договорной основе кадастровы</w:t>
      </w:r>
      <w:r w:rsidR="006076D9">
        <w:rPr>
          <w:rFonts w:cs="Segoe UI"/>
          <w:b w:val="0"/>
          <w:color w:val="auto"/>
          <w:sz w:val="22"/>
        </w:rPr>
        <w:t>м</w:t>
      </w:r>
      <w:r w:rsidRPr="00D67C6F">
        <w:rPr>
          <w:rFonts w:cs="Segoe UI"/>
          <w:b w:val="0"/>
          <w:color w:val="auto"/>
          <w:sz w:val="22"/>
        </w:rPr>
        <w:t xml:space="preserve"> инженер</w:t>
      </w:r>
      <w:r w:rsidR="006076D9">
        <w:rPr>
          <w:rFonts w:cs="Segoe UI"/>
          <w:b w:val="0"/>
          <w:color w:val="auto"/>
          <w:sz w:val="22"/>
        </w:rPr>
        <w:t>ом</w:t>
      </w:r>
      <w:r w:rsidRPr="00D67C6F">
        <w:rPr>
          <w:rFonts w:cs="Segoe UI"/>
          <w:b w:val="0"/>
          <w:color w:val="auto"/>
          <w:sz w:val="22"/>
        </w:rPr>
        <w:t>. И только после успешного выполнения всех этих действий заявитель обращается в Росреестр, чтобы поставить недвижимость на кадастровый уч</w:t>
      </w:r>
      <w:r>
        <w:rPr>
          <w:b w:val="0"/>
          <w:color w:val="auto"/>
          <w:sz w:val="22"/>
        </w:rPr>
        <w:t>ё</w:t>
      </w:r>
      <w:r w:rsidRPr="00D67C6F">
        <w:rPr>
          <w:rFonts w:cs="Segoe UI"/>
          <w:b w:val="0"/>
          <w:color w:val="auto"/>
          <w:sz w:val="22"/>
        </w:rPr>
        <w:t>т и зарегистрировать на не</w:t>
      </w:r>
      <w:r>
        <w:rPr>
          <w:b w:val="0"/>
          <w:color w:val="auto"/>
          <w:sz w:val="22"/>
        </w:rPr>
        <w:t>ё</w:t>
      </w:r>
      <w:r w:rsidRPr="00D67C6F">
        <w:rPr>
          <w:rFonts w:cs="Segoe UI"/>
          <w:b w:val="0"/>
          <w:color w:val="auto"/>
          <w:sz w:val="22"/>
        </w:rPr>
        <w:t xml:space="preserve"> права. </w:t>
      </w:r>
    </w:p>
    <w:p w:rsidR="00295C15" w:rsidRDefault="00295C15" w:rsidP="00295C15">
      <w:pPr>
        <w:pStyle w:val="a9"/>
        <w:spacing w:before="0" w:line="240" w:lineRule="auto"/>
        <w:rPr>
          <w:b w:val="0"/>
          <w:color w:val="auto"/>
          <w:sz w:val="22"/>
        </w:rPr>
      </w:pPr>
    </w:p>
    <w:p w:rsidR="00295C15" w:rsidRDefault="00046497" w:rsidP="00295C15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 xml:space="preserve">Генеральный директор ООО «Кадастровое бюро», член </w:t>
      </w:r>
      <w:r w:rsidR="00A22E68">
        <w:rPr>
          <w:rFonts w:ascii="Segoe UI" w:hAnsi="Segoe UI" w:cs="Segoe UI"/>
          <w:b/>
        </w:rPr>
        <w:t>Общественного совета при Управлении Росреестра по Тверской области</w:t>
      </w:r>
      <w:r>
        <w:rPr>
          <w:rFonts w:ascii="Segoe UI" w:hAnsi="Segoe UI" w:cs="Segoe UI"/>
          <w:b/>
        </w:rPr>
        <w:t xml:space="preserve"> Евгений Лаврентьев</w:t>
      </w:r>
      <w:r w:rsidR="00295C15" w:rsidRPr="00D35E40">
        <w:rPr>
          <w:rFonts w:ascii="Segoe UI" w:hAnsi="Segoe UI" w:cs="Segoe UI"/>
          <w:b/>
        </w:rPr>
        <w:t>:</w:t>
      </w:r>
      <w:r w:rsidR="00295C15">
        <w:rPr>
          <w:rFonts w:ascii="Segoe UI" w:hAnsi="Segoe UI" w:cs="Segoe UI"/>
        </w:rPr>
        <w:t xml:space="preserve"> </w:t>
      </w:r>
      <w:r w:rsidR="00295C15" w:rsidRPr="00D35E40">
        <w:rPr>
          <w:rFonts w:ascii="Segoe UI" w:hAnsi="Segoe UI" w:cs="Segoe UI"/>
          <w:i/>
        </w:rPr>
        <w:t>«Профессионализм участников кадастрового учёта – один из факторов целевой модели «Постановка на кадастровый учёт земельных участков и объектов недвижимого имущества»,</w:t>
      </w:r>
      <w:r w:rsidR="00295C15">
        <w:rPr>
          <w:rFonts w:ascii="Segoe UI" w:hAnsi="Segoe UI" w:cs="Segoe UI"/>
          <w:i/>
        </w:rPr>
        <w:t xml:space="preserve"> в </w:t>
      </w:r>
      <w:proofErr w:type="gramStart"/>
      <w:r w:rsidR="00295C15">
        <w:rPr>
          <w:rFonts w:ascii="Segoe UI" w:hAnsi="Segoe UI" w:cs="Segoe UI"/>
          <w:i/>
        </w:rPr>
        <w:t>разработке</w:t>
      </w:r>
      <w:proofErr w:type="gramEnd"/>
      <w:r w:rsidR="00295C15">
        <w:rPr>
          <w:rFonts w:ascii="Segoe UI" w:hAnsi="Segoe UI" w:cs="Segoe UI"/>
          <w:i/>
        </w:rPr>
        <w:t xml:space="preserve"> которой принял активное участие</w:t>
      </w:r>
      <w:r w:rsidR="00295C15" w:rsidRPr="0056562B">
        <w:rPr>
          <w:rFonts w:ascii="Segoe UI" w:hAnsi="Segoe UI" w:cs="Segoe UI"/>
          <w:i/>
        </w:rPr>
        <w:t xml:space="preserve"> </w:t>
      </w:r>
      <w:r w:rsidR="00295C15">
        <w:rPr>
          <w:rFonts w:ascii="Segoe UI" w:hAnsi="Segoe UI" w:cs="Segoe UI"/>
          <w:i/>
        </w:rPr>
        <w:t>Росреестр.</w:t>
      </w:r>
      <w:r w:rsidR="00295C15" w:rsidRPr="00D35E40">
        <w:rPr>
          <w:rFonts w:ascii="Segoe UI" w:hAnsi="Segoe UI" w:cs="Segoe UI"/>
          <w:i/>
        </w:rPr>
        <w:t xml:space="preserve"> </w:t>
      </w:r>
      <w:r w:rsidR="00295C15">
        <w:rPr>
          <w:rFonts w:ascii="Segoe UI" w:hAnsi="Segoe UI" w:cs="Segoe UI"/>
          <w:i/>
        </w:rPr>
        <w:t xml:space="preserve">Эта целевая модель </w:t>
      </w:r>
      <w:r w:rsidR="00295C15" w:rsidRPr="00D35E40">
        <w:rPr>
          <w:rFonts w:ascii="Segoe UI" w:hAnsi="Segoe UI" w:cs="Segoe UI"/>
          <w:i/>
        </w:rPr>
        <w:t>направлен</w:t>
      </w:r>
      <w:r w:rsidR="00295C15">
        <w:rPr>
          <w:rFonts w:ascii="Segoe UI" w:hAnsi="Segoe UI" w:cs="Segoe UI"/>
          <w:i/>
        </w:rPr>
        <w:t>а</w:t>
      </w:r>
      <w:r w:rsidR="00295C15" w:rsidRPr="00D35E40">
        <w:rPr>
          <w:rFonts w:ascii="Segoe UI" w:hAnsi="Segoe UI" w:cs="Segoe UI"/>
          <w:i/>
        </w:rPr>
        <w:t xml:space="preserve"> на совершенствование учётно-регистрационных процедур и создание благоприятной среды для ведения бизнеса в регионах. Правительством Тверской области утверждена «дорожная карта» по внедрению данной модели в Верхневолжье, в соответствии с которой определены целевые показатели, характеризующие степень достижения результата. К примеру, предельный срок утверждения схемы расположения земельного участка на кадастровом плане территории к концу 2017 года должен составлять 18 дней, срок присвоения адреса земельному </w:t>
      </w:r>
      <w:r w:rsidR="00295C15" w:rsidRPr="00D35E40">
        <w:rPr>
          <w:rFonts w:ascii="Segoe UI" w:hAnsi="Segoe UI" w:cs="Segoe UI"/>
          <w:i/>
        </w:rPr>
        <w:lastRenderedPageBreak/>
        <w:t>участку и объекту недвижимости и внесения его в федеральную информационную адресную систему – 12 дней, срок подготовки межевого и технического планов, акта обследования – 15 дней. В настоящее время данные показатели составляют 30, 18</w:t>
      </w:r>
      <w:r w:rsidR="00295C15">
        <w:rPr>
          <w:rFonts w:ascii="Segoe UI" w:hAnsi="Segoe UI" w:cs="Segoe UI"/>
          <w:i/>
        </w:rPr>
        <w:t xml:space="preserve"> и</w:t>
      </w:r>
      <w:r w:rsidR="00295C15" w:rsidRPr="00D35E40">
        <w:rPr>
          <w:rFonts w:ascii="Segoe UI" w:hAnsi="Segoe UI" w:cs="Segoe UI"/>
          <w:i/>
        </w:rPr>
        <w:t xml:space="preserve"> 20 дней соответственно». </w:t>
      </w:r>
    </w:p>
    <w:p w:rsidR="00295C15" w:rsidRPr="00D35E40" w:rsidRDefault="00295C15" w:rsidP="00295C15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295C15" w:rsidRDefault="00295C15" w:rsidP="00295C1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достижения целевых показателей Управлением проводится комплекс мероприятий, направленных на повышение качества кадастровой деятельности в регионе:</w:t>
      </w:r>
      <w:r w:rsidRPr="00842571">
        <w:t xml:space="preserve"> </w:t>
      </w:r>
      <w:r w:rsidRPr="00842571">
        <w:rPr>
          <w:rFonts w:ascii="Segoe UI" w:hAnsi="Segoe UI" w:cs="Segoe UI"/>
        </w:rPr>
        <w:t xml:space="preserve">организация семинаров-совещаний, круглых столов, </w:t>
      </w:r>
      <w:r>
        <w:rPr>
          <w:rFonts w:ascii="Segoe UI" w:hAnsi="Segoe UI" w:cs="Segoe UI"/>
        </w:rPr>
        <w:t xml:space="preserve">консультационных и рабочих встреч </w:t>
      </w:r>
      <w:r w:rsidRPr="00842571">
        <w:rPr>
          <w:rFonts w:ascii="Segoe UI" w:hAnsi="Segoe UI" w:cs="Segoe UI"/>
        </w:rPr>
        <w:t>с кадастровыми инженерами, органами местного самоуправления и иными профессиональными участниками рынка недвижимости</w:t>
      </w:r>
      <w:r>
        <w:rPr>
          <w:rFonts w:ascii="Segoe UI" w:hAnsi="Segoe UI" w:cs="Segoe UI"/>
        </w:rPr>
        <w:t>. В свою очередь представители кадастрового сообщества входят в состав комиссий и рабочих групп, созданных при региональном Управлении Росреестра и филиале Федеральной кадастровой палаты по Тверской области.</w:t>
      </w:r>
    </w:p>
    <w:p w:rsidR="00295C15" w:rsidRDefault="00295C15" w:rsidP="00295C15">
      <w:pPr>
        <w:spacing w:after="0" w:line="240" w:lineRule="auto"/>
        <w:jc w:val="both"/>
        <w:rPr>
          <w:rFonts w:ascii="Segoe UI" w:hAnsi="Segoe UI" w:cs="Segoe UI"/>
        </w:rPr>
      </w:pPr>
    </w:p>
    <w:p w:rsidR="00295C15" w:rsidRPr="00842571" w:rsidRDefault="00295C15" w:rsidP="00295C15">
      <w:pPr>
        <w:spacing w:after="0" w:line="240" w:lineRule="auto"/>
        <w:jc w:val="both"/>
        <w:rPr>
          <w:rFonts w:ascii="Segoe UI" w:hAnsi="Segoe UI" w:cs="Segoe UI"/>
        </w:rPr>
      </w:pPr>
      <w:r w:rsidRPr="00842571">
        <w:rPr>
          <w:rFonts w:ascii="Segoe UI" w:hAnsi="Segoe UI" w:cs="Segoe UI"/>
        </w:rPr>
        <w:t xml:space="preserve">Одной из задач проведения </w:t>
      </w:r>
      <w:r>
        <w:rPr>
          <w:rFonts w:ascii="Segoe UI" w:hAnsi="Segoe UI" w:cs="Segoe UI"/>
        </w:rPr>
        <w:t>обучающих мероприятий</w:t>
      </w:r>
      <w:r w:rsidRPr="00842571">
        <w:rPr>
          <w:rFonts w:ascii="Segoe UI" w:hAnsi="Segoe UI" w:cs="Segoe UI"/>
        </w:rPr>
        <w:t xml:space="preserve"> является выявление ошибок</w:t>
      </w:r>
      <w:r>
        <w:rPr>
          <w:rFonts w:ascii="Segoe UI" w:hAnsi="Segoe UI" w:cs="Segoe UI"/>
        </w:rPr>
        <w:t>,</w:t>
      </w:r>
      <w:r w:rsidRPr="00842571">
        <w:rPr>
          <w:rFonts w:ascii="Segoe UI" w:hAnsi="Segoe UI" w:cs="Segoe UI"/>
        </w:rPr>
        <w:t xml:space="preserve"> допускаемых кадастровыми инженерами при выполнении кадастровых работ.</w:t>
      </w:r>
      <w:r>
        <w:rPr>
          <w:rFonts w:ascii="Segoe UI" w:hAnsi="Segoe UI" w:cs="Segoe UI"/>
        </w:rPr>
        <w:t xml:space="preserve"> Перечень таких ошибок ежемесячно направляется в адрес саморегулируемых организаций кадастровых инженеров с целью сокращения </w:t>
      </w:r>
      <w:r w:rsidR="006076D9">
        <w:rPr>
          <w:rFonts w:ascii="Segoe UI" w:hAnsi="Segoe UI" w:cs="Segoe UI"/>
        </w:rPr>
        <w:t>числа</w:t>
      </w:r>
      <w:r>
        <w:rPr>
          <w:rFonts w:ascii="Segoe UI" w:hAnsi="Segoe UI" w:cs="Segoe UI"/>
        </w:rPr>
        <w:t xml:space="preserve"> оснований для вынесения решений о приостановлении и отказе </w:t>
      </w:r>
      <w:r w:rsidRPr="00E17363">
        <w:rPr>
          <w:rFonts w:ascii="Segoe UI" w:hAnsi="Segoe UI" w:cs="Segoe UI"/>
        </w:rPr>
        <w:t>при</w:t>
      </w:r>
      <w:r>
        <w:rPr>
          <w:rFonts w:ascii="Segoe UI" w:hAnsi="Segoe UI" w:cs="Segoe UI"/>
        </w:rPr>
        <w:t xml:space="preserve"> осуществлении</w:t>
      </w:r>
      <w:r w:rsidRPr="00E17363">
        <w:rPr>
          <w:rFonts w:ascii="Segoe UI" w:hAnsi="Segoe UI" w:cs="Segoe UI"/>
        </w:rPr>
        <w:t xml:space="preserve"> государственной регистрации прав </w:t>
      </w:r>
      <w:r>
        <w:rPr>
          <w:rFonts w:ascii="Segoe UI" w:hAnsi="Segoe UI" w:cs="Segoe UI"/>
        </w:rPr>
        <w:t xml:space="preserve">и </w:t>
      </w:r>
      <w:r w:rsidRPr="00E17363">
        <w:rPr>
          <w:rFonts w:ascii="Segoe UI" w:hAnsi="Segoe UI" w:cs="Segoe UI"/>
        </w:rPr>
        <w:t>кадастрово</w:t>
      </w:r>
      <w:r>
        <w:rPr>
          <w:rFonts w:ascii="Segoe UI" w:hAnsi="Segoe UI" w:cs="Segoe UI"/>
        </w:rPr>
        <w:t>го</w:t>
      </w:r>
      <w:r w:rsidRPr="00E17363">
        <w:rPr>
          <w:rFonts w:ascii="Segoe UI" w:hAnsi="Segoe UI" w:cs="Segoe UI"/>
        </w:rPr>
        <w:t xml:space="preserve"> учёт</w:t>
      </w:r>
      <w:r>
        <w:rPr>
          <w:rFonts w:ascii="Segoe UI" w:hAnsi="Segoe UI" w:cs="Segoe UI"/>
        </w:rPr>
        <w:t xml:space="preserve">а, а значит - и сокращения </w:t>
      </w:r>
      <w:r w:rsidR="006076D9">
        <w:rPr>
          <w:rFonts w:ascii="Segoe UI" w:hAnsi="Segoe UI" w:cs="Segoe UI"/>
        </w:rPr>
        <w:t xml:space="preserve">общего </w:t>
      </w:r>
      <w:r>
        <w:rPr>
          <w:rFonts w:ascii="Segoe UI" w:hAnsi="Segoe UI" w:cs="Segoe UI"/>
        </w:rPr>
        <w:t xml:space="preserve">количества таких решений. </w:t>
      </w:r>
    </w:p>
    <w:p w:rsidR="00E122AB" w:rsidRPr="0003071B" w:rsidRDefault="008B08F2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6497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5C15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A57D8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076D9"/>
    <w:rsid w:val="00610B33"/>
    <w:rsid w:val="00631989"/>
    <w:rsid w:val="00631A3C"/>
    <w:rsid w:val="00633287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1DDE"/>
    <w:rsid w:val="008A4A05"/>
    <w:rsid w:val="008A5682"/>
    <w:rsid w:val="008B08F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2E68"/>
    <w:rsid w:val="00A241D5"/>
    <w:rsid w:val="00A33279"/>
    <w:rsid w:val="00A34B2E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2243"/>
    <w:rsid w:val="00C17007"/>
    <w:rsid w:val="00C24BC6"/>
    <w:rsid w:val="00C25630"/>
    <w:rsid w:val="00C27C24"/>
    <w:rsid w:val="00C362F6"/>
    <w:rsid w:val="00C3782A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0B31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4407-C14A-485C-8669-625A6971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7</cp:revision>
  <cp:lastPrinted>2017-06-15T11:51:00Z</cp:lastPrinted>
  <dcterms:created xsi:type="dcterms:W3CDTF">2017-06-14T14:47:00Z</dcterms:created>
  <dcterms:modified xsi:type="dcterms:W3CDTF">2017-06-16T12:48:00Z</dcterms:modified>
</cp:coreProperties>
</file>