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44F" w:rsidRDefault="00FE144F"/>
    <w:p w:rsidR="003137D2" w:rsidRDefault="003137D2" w:rsidP="003137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</w:p>
    <w:p w:rsidR="003137D2" w:rsidRDefault="003137D2" w:rsidP="003137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состоянии законности при исполнении законодательства об охоте и сохранению охотничьих ресурсов в Старицком районе</w:t>
      </w:r>
    </w:p>
    <w:p w:rsidR="003137D2" w:rsidRDefault="003137D2" w:rsidP="003137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37D2" w:rsidRDefault="003137D2" w:rsidP="003137D2">
      <w:pPr>
        <w:pStyle w:val="1"/>
        <w:shd w:val="clear" w:color="auto" w:fill="auto"/>
        <w:spacing w:after="0" w:line="240" w:lineRule="auto"/>
        <w:ind w:left="20" w:right="20" w:firstLine="680"/>
        <w:jc w:val="both"/>
      </w:pPr>
      <w:proofErr w:type="spellStart"/>
      <w:r>
        <w:rPr>
          <w:color w:val="000000"/>
          <w:sz w:val="24"/>
          <w:szCs w:val="24"/>
          <w:lang w:eastAsia="ru-RU" w:bidi="ru-RU"/>
        </w:rPr>
        <w:t>Осташковской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межрайонной природоохранной прокуратурой во исполнение поручения Волжской межрегиональной природоохранной прокуратуры от 28.06.2016 № 07-16-2016/1801, п. 5 плана работы </w:t>
      </w:r>
      <w:proofErr w:type="spellStart"/>
      <w:r>
        <w:rPr>
          <w:color w:val="000000"/>
          <w:sz w:val="24"/>
          <w:szCs w:val="24"/>
          <w:lang w:eastAsia="ru-RU" w:bidi="ru-RU"/>
        </w:rPr>
        <w:t>Осташковской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межрайонной природоохранной прокуратуры на второе полугодие 2016 года проведена провер</w:t>
      </w:r>
      <w:r>
        <w:rPr>
          <w:color w:val="000000"/>
          <w:sz w:val="24"/>
          <w:szCs w:val="24"/>
          <w:lang w:eastAsia="ru-RU" w:bidi="ru-RU"/>
        </w:rPr>
        <w:softHyphen/>
        <w:t>ка исполнения лесного законодательства, законодательства о животном мире, об охоте и сохранении охотничьих ресурсов на территории Старицкого района.</w:t>
      </w:r>
    </w:p>
    <w:p w:rsidR="003137D2" w:rsidRDefault="003137D2" w:rsidP="003137D2">
      <w:pPr>
        <w:pStyle w:val="1"/>
        <w:shd w:val="clear" w:color="auto" w:fill="auto"/>
        <w:spacing w:after="0" w:line="240" w:lineRule="auto"/>
        <w:ind w:left="20" w:right="20" w:firstLine="680"/>
        <w:jc w:val="both"/>
      </w:pPr>
      <w:r>
        <w:rPr>
          <w:color w:val="000000"/>
          <w:sz w:val="24"/>
          <w:szCs w:val="24"/>
          <w:lang w:eastAsia="ru-RU" w:bidi="ru-RU"/>
        </w:rPr>
        <w:t xml:space="preserve">В ходе проведенной </w:t>
      </w:r>
      <w:proofErr w:type="spellStart"/>
      <w:r>
        <w:rPr>
          <w:color w:val="000000"/>
          <w:sz w:val="24"/>
          <w:szCs w:val="24"/>
          <w:lang w:eastAsia="ru-RU" w:bidi="ru-RU"/>
        </w:rPr>
        <w:t>межрайпрокуратурой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проверки в деятельности охот- пользователей выявлены многочисленные факты нарушений требований лесного законодательства, Федерального закона от 24.07.2009 </w:t>
      </w:r>
      <w:r>
        <w:rPr>
          <w:color w:val="000000"/>
          <w:sz w:val="24"/>
          <w:szCs w:val="24"/>
          <w:lang w:val="en-US" w:bidi="en-US"/>
        </w:rPr>
        <w:t>N</w:t>
      </w:r>
      <w:r w:rsidRPr="00D97D05">
        <w:rPr>
          <w:color w:val="000000"/>
          <w:sz w:val="24"/>
          <w:szCs w:val="24"/>
          <w:lang w:bidi="en-US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209-ФЗ "Об охоте и о со</w:t>
      </w:r>
      <w:r>
        <w:rPr>
          <w:color w:val="000000"/>
          <w:sz w:val="24"/>
          <w:szCs w:val="24"/>
          <w:lang w:eastAsia="ru-RU" w:bidi="ru-RU"/>
        </w:rPr>
        <w:softHyphen/>
        <w:t>хранении охотничьих ресурсов и о внесении изменений в отдельные законода</w:t>
      </w:r>
      <w:r>
        <w:rPr>
          <w:color w:val="000000"/>
          <w:sz w:val="24"/>
          <w:szCs w:val="24"/>
          <w:lang w:eastAsia="ru-RU" w:bidi="ru-RU"/>
        </w:rPr>
        <w:softHyphen/>
        <w:t>тельные акты Российской Федерации".</w:t>
      </w:r>
    </w:p>
    <w:p w:rsidR="003137D2" w:rsidRDefault="003137D2" w:rsidP="003137D2">
      <w:pPr>
        <w:pStyle w:val="1"/>
        <w:shd w:val="clear" w:color="auto" w:fill="auto"/>
        <w:spacing w:after="0" w:line="240" w:lineRule="auto"/>
        <w:ind w:left="20" w:right="20" w:firstLine="580"/>
        <w:jc w:val="both"/>
      </w:pPr>
      <w:r>
        <w:rPr>
          <w:color w:val="000000"/>
          <w:sz w:val="24"/>
          <w:szCs w:val="24"/>
          <w:lang w:eastAsia="ru-RU" w:bidi="ru-RU"/>
        </w:rPr>
        <w:t>Так, проверкой установлено, что ООО «Спектр» в нарушение положений федерального и регионального законодательства не заключило с Министерством лесного хозяйства Тверской области договор аренды лесного участка, на котором у него расположены объекты охотничьей инфраструктуры, т.е. общество осуще</w:t>
      </w:r>
      <w:r>
        <w:rPr>
          <w:color w:val="000000"/>
          <w:sz w:val="24"/>
          <w:szCs w:val="24"/>
          <w:lang w:eastAsia="ru-RU" w:bidi="ru-RU"/>
        </w:rPr>
        <w:softHyphen/>
        <w:t>ствляет неправомерное использование лесных участков в отсутствии правоуста</w:t>
      </w:r>
      <w:r>
        <w:rPr>
          <w:color w:val="000000"/>
          <w:sz w:val="24"/>
          <w:szCs w:val="24"/>
          <w:lang w:eastAsia="ru-RU" w:bidi="ru-RU"/>
        </w:rPr>
        <w:softHyphen/>
        <w:t>навливающих документов на это, соответственно плату за пользование лесами не вносит.</w:t>
      </w:r>
    </w:p>
    <w:p w:rsidR="003137D2" w:rsidRDefault="003137D2" w:rsidP="003137D2">
      <w:pPr>
        <w:pStyle w:val="1"/>
        <w:shd w:val="clear" w:color="auto" w:fill="auto"/>
        <w:spacing w:after="0" w:line="240" w:lineRule="auto"/>
        <w:ind w:left="20" w:right="20" w:firstLine="680"/>
        <w:jc w:val="both"/>
      </w:pPr>
      <w:r>
        <w:rPr>
          <w:color w:val="000000"/>
          <w:sz w:val="24"/>
          <w:szCs w:val="24"/>
          <w:lang w:eastAsia="ru-RU" w:bidi="ru-RU"/>
        </w:rPr>
        <w:t>Прокуратурой установлено, что ООО «</w:t>
      </w:r>
      <w:proofErr w:type="spellStart"/>
      <w:r>
        <w:rPr>
          <w:color w:val="000000"/>
          <w:sz w:val="24"/>
          <w:szCs w:val="24"/>
          <w:lang w:eastAsia="ru-RU" w:bidi="ru-RU"/>
        </w:rPr>
        <w:t>Полубратовское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охотхозяйство», Общественной организацией Старицкое </w:t>
      </w:r>
      <w:proofErr w:type="spellStart"/>
      <w:r>
        <w:rPr>
          <w:color w:val="000000"/>
          <w:sz w:val="24"/>
          <w:szCs w:val="24"/>
          <w:lang w:eastAsia="ru-RU" w:bidi="ru-RU"/>
        </w:rPr>
        <w:t>РООиР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утверждены и используются пла</w:t>
      </w:r>
      <w:r>
        <w:rPr>
          <w:color w:val="000000"/>
          <w:sz w:val="24"/>
          <w:szCs w:val="24"/>
          <w:lang w:eastAsia="ru-RU" w:bidi="ru-RU"/>
        </w:rPr>
        <w:softHyphen/>
        <w:t>ны производственного охотничьего контроля, не соответствующие требованиям федерального законодательства.</w:t>
      </w:r>
    </w:p>
    <w:p w:rsidR="003137D2" w:rsidRDefault="003137D2" w:rsidP="003137D2">
      <w:pPr>
        <w:pStyle w:val="1"/>
        <w:shd w:val="clear" w:color="auto" w:fill="auto"/>
        <w:spacing w:after="0" w:line="240" w:lineRule="auto"/>
        <w:ind w:left="20" w:right="20" w:firstLine="680"/>
        <w:jc w:val="both"/>
      </w:pPr>
      <w:proofErr w:type="gramStart"/>
      <w:r>
        <w:rPr>
          <w:color w:val="000000"/>
          <w:sz w:val="24"/>
          <w:szCs w:val="24"/>
          <w:lang w:eastAsia="ru-RU" w:bidi="ru-RU"/>
        </w:rPr>
        <w:t>Кроме того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ООО «</w:t>
      </w:r>
      <w:proofErr w:type="spellStart"/>
      <w:r>
        <w:rPr>
          <w:color w:val="000000"/>
          <w:sz w:val="24"/>
          <w:szCs w:val="24"/>
          <w:lang w:eastAsia="ru-RU" w:bidi="ru-RU"/>
        </w:rPr>
        <w:t>Полубратовское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охотхозяйство», Общественная органи</w:t>
      </w:r>
      <w:r>
        <w:rPr>
          <w:color w:val="000000"/>
          <w:sz w:val="24"/>
          <w:szCs w:val="24"/>
          <w:lang w:eastAsia="ru-RU" w:bidi="ru-RU"/>
        </w:rPr>
        <w:softHyphen/>
        <w:t xml:space="preserve">зация Старицкое </w:t>
      </w:r>
      <w:proofErr w:type="spellStart"/>
      <w:r>
        <w:rPr>
          <w:color w:val="000000"/>
          <w:sz w:val="24"/>
          <w:szCs w:val="24"/>
          <w:lang w:eastAsia="ru-RU" w:bidi="ru-RU"/>
        </w:rPr>
        <w:t>РООиР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не соблюдаются требования ст. 13.3 Федерального зако</w:t>
      </w:r>
      <w:r>
        <w:rPr>
          <w:color w:val="000000"/>
          <w:sz w:val="24"/>
          <w:szCs w:val="24"/>
          <w:lang w:eastAsia="ru-RU" w:bidi="ru-RU"/>
        </w:rPr>
        <w:softHyphen/>
        <w:t>на от 25.12.2008 № 273-Ф3 «О противодействии коррупции», в части непринятия мер по предупреждению коррупции.</w:t>
      </w:r>
    </w:p>
    <w:p w:rsidR="003137D2" w:rsidRDefault="003137D2" w:rsidP="003137D2">
      <w:pPr>
        <w:pStyle w:val="1"/>
        <w:shd w:val="clear" w:color="auto" w:fill="auto"/>
        <w:spacing w:after="0" w:line="322" w:lineRule="exact"/>
        <w:ind w:left="20"/>
        <w:jc w:val="both"/>
      </w:pPr>
      <w:r>
        <w:rPr>
          <w:color w:val="000000"/>
          <w:sz w:val="24"/>
          <w:szCs w:val="24"/>
          <w:lang w:eastAsia="ru-RU" w:bidi="ru-RU"/>
        </w:rPr>
        <w:t xml:space="preserve">          В целях устранения нарушений в адрес </w:t>
      </w:r>
      <w:proofErr w:type="spellStart"/>
      <w:r>
        <w:rPr>
          <w:color w:val="000000"/>
          <w:sz w:val="24"/>
          <w:szCs w:val="24"/>
          <w:lang w:eastAsia="ru-RU" w:bidi="ru-RU"/>
        </w:rPr>
        <w:t>охотпользователей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направлены представления об устранении нарушений (в стадии рассмотрения).</w:t>
      </w:r>
    </w:p>
    <w:p w:rsidR="003137D2" w:rsidRDefault="003137D2" w:rsidP="003137D2">
      <w:pPr>
        <w:pStyle w:val="1"/>
        <w:shd w:val="clear" w:color="auto" w:fill="auto"/>
        <w:spacing w:after="0" w:line="322" w:lineRule="exact"/>
        <w:ind w:left="20" w:right="20" w:firstLine="680"/>
        <w:jc w:val="both"/>
      </w:pPr>
      <w:r>
        <w:rPr>
          <w:color w:val="000000"/>
          <w:sz w:val="24"/>
          <w:szCs w:val="24"/>
          <w:lang w:eastAsia="ru-RU" w:bidi="ru-RU"/>
        </w:rPr>
        <w:t xml:space="preserve">В связи с выявленными нарушениями в деятельности </w:t>
      </w:r>
      <w:proofErr w:type="spellStart"/>
      <w:r>
        <w:rPr>
          <w:color w:val="000000"/>
          <w:sz w:val="24"/>
          <w:szCs w:val="24"/>
          <w:lang w:eastAsia="ru-RU" w:bidi="ru-RU"/>
        </w:rPr>
        <w:t>охотпользователей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по причине отсутствия надлежащего контроля прокуратурой внесены представления в адрес ГКУ «Стариц</w:t>
      </w:r>
      <w:r w:rsidR="00FF2EEC">
        <w:rPr>
          <w:color w:val="000000"/>
          <w:sz w:val="24"/>
          <w:szCs w:val="24"/>
          <w:lang w:eastAsia="ru-RU" w:bidi="ru-RU"/>
        </w:rPr>
        <w:t>к</w:t>
      </w:r>
      <w:r>
        <w:rPr>
          <w:color w:val="000000"/>
          <w:sz w:val="24"/>
          <w:szCs w:val="24"/>
          <w:lang w:eastAsia="ru-RU" w:bidi="ru-RU"/>
        </w:rPr>
        <w:t>ое лесничество Тверской области», Министерство природ</w:t>
      </w:r>
      <w:r>
        <w:rPr>
          <w:color w:val="000000"/>
          <w:sz w:val="24"/>
          <w:szCs w:val="24"/>
          <w:lang w:eastAsia="ru-RU" w:bidi="ru-RU"/>
        </w:rPr>
        <w:softHyphen/>
        <w:t>ных ресурсов и экологии Тверской области (в стадии рассмотрения).</w:t>
      </w:r>
    </w:p>
    <w:p w:rsidR="003137D2" w:rsidRDefault="003137D2" w:rsidP="003137D2">
      <w:pPr>
        <w:pStyle w:val="1"/>
        <w:shd w:val="clear" w:color="auto" w:fill="auto"/>
        <w:spacing w:after="0" w:line="322" w:lineRule="exact"/>
        <w:ind w:left="20" w:firstLine="680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Устранение нарушений находится на контроле прокуратуры.</w:t>
      </w:r>
    </w:p>
    <w:p w:rsidR="00CD094E" w:rsidRDefault="00CD094E" w:rsidP="003137D2">
      <w:pPr>
        <w:pStyle w:val="1"/>
        <w:shd w:val="clear" w:color="auto" w:fill="auto"/>
        <w:spacing w:after="0" w:line="322" w:lineRule="exact"/>
        <w:ind w:left="20" w:firstLine="680"/>
        <w:jc w:val="both"/>
        <w:rPr>
          <w:color w:val="000000"/>
          <w:sz w:val="24"/>
          <w:szCs w:val="24"/>
          <w:lang w:eastAsia="ru-RU" w:bidi="ru-RU"/>
        </w:rPr>
      </w:pPr>
      <w:bookmarkStart w:id="0" w:name="_GoBack"/>
      <w:bookmarkEnd w:id="0"/>
    </w:p>
    <w:p w:rsidR="00CD094E" w:rsidRDefault="00CD094E" w:rsidP="003137D2">
      <w:pPr>
        <w:pStyle w:val="1"/>
        <w:shd w:val="clear" w:color="auto" w:fill="auto"/>
        <w:spacing w:after="0" w:line="322" w:lineRule="exact"/>
        <w:ind w:left="20" w:firstLine="680"/>
        <w:jc w:val="both"/>
        <w:rPr>
          <w:color w:val="000000"/>
          <w:sz w:val="24"/>
          <w:szCs w:val="24"/>
          <w:lang w:eastAsia="ru-RU" w:bidi="ru-RU"/>
        </w:rPr>
      </w:pPr>
    </w:p>
    <w:p w:rsidR="00CD094E" w:rsidRDefault="00CD094E" w:rsidP="003137D2">
      <w:pPr>
        <w:pStyle w:val="1"/>
        <w:shd w:val="clear" w:color="auto" w:fill="auto"/>
        <w:spacing w:after="0" w:line="322" w:lineRule="exact"/>
        <w:ind w:left="20" w:firstLine="680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Осташковский межрайонный</w:t>
      </w:r>
    </w:p>
    <w:p w:rsidR="00CD094E" w:rsidRDefault="00CD094E" w:rsidP="003137D2">
      <w:pPr>
        <w:pStyle w:val="1"/>
        <w:shd w:val="clear" w:color="auto" w:fill="auto"/>
        <w:spacing w:after="0" w:line="322" w:lineRule="exact"/>
        <w:ind w:left="20" w:firstLine="680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природоохранный прокурор</w:t>
      </w:r>
    </w:p>
    <w:p w:rsidR="00CD094E" w:rsidRDefault="00CD094E" w:rsidP="003137D2">
      <w:pPr>
        <w:pStyle w:val="1"/>
        <w:shd w:val="clear" w:color="auto" w:fill="auto"/>
        <w:spacing w:after="0" w:line="322" w:lineRule="exact"/>
        <w:ind w:left="20" w:firstLine="680"/>
        <w:jc w:val="both"/>
        <w:rPr>
          <w:color w:val="000000"/>
          <w:sz w:val="24"/>
          <w:szCs w:val="24"/>
          <w:lang w:eastAsia="ru-RU" w:bidi="ru-RU"/>
        </w:rPr>
      </w:pPr>
    </w:p>
    <w:p w:rsidR="00CD094E" w:rsidRDefault="00CD094E" w:rsidP="003137D2">
      <w:pPr>
        <w:pStyle w:val="1"/>
        <w:shd w:val="clear" w:color="auto" w:fill="auto"/>
        <w:spacing w:after="0" w:line="322" w:lineRule="exact"/>
        <w:ind w:left="20" w:firstLine="680"/>
        <w:jc w:val="both"/>
      </w:pPr>
      <w:r>
        <w:rPr>
          <w:color w:val="000000"/>
          <w:sz w:val="24"/>
          <w:szCs w:val="24"/>
          <w:lang w:eastAsia="ru-RU" w:bidi="ru-RU"/>
        </w:rPr>
        <w:t>старший советник юстиции                                                С.С. Прокофьев</w:t>
      </w:r>
    </w:p>
    <w:sectPr w:rsidR="00CD0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7D2"/>
    <w:rsid w:val="003137D2"/>
    <w:rsid w:val="00CD094E"/>
    <w:rsid w:val="00FE144F"/>
    <w:rsid w:val="00FF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BFD0B5-779D-40E0-B881-EC72C90AF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137D2"/>
    <w:rPr>
      <w:rFonts w:ascii="Times New Roman" w:eastAsia="Times New Roman" w:hAnsi="Times New Roman" w:cs="Times New Roman"/>
      <w:spacing w:val="7"/>
      <w:shd w:val="clear" w:color="auto" w:fill="FFFFFF"/>
    </w:rPr>
  </w:style>
  <w:style w:type="paragraph" w:customStyle="1" w:styleId="1">
    <w:name w:val="Основной текст1"/>
    <w:basedOn w:val="a"/>
    <w:link w:val="a3"/>
    <w:rsid w:val="003137D2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pacing w:val="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366</Words>
  <Characters>2090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Гаранова НБ</cp:lastModifiedBy>
  <cp:revision>5</cp:revision>
  <dcterms:created xsi:type="dcterms:W3CDTF">2016-11-30T07:59:00Z</dcterms:created>
  <dcterms:modified xsi:type="dcterms:W3CDTF">2016-11-30T09:15:00Z</dcterms:modified>
</cp:coreProperties>
</file>