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A6" w:rsidRDefault="00AE60A6" w:rsidP="00AE60A6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1172">
        <w:rPr>
          <w:rFonts w:ascii="Times New Roman" w:eastAsia="Times New Roman" w:hAnsi="Times New Roman" w:cs="Times New Roman"/>
          <w:b/>
          <w:bCs/>
          <w:sz w:val="28"/>
          <w:szCs w:val="28"/>
        </w:rPr>
        <w:t>АВАРИИ С УТЕЧКОЙ ГАЗА</w:t>
      </w:r>
    </w:p>
    <w:p w:rsidR="0087745F" w:rsidRPr="00391172" w:rsidRDefault="0087745F" w:rsidP="00AE60A6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60A6" w:rsidRDefault="00AE60A6" w:rsidP="0087745F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7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91172">
        <w:rPr>
          <w:rFonts w:ascii="Times New Roman" w:eastAsia="Times New Roman" w:hAnsi="Times New Roman" w:cs="Times New Roman"/>
          <w:sz w:val="28"/>
          <w:szCs w:val="28"/>
        </w:rPr>
        <w:t>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используемые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</w:t>
      </w:r>
    </w:p>
    <w:p w:rsidR="0087745F" w:rsidRPr="00391172" w:rsidRDefault="0087745F" w:rsidP="0087745F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0A6" w:rsidRPr="00391172" w:rsidRDefault="00AE60A6" w:rsidP="0087745F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60A6" w:rsidRDefault="00AE60A6" w:rsidP="0087745F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1172">
        <w:rPr>
          <w:rFonts w:ascii="Times New Roman" w:eastAsia="Times New Roman" w:hAnsi="Times New Roman" w:cs="Times New Roman"/>
          <w:b/>
          <w:bCs/>
          <w:sz w:val="28"/>
          <w:szCs w:val="28"/>
        </w:rPr>
        <w:t>КАК ДЕЙСТВОВАТЬ ПРИ УТЕЧКЕ МАГИСТРАЛЬНОГО ГАЗА</w:t>
      </w:r>
    </w:p>
    <w:p w:rsidR="0087745F" w:rsidRPr="00391172" w:rsidRDefault="0087745F" w:rsidP="0087745F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0A6" w:rsidRPr="00391172" w:rsidRDefault="00AE60A6" w:rsidP="0087745F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72">
        <w:rPr>
          <w:rFonts w:ascii="Times New Roman" w:eastAsia="Times New Roman" w:hAnsi="Times New Roman" w:cs="Times New Roman"/>
          <w:sz w:val="28"/>
          <w:szCs w:val="28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AE60A6" w:rsidRPr="00391172" w:rsidRDefault="00AE60A6" w:rsidP="0087745F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72">
        <w:rPr>
          <w:rFonts w:ascii="Times New Roman" w:eastAsia="Times New Roman" w:hAnsi="Times New Roman" w:cs="Times New Roman"/>
          <w:sz w:val="28"/>
          <w:szCs w:val="28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AE60A6" w:rsidRPr="00391172" w:rsidRDefault="00AE60A6" w:rsidP="0087745F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72">
        <w:rPr>
          <w:rFonts w:ascii="Times New Roman" w:eastAsia="Times New Roman" w:hAnsi="Times New Roman" w:cs="Times New Roman"/>
          <w:sz w:val="28"/>
          <w:szCs w:val="28"/>
        </w:rPr>
        <w:t>При появлении у окружающих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AE60A6" w:rsidRDefault="00AE60A6" w:rsidP="0087745F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72">
        <w:rPr>
          <w:rFonts w:ascii="Times New Roman" w:eastAsia="Times New Roman" w:hAnsi="Times New Roman" w:cs="Times New Roman"/>
          <w:sz w:val="28"/>
          <w:szCs w:val="28"/>
        </w:rPr>
        <w:t>Если запах газа не исчезает, срочно вызовите аварийную газовую службу (телефон 04), работающую круглосуточно.</w:t>
      </w:r>
    </w:p>
    <w:p w:rsidR="00AE60A6" w:rsidRPr="00391172" w:rsidRDefault="00AE60A6" w:rsidP="0087745F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0A6" w:rsidRDefault="00AE60A6" w:rsidP="0087745F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117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ОБРАЩЕНИЯ С ГАЗОВЫМИ БАЛЛОНАМИ</w:t>
      </w:r>
    </w:p>
    <w:p w:rsidR="0087745F" w:rsidRPr="00391172" w:rsidRDefault="0087745F" w:rsidP="0087745F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0A6" w:rsidRPr="00391172" w:rsidRDefault="00AE60A6" w:rsidP="0087745F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7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91172">
        <w:rPr>
          <w:rFonts w:ascii="Times New Roman" w:eastAsia="Times New Roman" w:hAnsi="Times New Roman" w:cs="Times New Roman"/>
          <w:sz w:val="28"/>
          <w:szCs w:val="28"/>
        </w:rPr>
        <w:t>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AE60A6" w:rsidRPr="00391172" w:rsidRDefault="00AE60A6" w:rsidP="0087745F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72">
        <w:rPr>
          <w:rFonts w:ascii="Times New Roman" w:eastAsia="Times New Roman" w:hAnsi="Times New Roman" w:cs="Times New Roman"/>
          <w:sz w:val="28"/>
          <w:szCs w:val="28"/>
        </w:rPr>
        <w:t>Примите меры по защите баллона и газовой трубки от воздействия тепла и прямых солнечных лучей.</w:t>
      </w:r>
    </w:p>
    <w:p w:rsidR="00AE60A6" w:rsidRPr="00391172" w:rsidRDefault="00AE60A6" w:rsidP="0087745F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72">
        <w:rPr>
          <w:rFonts w:ascii="Times New Roman" w:eastAsia="Times New Roman" w:hAnsi="Times New Roman" w:cs="Times New Roman"/>
          <w:sz w:val="28"/>
          <w:szCs w:val="28"/>
        </w:rPr>
        <w:t>Воздержитесь от замены газового баллона при наличии рядом огня, горячих углей, включенных электроприборов. Перед заменой убедитесь. 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AE60A6" w:rsidRPr="00391172" w:rsidRDefault="00AE60A6" w:rsidP="0087745F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72">
        <w:rPr>
          <w:rFonts w:ascii="Times New Roman" w:eastAsia="Times New Roman" w:hAnsi="Times New Roman" w:cs="Times New Roman"/>
          <w:sz w:val="28"/>
          <w:szCs w:val="28"/>
        </w:rPr>
        <w:t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AE60A6" w:rsidRDefault="00AE60A6" w:rsidP="0087745F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72">
        <w:rPr>
          <w:rFonts w:ascii="Times New Roman" w:eastAsia="Times New Roman" w:hAnsi="Times New Roman" w:cs="Times New Roman"/>
          <w:sz w:val="28"/>
          <w:szCs w:val="28"/>
        </w:rPr>
        <w:t>Доверяйте проверку и ремонт газового оборудования только квалифицированному специалисту.</w:t>
      </w:r>
    </w:p>
    <w:p w:rsidR="0087745F" w:rsidRPr="00391172" w:rsidRDefault="0087745F" w:rsidP="0087745F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E60A6" w:rsidRPr="00391172" w:rsidRDefault="00AE60A6" w:rsidP="0087745F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72">
        <w:rPr>
          <w:rFonts w:ascii="Times New Roman" w:eastAsia="Times New Roman" w:hAnsi="Times New Roman" w:cs="Times New Roman"/>
          <w:sz w:val="28"/>
          <w:szCs w:val="28"/>
        </w:rPr>
        <w:lastRenderedPageBreak/>
        <w:t>Неиспользуемые баллоны, как заправленные, так и пустые, храните вне помещения.</w:t>
      </w:r>
    </w:p>
    <w:p w:rsidR="00AE60A6" w:rsidRPr="00391172" w:rsidRDefault="00AE60A6" w:rsidP="0087745F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72">
        <w:rPr>
          <w:rFonts w:ascii="Times New Roman" w:eastAsia="Times New Roman" w:hAnsi="Times New Roman" w:cs="Times New Roman"/>
          <w:sz w:val="28"/>
          <w:szCs w:val="28"/>
        </w:rPr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</w:t>
      </w:r>
    </w:p>
    <w:p w:rsidR="00AE60A6" w:rsidRPr="00391172" w:rsidRDefault="00AE60A6" w:rsidP="0087745F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72">
        <w:rPr>
          <w:rFonts w:ascii="Times New Roman" w:eastAsia="Times New Roman" w:hAnsi="Times New Roman" w:cs="Times New Roman"/>
          <w:sz w:val="28"/>
          <w:szCs w:val="28"/>
        </w:rPr>
        <w:t>Регулярно чистите горелки, так как их засоренность может стать причиной беды.</w:t>
      </w:r>
    </w:p>
    <w:p w:rsidR="00ED785E" w:rsidRDefault="00ED785E" w:rsidP="0087745F">
      <w:pPr>
        <w:jc w:val="both"/>
      </w:pPr>
    </w:p>
    <w:sectPr w:rsidR="00ED785E" w:rsidSect="0087745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EB"/>
    <w:rsid w:val="0087745F"/>
    <w:rsid w:val="00AE60A6"/>
    <w:rsid w:val="00ED785E"/>
    <w:rsid w:val="00F2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9FAD-BE98-43E2-8380-2AF9CD43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0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2016-11-14T08:48:00Z</dcterms:created>
  <dcterms:modified xsi:type="dcterms:W3CDTF">2016-11-14T08:58:00Z</dcterms:modified>
</cp:coreProperties>
</file>