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20" w:rsidRDefault="00DA6220" w:rsidP="00DA622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DA6220" w:rsidRDefault="00DA6220" w:rsidP="00DA622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20" w:rsidRDefault="00DA6220" w:rsidP="00DA62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6220" w:rsidRDefault="00DA6220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246</w:t>
      </w:r>
    </w:p>
    <w:p w:rsidR="00DA6220" w:rsidRDefault="00DA6220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6220" w:rsidRDefault="00DA6220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6220" w:rsidRDefault="00DA6220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6220" w:rsidRDefault="001079A4" w:rsidP="001079A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1079A4">
        <w:rPr>
          <w:rFonts w:ascii="Times New Roman" w:hAnsi="Times New Roman" w:cs="Times New Roman"/>
          <w:b/>
        </w:rPr>
        <w:t>Об утверждении Порядка выдачи и</w:t>
      </w:r>
      <w:r w:rsidR="00DA6220">
        <w:rPr>
          <w:rFonts w:ascii="Times New Roman" w:hAnsi="Times New Roman" w:cs="Times New Roman"/>
          <w:b/>
        </w:rPr>
        <w:t xml:space="preserve"> </w:t>
      </w:r>
      <w:r w:rsidRPr="001079A4">
        <w:rPr>
          <w:rFonts w:ascii="Times New Roman" w:hAnsi="Times New Roman" w:cs="Times New Roman"/>
          <w:b/>
        </w:rPr>
        <w:t xml:space="preserve">переоформления </w:t>
      </w:r>
    </w:p>
    <w:p w:rsidR="00DA6220" w:rsidRDefault="001079A4" w:rsidP="001079A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1079A4">
        <w:rPr>
          <w:rFonts w:ascii="Times New Roman" w:hAnsi="Times New Roman" w:cs="Times New Roman"/>
          <w:b/>
        </w:rPr>
        <w:t xml:space="preserve">свидетельств об осуществлении </w:t>
      </w:r>
      <w:r w:rsidR="00DA6220">
        <w:rPr>
          <w:rFonts w:ascii="Times New Roman" w:hAnsi="Times New Roman" w:cs="Times New Roman"/>
          <w:b/>
        </w:rPr>
        <w:t xml:space="preserve"> </w:t>
      </w:r>
      <w:r w:rsidRPr="001079A4">
        <w:rPr>
          <w:rFonts w:ascii="Times New Roman" w:hAnsi="Times New Roman" w:cs="Times New Roman"/>
          <w:b/>
        </w:rPr>
        <w:t xml:space="preserve">перевозок по </w:t>
      </w:r>
      <w:r w:rsidR="00BE2EC9" w:rsidRPr="001079A4">
        <w:rPr>
          <w:rFonts w:ascii="Times New Roman" w:hAnsi="Times New Roman" w:cs="Times New Roman"/>
          <w:b/>
        </w:rPr>
        <w:t>маршрут</w:t>
      </w:r>
      <w:r w:rsidR="00BE2EC9">
        <w:rPr>
          <w:rFonts w:ascii="Times New Roman" w:hAnsi="Times New Roman" w:cs="Times New Roman"/>
          <w:b/>
        </w:rPr>
        <w:t>ам</w:t>
      </w:r>
    </w:p>
    <w:p w:rsidR="009E56CD" w:rsidRPr="00DA6220" w:rsidRDefault="00BE2EC9" w:rsidP="001079A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079A4">
        <w:rPr>
          <w:rFonts w:ascii="Times New Roman" w:hAnsi="Times New Roman" w:cs="Times New Roman"/>
          <w:b/>
        </w:rPr>
        <w:t>регулярных</w:t>
      </w:r>
      <w:r w:rsidR="001079A4" w:rsidRPr="001079A4">
        <w:rPr>
          <w:rFonts w:ascii="Times New Roman" w:hAnsi="Times New Roman" w:cs="Times New Roman"/>
          <w:b/>
        </w:rPr>
        <w:t xml:space="preserve"> перевозок и карт маршрута регулярных перевозок</w:t>
      </w: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Default="00865732" w:rsidP="0086573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Федеральным законом от 13.07.2015 года № 220-ФЗ "Об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Pr="00B60B01">
        <w:rPr>
          <w:rFonts w:ascii="Times New Roman" w:eastAsia="Times New Roman" w:hAnsi="Times New Roman" w:cs="Times New Roman"/>
          <w:sz w:val="24"/>
          <w:szCs w:val="24"/>
        </w:rPr>
        <w:t xml:space="preserve">от 24.03.2016 года № </w:t>
      </w:r>
      <w:r>
        <w:rPr>
          <w:rFonts w:ascii="Times New Roman" w:eastAsia="Times New Roman" w:hAnsi="Times New Roman" w:cs="Times New Roman"/>
          <w:sz w:val="24"/>
          <w:szCs w:val="24"/>
        </w:rPr>
        <w:t>89 «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в границах двух и более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области»</w:t>
      </w:r>
      <w:r w:rsidR="000F520D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Старицкого района Тверской области от 29.03.2016 года № 73 «Об определении уполномоченного исполнительного органа на осуществление функций по организации регулярных перевозок», </w:t>
      </w:r>
    </w:p>
    <w:p w:rsidR="005520C9" w:rsidRPr="005520C9" w:rsidRDefault="005520C9" w:rsidP="00DA62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DA6220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90123" w:rsidRDefault="00DA6220" w:rsidP="00DA62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DA7">
        <w:rPr>
          <w:rFonts w:ascii="Times New Roman" w:hAnsi="Times New Roman" w:cs="Times New Roman"/>
          <w:sz w:val="24"/>
          <w:szCs w:val="24"/>
        </w:rPr>
        <w:t>1.</w:t>
      </w:r>
      <w:r w:rsidR="00626882">
        <w:rPr>
          <w:rFonts w:ascii="Times New Roman" w:hAnsi="Times New Roman" w:cs="Times New Roman"/>
          <w:sz w:val="24"/>
          <w:szCs w:val="24"/>
        </w:rPr>
        <w:t xml:space="preserve"> </w:t>
      </w:r>
      <w:r w:rsidR="00B90123" w:rsidRPr="00B90123">
        <w:rPr>
          <w:rFonts w:ascii="Times New Roman" w:hAnsi="Times New Roman" w:cs="Times New Roman"/>
          <w:sz w:val="24"/>
          <w:szCs w:val="24"/>
        </w:rPr>
        <w:t>Утвердить Порядок выдачи и переоформления свидетельств об осуществлении перевозок по маршрутам регулярных перевозок и карт маршрута регулярных перевозок на муниципальных маршрутах регулярных перевозок</w:t>
      </w:r>
      <w:r w:rsidR="00B90123">
        <w:rPr>
          <w:rFonts w:ascii="Times New Roman" w:hAnsi="Times New Roman" w:cs="Times New Roman"/>
          <w:sz w:val="24"/>
          <w:szCs w:val="24"/>
        </w:rPr>
        <w:t xml:space="preserve"> в границах двух и более поселений Старицкого района Тверской области </w:t>
      </w:r>
      <w:r w:rsidR="00B90123" w:rsidRPr="00B9012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A6220" w:rsidRDefault="00DA6220" w:rsidP="00DA62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F">
        <w:rPr>
          <w:rFonts w:ascii="Times New Roman" w:hAnsi="Times New Roman" w:cs="Times New Roman"/>
          <w:sz w:val="24"/>
          <w:szCs w:val="24"/>
        </w:rPr>
        <w:t xml:space="preserve">2. </w:t>
      </w:r>
      <w:r w:rsidR="00B90123" w:rsidRPr="008068CC">
        <w:rPr>
          <w:rFonts w:ascii="Times New Roman" w:hAnsi="Times New Roman" w:cs="Times New Roman"/>
          <w:sz w:val="24"/>
          <w:szCs w:val="24"/>
        </w:rPr>
        <w:t>Отделу экономики и муниципальн</w:t>
      </w:r>
      <w:r w:rsidR="001D52A2" w:rsidRPr="008068CC">
        <w:rPr>
          <w:rFonts w:ascii="Times New Roman" w:hAnsi="Times New Roman" w:cs="Times New Roman"/>
          <w:sz w:val="24"/>
          <w:szCs w:val="24"/>
        </w:rPr>
        <w:t>ых</w:t>
      </w:r>
      <w:r w:rsidR="00B90123" w:rsidRPr="008068CC">
        <w:rPr>
          <w:rFonts w:ascii="Times New Roman" w:hAnsi="Times New Roman" w:cs="Times New Roman"/>
          <w:sz w:val="24"/>
          <w:szCs w:val="24"/>
        </w:rPr>
        <w:t xml:space="preserve"> </w:t>
      </w:r>
      <w:r w:rsidR="001D52A2" w:rsidRPr="008068CC">
        <w:rPr>
          <w:rFonts w:ascii="Times New Roman" w:hAnsi="Times New Roman" w:cs="Times New Roman"/>
          <w:sz w:val="24"/>
          <w:szCs w:val="24"/>
        </w:rPr>
        <w:t>закупок</w:t>
      </w:r>
      <w:r w:rsidR="00B90123" w:rsidRPr="008068CC">
        <w:rPr>
          <w:rFonts w:ascii="Times New Roman" w:hAnsi="Times New Roman" w:cs="Times New Roman"/>
          <w:sz w:val="24"/>
          <w:szCs w:val="24"/>
        </w:rPr>
        <w:t xml:space="preserve"> </w:t>
      </w:r>
      <w:r w:rsidR="001D52A2" w:rsidRPr="008068CC">
        <w:rPr>
          <w:rFonts w:ascii="Times New Roman" w:hAnsi="Times New Roman" w:cs="Times New Roman"/>
          <w:sz w:val="24"/>
          <w:szCs w:val="24"/>
        </w:rPr>
        <w:t>а</w:t>
      </w:r>
      <w:r w:rsidR="00B90123" w:rsidRPr="008068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52A2" w:rsidRPr="008068CC">
        <w:rPr>
          <w:rFonts w:ascii="Times New Roman" w:hAnsi="Times New Roman" w:cs="Times New Roman"/>
          <w:sz w:val="24"/>
          <w:szCs w:val="24"/>
        </w:rPr>
        <w:t>Стариц</w:t>
      </w:r>
      <w:r w:rsidR="00B90123" w:rsidRPr="008068CC">
        <w:rPr>
          <w:rFonts w:ascii="Times New Roman" w:hAnsi="Times New Roman" w:cs="Times New Roman"/>
          <w:sz w:val="24"/>
          <w:szCs w:val="24"/>
        </w:rPr>
        <w:t>кого района (</w:t>
      </w:r>
      <w:r w:rsidR="001D52A2" w:rsidRPr="008068CC">
        <w:rPr>
          <w:rFonts w:ascii="Times New Roman" w:hAnsi="Times New Roman" w:cs="Times New Roman"/>
          <w:sz w:val="24"/>
          <w:szCs w:val="24"/>
        </w:rPr>
        <w:t>Т.М. Григорьева</w:t>
      </w:r>
      <w:r w:rsidR="00B90123" w:rsidRPr="008068CC">
        <w:rPr>
          <w:rFonts w:ascii="Times New Roman" w:hAnsi="Times New Roman" w:cs="Times New Roman"/>
          <w:sz w:val="24"/>
          <w:szCs w:val="24"/>
        </w:rPr>
        <w:t xml:space="preserve">) организовать выдачу и переоформление свидетельств об осуществлении перевозок по маршрутам регулярных перевозок и карт маршрута регулярных перевозок на муниципальных маршрутах </w:t>
      </w:r>
      <w:r w:rsidR="001D52A2" w:rsidRPr="008068CC">
        <w:rPr>
          <w:rFonts w:ascii="Times New Roman" w:hAnsi="Times New Roman" w:cs="Times New Roman"/>
          <w:sz w:val="24"/>
          <w:szCs w:val="24"/>
        </w:rPr>
        <w:t>регулярных перевозок в границах двух и более поселений Старицкого района Тверской области</w:t>
      </w:r>
      <w:r w:rsidR="00B90123" w:rsidRPr="008068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6220" w:rsidRPr="000D740D" w:rsidRDefault="00DA6220" w:rsidP="00DA62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D74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Старицкого района Капитонова А.Ю.         </w:t>
      </w:r>
    </w:p>
    <w:p w:rsidR="00DA6220" w:rsidRDefault="00DA6220" w:rsidP="00DA62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40D">
        <w:rPr>
          <w:rFonts w:ascii="Times New Roman" w:hAnsi="Times New Roman" w:cs="Times New Roman"/>
          <w:sz w:val="24"/>
          <w:szCs w:val="24"/>
        </w:rPr>
        <w:t>. 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 xml:space="preserve">т в силу со дня его подписания </w:t>
      </w:r>
      <w:r w:rsidRPr="000D740D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DA6220" w:rsidRDefault="00DA6220" w:rsidP="00DA62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220" w:rsidRDefault="00DA6220" w:rsidP="00DA62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A6220" w:rsidRDefault="00DA6220" w:rsidP="00DA62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                                                              Г.А. Комарова</w:t>
      </w: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220" w:rsidRDefault="00DA6220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0123" w:rsidRPr="00EB493B" w:rsidRDefault="00C259F6" w:rsidP="00C25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93B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B90123" w:rsidRPr="00EB493B">
        <w:rPr>
          <w:rFonts w:ascii="Times New Roman" w:hAnsi="Times New Roman" w:cs="Times New Roman"/>
          <w:sz w:val="20"/>
          <w:szCs w:val="20"/>
        </w:rPr>
        <w:t>Приложение</w:t>
      </w:r>
    </w:p>
    <w:p w:rsidR="00C259F6" w:rsidRPr="00EB493B" w:rsidRDefault="00B90123" w:rsidP="00B90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93B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C259F6" w:rsidRPr="00EB493B">
        <w:rPr>
          <w:rFonts w:ascii="Times New Roman" w:hAnsi="Times New Roman" w:cs="Times New Roman"/>
          <w:sz w:val="20"/>
          <w:szCs w:val="20"/>
        </w:rPr>
        <w:t>а</w:t>
      </w:r>
      <w:r w:rsidRPr="00EB493B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C259F6" w:rsidRDefault="00C259F6" w:rsidP="00B90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93B">
        <w:rPr>
          <w:rFonts w:ascii="Times New Roman" w:hAnsi="Times New Roman" w:cs="Times New Roman"/>
          <w:sz w:val="20"/>
          <w:szCs w:val="20"/>
        </w:rPr>
        <w:t>Стариц</w:t>
      </w:r>
      <w:r w:rsidR="00B90123" w:rsidRPr="00EB493B">
        <w:rPr>
          <w:rFonts w:ascii="Times New Roman" w:hAnsi="Times New Roman" w:cs="Times New Roman"/>
          <w:sz w:val="20"/>
          <w:szCs w:val="20"/>
        </w:rPr>
        <w:t>кого района</w:t>
      </w:r>
      <w:r w:rsidRPr="00EB493B">
        <w:rPr>
          <w:rFonts w:ascii="Times New Roman" w:hAnsi="Times New Roman" w:cs="Times New Roman"/>
          <w:sz w:val="20"/>
          <w:szCs w:val="20"/>
        </w:rPr>
        <w:t xml:space="preserve"> Тверской области</w:t>
      </w:r>
    </w:p>
    <w:p w:rsidR="00DA6220" w:rsidRPr="00EB493B" w:rsidRDefault="00DA6220" w:rsidP="00DA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от «25.07.2016  № 246</w:t>
      </w:r>
    </w:p>
    <w:p w:rsidR="00B90123" w:rsidRPr="00EB493B" w:rsidRDefault="00C259F6" w:rsidP="00C259F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93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B493B">
        <w:rPr>
          <w:rFonts w:ascii="Times New Roman" w:hAnsi="Times New Roman" w:cs="Times New Roman"/>
          <w:sz w:val="20"/>
          <w:szCs w:val="20"/>
        </w:rPr>
        <w:t xml:space="preserve">  </w:t>
      </w:r>
      <w:r w:rsidRPr="00EB493B">
        <w:rPr>
          <w:rFonts w:ascii="Times New Roman" w:hAnsi="Times New Roman" w:cs="Times New Roman"/>
          <w:sz w:val="20"/>
          <w:szCs w:val="20"/>
        </w:rPr>
        <w:t xml:space="preserve">   </w:t>
      </w:r>
      <w:r w:rsidR="00DA6220">
        <w:rPr>
          <w:rFonts w:ascii="Times New Roman" w:hAnsi="Times New Roman" w:cs="Times New Roman"/>
          <w:color w:val="FFFFFF" w:themeColor="background1"/>
          <w:sz w:val="20"/>
          <w:szCs w:val="20"/>
        </w:rPr>
        <w:t>____</w:t>
      </w:r>
      <w:r w:rsidRPr="00EB493B">
        <w:rPr>
          <w:rFonts w:ascii="Times New Roman" w:hAnsi="Times New Roman" w:cs="Times New Roman"/>
          <w:color w:val="FFFFFF" w:themeColor="background1"/>
          <w:sz w:val="20"/>
          <w:szCs w:val="20"/>
        </w:rPr>
        <w:t>__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9F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F6">
        <w:rPr>
          <w:rFonts w:ascii="Times New Roman" w:hAnsi="Times New Roman" w:cs="Times New Roman"/>
          <w:b/>
          <w:sz w:val="24"/>
          <w:szCs w:val="24"/>
        </w:rPr>
        <w:t xml:space="preserve">выдачи и переоформления </w:t>
      </w:r>
      <w:r w:rsidRPr="00C259F6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 об осуществлении перевозок по маршрутам регулярных перевозок</w:t>
      </w:r>
      <w:r w:rsidRPr="00C259F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259F6">
        <w:rPr>
          <w:rFonts w:ascii="Times New Roman" w:hAnsi="Times New Roman" w:cs="Times New Roman"/>
          <w:sz w:val="24"/>
          <w:szCs w:val="24"/>
        </w:rPr>
        <w:t xml:space="preserve"> </w:t>
      </w:r>
      <w:r w:rsidRPr="00C259F6">
        <w:rPr>
          <w:rFonts w:ascii="Times New Roman" w:hAnsi="Times New Roman" w:cs="Times New Roman"/>
          <w:b/>
          <w:sz w:val="24"/>
          <w:szCs w:val="24"/>
        </w:rPr>
        <w:t xml:space="preserve">карт маршрута регулярных перевозок </w:t>
      </w:r>
      <w:r w:rsidR="00C259F6" w:rsidRPr="00C259F6">
        <w:rPr>
          <w:rFonts w:ascii="Times New Roman" w:hAnsi="Times New Roman" w:cs="Times New Roman"/>
          <w:b/>
          <w:sz w:val="24"/>
          <w:szCs w:val="24"/>
        </w:rPr>
        <w:t>на муниципальных маршрутах регулярных перевозок в границах двух и более поселений Старицкого района Тверской области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23" w:rsidRPr="00C259F6" w:rsidRDefault="00B90123" w:rsidP="00B901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Порядок выдачи и переоформления </w:t>
      </w:r>
      <w:r w:rsidRPr="00C259F6">
        <w:rPr>
          <w:color w:val="000000"/>
          <w:sz w:val="24"/>
          <w:szCs w:val="24"/>
        </w:rPr>
        <w:t>свидетельств об осуществлении перевозок по маршрутам регулярных перевозок</w:t>
      </w:r>
      <w:r w:rsidRPr="00C259F6">
        <w:rPr>
          <w:sz w:val="24"/>
          <w:szCs w:val="24"/>
        </w:rPr>
        <w:t xml:space="preserve"> и карт маршрута регулярных перевозок на </w:t>
      </w:r>
      <w:r w:rsidR="00C259F6" w:rsidRPr="00C259F6">
        <w:rPr>
          <w:sz w:val="24"/>
          <w:szCs w:val="24"/>
        </w:rPr>
        <w:t>муниципальных маршрутах регулярных перевозок в границах двух и более поселений Старицкого района Тверской области</w:t>
      </w:r>
      <w:r w:rsidRPr="00C259F6">
        <w:rPr>
          <w:sz w:val="24"/>
          <w:szCs w:val="24"/>
        </w:rPr>
        <w:t xml:space="preserve"> (далее - Порядок) определяет сроки и последовательность действий Администрации </w:t>
      </w:r>
      <w:r w:rsidR="00FF527F">
        <w:rPr>
          <w:sz w:val="24"/>
          <w:szCs w:val="24"/>
        </w:rPr>
        <w:t>Старицкого района</w:t>
      </w:r>
      <w:r w:rsidR="0057344D">
        <w:rPr>
          <w:sz w:val="24"/>
          <w:szCs w:val="24"/>
        </w:rPr>
        <w:t xml:space="preserve"> Тверской области</w:t>
      </w:r>
      <w:r w:rsidRPr="00C259F6">
        <w:rPr>
          <w:sz w:val="24"/>
          <w:szCs w:val="24"/>
        </w:rPr>
        <w:t xml:space="preserve"> (далее - Администрация) при выдаче и пере</w:t>
      </w:r>
      <w:r w:rsidRPr="00C259F6">
        <w:rPr>
          <w:sz w:val="24"/>
          <w:szCs w:val="24"/>
        </w:rPr>
        <w:softHyphen/>
        <w:t xml:space="preserve">оформлении </w:t>
      </w:r>
      <w:r w:rsidRPr="00C259F6">
        <w:rPr>
          <w:color w:val="000000"/>
          <w:sz w:val="24"/>
          <w:szCs w:val="24"/>
        </w:rPr>
        <w:t>свидетельств об осуществлении перевозок по маршрутам регулярных перевозок</w:t>
      </w:r>
      <w:r w:rsidRPr="00C259F6">
        <w:rPr>
          <w:sz w:val="24"/>
          <w:szCs w:val="24"/>
        </w:rPr>
        <w:t xml:space="preserve"> (далее – свидетельство) и карт маршрута регулярных перевозок</w:t>
      </w:r>
      <w:r w:rsidR="00FF527F">
        <w:rPr>
          <w:sz w:val="24"/>
          <w:szCs w:val="24"/>
        </w:rPr>
        <w:t xml:space="preserve"> </w:t>
      </w:r>
      <w:r w:rsidR="00FF527F" w:rsidRPr="00FF527F">
        <w:rPr>
          <w:sz w:val="24"/>
          <w:szCs w:val="24"/>
        </w:rPr>
        <w:t>(далее – карта маршрута)</w:t>
      </w:r>
      <w:r w:rsidRPr="00C259F6">
        <w:rPr>
          <w:sz w:val="24"/>
          <w:szCs w:val="24"/>
        </w:rPr>
        <w:t xml:space="preserve"> на </w:t>
      </w:r>
      <w:r w:rsidR="00FF527F" w:rsidRPr="00FF527F">
        <w:rPr>
          <w:sz w:val="24"/>
          <w:szCs w:val="24"/>
        </w:rPr>
        <w:t>муниципальных маршрутах регулярных перевозок в границах двух и более поселений Старицкого района Тверской области</w:t>
      </w:r>
      <w:r w:rsidRPr="00C259F6">
        <w:rPr>
          <w:sz w:val="24"/>
          <w:szCs w:val="24"/>
        </w:rPr>
        <w:t>.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59F6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</w:t>
      </w:r>
      <w:r w:rsidRPr="00C259F6">
        <w:rPr>
          <w:rFonts w:ascii="Times New Roman" w:hAnsi="Times New Roman" w:cs="Times New Roman"/>
          <w:sz w:val="24"/>
          <w:szCs w:val="24"/>
        </w:rPr>
        <w:t>и карта маршрута оформляются на бланках в соответствии с формой, утвержденной приказом Министерства транспорта Российской Феде</w:t>
      </w:r>
      <w:r w:rsidRPr="00C259F6">
        <w:rPr>
          <w:rFonts w:ascii="Times New Roman" w:hAnsi="Times New Roman" w:cs="Times New Roman"/>
          <w:sz w:val="24"/>
          <w:szCs w:val="24"/>
        </w:rPr>
        <w:softHyphen/>
        <w:t>рации от 10.11.2015 № 331 "Об утверждении формы бланка свидетельства об осуществлении перевозок по маршруту регулярных перевозок и порядка его заполнения", от 10.11.2015 № 332 «Об утверждении формы бланка карты маршрута регулярных перевозок и порядка его заполнения», должны соответствовать техническим требованиям и условиям изготовления защищенной полиграфиче</w:t>
      </w:r>
      <w:r w:rsidRPr="00C259F6">
        <w:rPr>
          <w:rFonts w:ascii="Times New Roman" w:hAnsi="Times New Roman" w:cs="Times New Roman"/>
          <w:sz w:val="24"/>
          <w:szCs w:val="24"/>
        </w:rPr>
        <w:softHyphen/>
        <w:t xml:space="preserve">ской продукции (Приказ Минфина России от 7 февраля 2003 № 14н «Технические требования и условия изготовления защищенной полиграфической продукции»). </w:t>
      </w:r>
      <w:r w:rsidRPr="00C259F6">
        <w:rPr>
          <w:rFonts w:ascii="Times New Roman" w:hAnsi="Times New Roman" w:cs="Times New Roman"/>
          <w:color w:val="000000"/>
          <w:sz w:val="24"/>
          <w:szCs w:val="24"/>
        </w:rPr>
        <w:t>Бланк свидетельства и бланк карты маршрута являются документами строгой отчетности, защищенными от подделки.</w:t>
      </w:r>
    </w:p>
    <w:p w:rsidR="00E13760" w:rsidRDefault="00B90123" w:rsidP="00B90123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C259F6">
        <w:rPr>
          <w:color w:val="000000"/>
          <w:sz w:val="24"/>
          <w:szCs w:val="24"/>
        </w:rPr>
        <w:t>Свидетельство и к</w:t>
      </w:r>
      <w:r w:rsidRPr="00C259F6">
        <w:rPr>
          <w:sz w:val="24"/>
          <w:szCs w:val="24"/>
        </w:rPr>
        <w:t xml:space="preserve">арта маршрута </w:t>
      </w:r>
      <w:r w:rsidRPr="00280282">
        <w:rPr>
          <w:sz w:val="24"/>
          <w:szCs w:val="24"/>
        </w:rPr>
        <w:t>выдаются на каждое транспортное средство, используе</w:t>
      </w:r>
      <w:r w:rsidRPr="00280282">
        <w:rPr>
          <w:sz w:val="24"/>
          <w:szCs w:val="24"/>
        </w:rPr>
        <w:softHyphen/>
        <w:t xml:space="preserve">мое для регулярных перевозок по муниципальному маршруту регулярных перевозок </w:t>
      </w:r>
      <w:r w:rsidR="008068CC" w:rsidRPr="00280282">
        <w:rPr>
          <w:sz w:val="24"/>
          <w:szCs w:val="24"/>
        </w:rPr>
        <w:t>в границах двух и более поселений Старицкого района Тверской области</w:t>
      </w:r>
      <w:r w:rsidRPr="00280282">
        <w:rPr>
          <w:sz w:val="24"/>
          <w:szCs w:val="24"/>
        </w:rPr>
        <w:t>,</w:t>
      </w:r>
      <w:r w:rsidRPr="00C259F6">
        <w:rPr>
          <w:sz w:val="24"/>
          <w:szCs w:val="24"/>
        </w:rPr>
        <w:t xml:space="preserve"> подписываются Главой </w:t>
      </w:r>
      <w:r w:rsidR="008977EC">
        <w:rPr>
          <w:sz w:val="24"/>
          <w:szCs w:val="24"/>
        </w:rPr>
        <w:t>а</w:t>
      </w:r>
      <w:r w:rsidRPr="00C259F6">
        <w:rPr>
          <w:sz w:val="24"/>
          <w:szCs w:val="24"/>
        </w:rPr>
        <w:t xml:space="preserve">дминистрации </w:t>
      </w:r>
      <w:r w:rsidR="008977EC">
        <w:rPr>
          <w:sz w:val="24"/>
          <w:szCs w:val="24"/>
        </w:rPr>
        <w:t>Стариц</w:t>
      </w:r>
      <w:r w:rsidRPr="00C259F6">
        <w:rPr>
          <w:sz w:val="24"/>
          <w:szCs w:val="24"/>
        </w:rPr>
        <w:t xml:space="preserve">кого района (либо исполняющим обязанности Главы </w:t>
      </w:r>
      <w:r w:rsidR="008977EC">
        <w:rPr>
          <w:sz w:val="24"/>
          <w:szCs w:val="24"/>
        </w:rPr>
        <w:t>а</w:t>
      </w:r>
      <w:r w:rsidRPr="00C259F6">
        <w:rPr>
          <w:sz w:val="24"/>
          <w:szCs w:val="24"/>
        </w:rPr>
        <w:t xml:space="preserve">дминистрации </w:t>
      </w:r>
      <w:r w:rsidR="008977EC">
        <w:rPr>
          <w:sz w:val="24"/>
          <w:szCs w:val="24"/>
        </w:rPr>
        <w:t>Стариц</w:t>
      </w:r>
      <w:r w:rsidRPr="00C259F6">
        <w:rPr>
          <w:sz w:val="24"/>
          <w:szCs w:val="24"/>
        </w:rPr>
        <w:t xml:space="preserve">кого района). </w:t>
      </w:r>
      <w:r w:rsidR="009A5A73">
        <w:rPr>
          <w:sz w:val="24"/>
          <w:szCs w:val="24"/>
        </w:rPr>
        <w:t xml:space="preserve">Максимальное </w:t>
      </w:r>
      <w:r w:rsidR="009A5A73" w:rsidRPr="006B1381">
        <w:rPr>
          <w:sz w:val="24"/>
          <w:szCs w:val="24"/>
        </w:rPr>
        <w:t>к</w:t>
      </w:r>
      <w:r w:rsidR="00E13760" w:rsidRPr="006B1381">
        <w:rPr>
          <w:sz w:val="24"/>
          <w:szCs w:val="24"/>
        </w:rPr>
        <w:t xml:space="preserve">оличество </w:t>
      </w:r>
      <w:r w:rsidR="009A5A73" w:rsidRPr="006B1381">
        <w:rPr>
          <w:sz w:val="24"/>
          <w:szCs w:val="24"/>
        </w:rPr>
        <w:t xml:space="preserve">свидетельств и </w:t>
      </w:r>
      <w:r w:rsidR="00E13760" w:rsidRPr="006B1381">
        <w:rPr>
          <w:sz w:val="24"/>
          <w:szCs w:val="24"/>
        </w:rPr>
        <w:t xml:space="preserve">карт маршрута должно соответствовать максимальному количеству </w:t>
      </w:r>
      <w:r w:rsidR="00DD0A64" w:rsidRPr="006B1381">
        <w:rPr>
          <w:sz w:val="24"/>
          <w:szCs w:val="24"/>
        </w:rPr>
        <w:t>транспортных</w:t>
      </w:r>
      <w:r w:rsidR="00E13760" w:rsidRPr="006B1381">
        <w:rPr>
          <w:sz w:val="24"/>
          <w:szCs w:val="24"/>
        </w:rPr>
        <w:t xml:space="preserve"> средств, указанному в реестре </w:t>
      </w:r>
      <w:r w:rsidR="00DD0A64" w:rsidRPr="006B1381">
        <w:rPr>
          <w:bCs/>
          <w:sz w:val="22"/>
          <w:szCs w:val="22"/>
          <w:lang w:eastAsia="ru-RU"/>
        </w:rPr>
        <w:t xml:space="preserve">муниципальных маршрутов регулярных перевозок в границах двух и более поселений Старицкого района Тверской </w:t>
      </w:r>
      <w:r w:rsidR="00DD0A64" w:rsidRPr="006B1381">
        <w:rPr>
          <w:sz w:val="24"/>
          <w:szCs w:val="24"/>
        </w:rPr>
        <w:t>в отношении этого маршрута.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Во всех случаях, не урегулированных настоящим Порядком, Администрация руководствуется положениями Федерального закона от 13.07.2015 № 220-ФЗ «Об организации регулярных перевозок пассажиров и багажа авто</w:t>
      </w:r>
      <w:r w:rsidRPr="00C259F6">
        <w:rPr>
          <w:sz w:val="24"/>
          <w:szCs w:val="24"/>
        </w:rPr>
        <w:softHyphen/>
        <w:t>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B90123" w:rsidRPr="00C259F6" w:rsidRDefault="00B90123" w:rsidP="00B90123">
      <w:pPr>
        <w:pStyle w:val="3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Выдача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2.1. </w:t>
      </w:r>
      <w:r w:rsidRPr="00C259F6">
        <w:rPr>
          <w:color w:val="000000"/>
          <w:sz w:val="24"/>
          <w:szCs w:val="24"/>
        </w:rPr>
        <w:t>Свидетельство и</w:t>
      </w:r>
      <w:r w:rsidRPr="00C259F6">
        <w:rPr>
          <w:sz w:val="24"/>
          <w:szCs w:val="24"/>
        </w:rPr>
        <w:t xml:space="preserve"> карта маршрута выдаются на срок действия договора (муниципального контракта), заключенного между Администрацией и перевозчиком, на основании заявления юридического лица или индивидуального предпринима</w:t>
      </w:r>
      <w:r w:rsidRPr="00C259F6">
        <w:rPr>
          <w:sz w:val="24"/>
          <w:szCs w:val="24"/>
        </w:rPr>
        <w:softHyphen/>
        <w:t>теля, уполномоченного участника договора простого товарищества. В случае подачи заявления уполномоченным участником договора про</w:t>
      </w:r>
      <w:r w:rsidRPr="00C259F6">
        <w:rPr>
          <w:sz w:val="24"/>
          <w:szCs w:val="24"/>
        </w:rPr>
        <w:softHyphen/>
        <w:t>стого товарищества к заявлению также прилагается документ, подтверждаю</w:t>
      </w:r>
      <w:r w:rsidRPr="00C259F6">
        <w:rPr>
          <w:sz w:val="24"/>
          <w:szCs w:val="24"/>
        </w:rPr>
        <w:softHyphen/>
        <w:t>щий полномочия представителя простого товарищества.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2.2. В заявлении на выдачу свидетельства и карты маршрута указываются: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50"/>
        </w:tabs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lastRenderedPageBreak/>
        <w:t xml:space="preserve">-полное наименование юридического лица, 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50"/>
        </w:tabs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-организационно-правовая форма юридического лица, 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50"/>
        </w:tabs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-фамилия, имя, отчество руководителя юридического лица, 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50"/>
        </w:tabs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-адрес места нахождения,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318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-телефон, адрес электронной почты,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318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-идентификационный номер налогоплательщика,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318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-регистрационный номер маршрута,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318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-порядковый номер маршрута,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318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-наименование маршрута,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-максимальное количество транспортных средств, обслуживающих ука</w:t>
      </w:r>
      <w:r w:rsidRPr="00C259F6">
        <w:rPr>
          <w:sz w:val="24"/>
          <w:szCs w:val="24"/>
        </w:rPr>
        <w:softHyphen/>
        <w:t>занный маршрут.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В случае подачи заявления индивидуальным предпринимателем в заявле</w:t>
      </w:r>
      <w:r w:rsidRPr="00C259F6">
        <w:rPr>
          <w:sz w:val="24"/>
          <w:szCs w:val="24"/>
        </w:rPr>
        <w:softHyphen/>
        <w:t>нии указывается: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-фамилия, имя и (в случае, если имеется) отчество индивидуального пред</w:t>
      </w:r>
      <w:r w:rsidRPr="00C259F6">
        <w:rPr>
          <w:sz w:val="24"/>
          <w:szCs w:val="24"/>
        </w:rPr>
        <w:softHyphen/>
        <w:t>принимателя,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-данные документа, удостоверяющего его личность,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 адрес регистрации по месту жительства,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 номер телефона,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-адрес электронной почты,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-идентификационный номер налогоплательщика,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-регистрационный номер маршрута,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-порядковый номер маршрута, 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right="200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-наименование маршрута,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-максимальное количество транспортных средств, обслуживающих ука</w:t>
      </w:r>
      <w:r w:rsidRPr="00C259F6">
        <w:rPr>
          <w:sz w:val="24"/>
          <w:szCs w:val="24"/>
        </w:rPr>
        <w:softHyphen/>
        <w:t>занный маршрут.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В случае подачи заявления доверенным лицом необходимо приложить доверенность на совершение действий, связанных с получением </w:t>
      </w:r>
      <w:r w:rsidR="00BE2EC9" w:rsidRPr="00C259F6">
        <w:rPr>
          <w:color w:val="000000"/>
          <w:sz w:val="24"/>
          <w:szCs w:val="24"/>
        </w:rPr>
        <w:t>свидетельства</w:t>
      </w:r>
      <w:r w:rsidR="00BE2EC9" w:rsidRPr="00C259F6">
        <w:rPr>
          <w:sz w:val="24"/>
          <w:szCs w:val="24"/>
        </w:rPr>
        <w:t xml:space="preserve"> и</w:t>
      </w:r>
      <w:r w:rsidRPr="00C259F6">
        <w:rPr>
          <w:sz w:val="24"/>
          <w:szCs w:val="24"/>
        </w:rPr>
        <w:t xml:space="preserve"> карты маршру</w:t>
      </w:r>
      <w:r w:rsidRPr="00C259F6">
        <w:rPr>
          <w:sz w:val="24"/>
          <w:szCs w:val="24"/>
        </w:rPr>
        <w:softHyphen/>
        <w:t>та, от имени юридического лица за подписью руководителя юридического лица или иного лица, уполномоченного на это в соответствии с законом и учреди</w:t>
      </w:r>
      <w:r w:rsidRPr="00C259F6">
        <w:rPr>
          <w:sz w:val="24"/>
          <w:szCs w:val="24"/>
        </w:rPr>
        <w:softHyphen/>
        <w:t>тельными документами, либо доверенность от имени индивидуального пред</w:t>
      </w:r>
      <w:r w:rsidRPr="00C259F6">
        <w:rPr>
          <w:sz w:val="24"/>
          <w:szCs w:val="24"/>
        </w:rPr>
        <w:softHyphen/>
        <w:t>принимателя.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22"/>
        </w:tabs>
        <w:spacing w:before="0" w:after="0" w:line="240" w:lineRule="auto"/>
        <w:jc w:val="both"/>
        <w:rPr>
          <w:sz w:val="24"/>
          <w:szCs w:val="24"/>
        </w:rPr>
      </w:pPr>
      <w:r w:rsidRPr="006B1381">
        <w:rPr>
          <w:sz w:val="24"/>
          <w:szCs w:val="24"/>
        </w:rPr>
        <w:t>2.</w:t>
      </w:r>
      <w:r w:rsidR="00280282" w:rsidRPr="006B1381">
        <w:rPr>
          <w:sz w:val="24"/>
          <w:szCs w:val="24"/>
        </w:rPr>
        <w:t>3</w:t>
      </w:r>
      <w:r w:rsidRPr="006B1381">
        <w:rPr>
          <w:sz w:val="24"/>
          <w:szCs w:val="24"/>
        </w:rPr>
        <w:t xml:space="preserve">. В срок, не превышающий </w:t>
      </w:r>
      <w:r w:rsidR="00280282" w:rsidRPr="006B1381">
        <w:rPr>
          <w:sz w:val="24"/>
          <w:szCs w:val="24"/>
        </w:rPr>
        <w:t>трех</w:t>
      </w:r>
      <w:r w:rsidRPr="006B1381">
        <w:rPr>
          <w:sz w:val="24"/>
          <w:szCs w:val="24"/>
        </w:rPr>
        <w:t xml:space="preserve"> рабочих дней со дня приема заявления, Администрация осуществляет проверку полноты и достоверности содержа</w:t>
      </w:r>
      <w:r w:rsidRPr="006B1381">
        <w:rPr>
          <w:sz w:val="24"/>
          <w:szCs w:val="24"/>
        </w:rPr>
        <w:softHyphen/>
        <w:t>щихся в заявлении сведений.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39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2.</w:t>
      </w:r>
      <w:r w:rsidR="00280282">
        <w:rPr>
          <w:sz w:val="24"/>
          <w:szCs w:val="24"/>
        </w:rPr>
        <w:t>4</w:t>
      </w:r>
      <w:r w:rsidRPr="00C259F6">
        <w:rPr>
          <w:sz w:val="24"/>
          <w:szCs w:val="24"/>
        </w:rPr>
        <w:t xml:space="preserve">. В случае принятия Администрацией решения о выдаче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или о выдаче карты маршрута, должностное лицо, ответственное за их выдачу и переоформление, в течение пяти рабочих дней заполняет соответствующие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маршрута, либо направляет заявителю мотивированное решение об отказе в выдаче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45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2.</w:t>
      </w:r>
      <w:r w:rsidR="00280282">
        <w:rPr>
          <w:sz w:val="24"/>
          <w:szCs w:val="24"/>
        </w:rPr>
        <w:t>5</w:t>
      </w:r>
      <w:r w:rsidRPr="00C259F6">
        <w:rPr>
          <w:sz w:val="24"/>
          <w:szCs w:val="24"/>
        </w:rPr>
        <w:t>. Основаниями для отказа в выдаче</w:t>
      </w:r>
      <w:r w:rsidRPr="00C259F6">
        <w:rPr>
          <w:color w:val="000000"/>
          <w:sz w:val="24"/>
          <w:szCs w:val="24"/>
        </w:rPr>
        <w:t xml:space="preserve"> свидетельства и </w:t>
      </w:r>
      <w:r w:rsidRPr="00C259F6">
        <w:rPr>
          <w:sz w:val="24"/>
          <w:szCs w:val="24"/>
        </w:rPr>
        <w:t>карты маршрута являются: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-наличие в представленном заявлении о выдаче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 недосто</w:t>
      </w:r>
      <w:r w:rsidRPr="00C259F6">
        <w:rPr>
          <w:sz w:val="24"/>
          <w:szCs w:val="24"/>
        </w:rPr>
        <w:softHyphen/>
        <w:t>верной или искаженной информации;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-отсутствие сведений о заявителе в реестре муниципальных маршру</w:t>
      </w:r>
      <w:r w:rsidRPr="00C259F6">
        <w:rPr>
          <w:sz w:val="24"/>
          <w:szCs w:val="24"/>
        </w:rPr>
        <w:softHyphen/>
        <w:t xml:space="preserve">тов регулярных перевозок </w:t>
      </w:r>
      <w:r w:rsidR="00876D1B" w:rsidRPr="00876D1B">
        <w:rPr>
          <w:sz w:val="24"/>
          <w:szCs w:val="24"/>
        </w:rPr>
        <w:t>в границах двух и более поселений Старицкого района Тверской области</w:t>
      </w:r>
      <w:r w:rsidRPr="00C259F6">
        <w:rPr>
          <w:sz w:val="24"/>
          <w:szCs w:val="24"/>
        </w:rPr>
        <w:t>.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При устранении оснований для отказа в приеме заявления юридическое лицо, индивидуальный предприниматель, уполномоченный участник договора простого товарищества вправе вновь обратиться с заявлением для получения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маршрута.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B90123" w:rsidRPr="00C259F6" w:rsidRDefault="00B90123" w:rsidP="00B90123">
      <w:pPr>
        <w:pStyle w:val="3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Переоформление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3.1. </w:t>
      </w:r>
      <w:r w:rsidRPr="00C259F6">
        <w:rPr>
          <w:color w:val="000000"/>
          <w:sz w:val="24"/>
          <w:szCs w:val="24"/>
        </w:rPr>
        <w:t>Свидетельство и к</w:t>
      </w:r>
      <w:r w:rsidRPr="00C259F6">
        <w:rPr>
          <w:sz w:val="24"/>
          <w:szCs w:val="24"/>
        </w:rPr>
        <w:t>арта маршрута подлежат переоформлению в случае продления сро</w:t>
      </w:r>
      <w:r w:rsidRPr="00C259F6">
        <w:rPr>
          <w:sz w:val="24"/>
          <w:szCs w:val="24"/>
        </w:rPr>
        <w:softHyphen/>
        <w:t xml:space="preserve">ка их действия, </w:t>
      </w:r>
      <w:r w:rsidR="00450B91" w:rsidRPr="008068CC">
        <w:rPr>
          <w:sz w:val="24"/>
          <w:szCs w:val="24"/>
        </w:rPr>
        <w:t>изменения маршрута регулярных перевозок</w:t>
      </w:r>
      <w:r w:rsidR="00450B91">
        <w:rPr>
          <w:sz w:val="24"/>
          <w:szCs w:val="24"/>
        </w:rPr>
        <w:t xml:space="preserve">, </w:t>
      </w:r>
      <w:r w:rsidRPr="0066044E">
        <w:rPr>
          <w:sz w:val="24"/>
          <w:szCs w:val="24"/>
        </w:rPr>
        <w:t>изменения в установленном порядке класса или характеристик транспортного средства</w:t>
      </w:r>
      <w:r w:rsidRPr="00C259F6">
        <w:rPr>
          <w:sz w:val="24"/>
          <w:szCs w:val="24"/>
        </w:rPr>
        <w:t>, реорганизации юридического лица</w:t>
      </w:r>
      <w:r w:rsidR="00450B91">
        <w:rPr>
          <w:sz w:val="24"/>
          <w:szCs w:val="24"/>
        </w:rPr>
        <w:t xml:space="preserve"> в форме преобразования</w:t>
      </w:r>
      <w:r w:rsidRPr="00C259F6">
        <w:rPr>
          <w:sz w:val="24"/>
          <w:szCs w:val="24"/>
        </w:rPr>
        <w:t>, изменения его наименования, адреса места нахождения, а также в случае изменения места жи</w:t>
      </w:r>
      <w:r w:rsidRPr="00C259F6">
        <w:rPr>
          <w:sz w:val="24"/>
          <w:szCs w:val="24"/>
        </w:rPr>
        <w:softHyphen/>
        <w:t>тельства индивидуального предпринимателя.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25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3.2. Срок принятия Администрацией решения о переоформлении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 или об отказе в ее переоформлении исчисляется со дня поступления в Администрацию надлежащим образом оформленного заявления о переоформле</w:t>
      </w:r>
      <w:r w:rsidRPr="00C259F6">
        <w:rPr>
          <w:sz w:val="24"/>
          <w:szCs w:val="24"/>
        </w:rPr>
        <w:softHyphen/>
        <w:t xml:space="preserve">нии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 карты маршрута, с оригиналом действующего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или кар</w:t>
      </w:r>
      <w:r w:rsidRPr="00C259F6">
        <w:rPr>
          <w:sz w:val="24"/>
          <w:szCs w:val="24"/>
        </w:rPr>
        <w:softHyphen/>
        <w:t>ты маршрута.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 xml:space="preserve">3.3. В случае реорганизации юридического лица в форме преобразования в заявлении о переоформлении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или карты маршрута указываются новые сведения о заявителе с </w:t>
      </w:r>
      <w:r w:rsidRPr="00C259F6">
        <w:rPr>
          <w:sz w:val="24"/>
          <w:szCs w:val="24"/>
        </w:rPr>
        <w:lastRenderedPageBreak/>
        <w:t>приложением подтверждающих документов.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20"/>
        </w:tabs>
        <w:spacing w:before="0" w:after="0" w:line="240" w:lineRule="auto"/>
        <w:jc w:val="both"/>
        <w:rPr>
          <w:b/>
          <w:sz w:val="24"/>
          <w:szCs w:val="24"/>
          <w:highlight w:val="yellow"/>
        </w:rPr>
      </w:pPr>
      <w:r w:rsidRPr="00C259F6">
        <w:rPr>
          <w:sz w:val="24"/>
          <w:szCs w:val="24"/>
        </w:rPr>
        <w:t xml:space="preserve">3.4. Переоформление </w:t>
      </w:r>
      <w:r w:rsidRPr="00C259F6">
        <w:rPr>
          <w:color w:val="000000"/>
          <w:sz w:val="24"/>
          <w:szCs w:val="24"/>
        </w:rPr>
        <w:t>свидетельства</w:t>
      </w:r>
      <w:r w:rsidRPr="00C259F6">
        <w:rPr>
          <w:sz w:val="24"/>
          <w:szCs w:val="24"/>
        </w:rPr>
        <w:t xml:space="preserve"> или карты маршрута осуществляется Администрацией в течение пяти дней со дня обращения с соответствующим заявлением юридиче</w:t>
      </w:r>
      <w:r w:rsidRPr="00C259F6">
        <w:rPr>
          <w:sz w:val="24"/>
          <w:szCs w:val="24"/>
        </w:rPr>
        <w:softHyphen/>
        <w:t>ского лица, индивидуального предпринимателя или уполномоченного участни</w:t>
      </w:r>
      <w:r w:rsidRPr="00C259F6">
        <w:rPr>
          <w:sz w:val="24"/>
          <w:szCs w:val="24"/>
        </w:rPr>
        <w:softHyphen/>
        <w:t xml:space="preserve">ка договора простого товарищества, которым </w:t>
      </w:r>
      <w:r w:rsidR="00D6329B">
        <w:rPr>
          <w:sz w:val="24"/>
          <w:szCs w:val="24"/>
        </w:rPr>
        <w:t xml:space="preserve">было </w:t>
      </w:r>
      <w:r w:rsidRPr="00C259F6">
        <w:rPr>
          <w:sz w:val="24"/>
          <w:szCs w:val="24"/>
        </w:rPr>
        <w:t>выдано</w:t>
      </w:r>
      <w:r w:rsidRPr="00C259F6">
        <w:rPr>
          <w:color w:val="000000"/>
          <w:sz w:val="24"/>
          <w:szCs w:val="24"/>
        </w:rPr>
        <w:t xml:space="preserve"> </w:t>
      </w:r>
      <w:r w:rsidR="00D6329B">
        <w:rPr>
          <w:color w:val="000000"/>
          <w:sz w:val="24"/>
          <w:szCs w:val="24"/>
        </w:rPr>
        <w:t xml:space="preserve">данное </w:t>
      </w:r>
      <w:r w:rsidRPr="00C259F6">
        <w:rPr>
          <w:color w:val="000000"/>
          <w:sz w:val="24"/>
          <w:szCs w:val="24"/>
        </w:rPr>
        <w:t>свидетельство</w:t>
      </w:r>
      <w:r w:rsidRPr="00C259F6">
        <w:rPr>
          <w:sz w:val="24"/>
          <w:szCs w:val="24"/>
        </w:rPr>
        <w:t xml:space="preserve"> или карта маршрута</w:t>
      </w:r>
      <w:r w:rsidR="00D6329B">
        <w:rPr>
          <w:sz w:val="24"/>
          <w:szCs w:val="24"/>
        </w:rPr>
        <w:t>.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23" w:rsidRPr="00C259F6" w:rsidRDefault="00B90123" w:rsidP="00B90123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240" w:lineRule="auto"/>
        <w:ind w:left="740"/>
        <w:jc w:val="both"/>
        <w:rPr>
          <w:b/>
          <w:sz w:val="24"/>
          <w:szCs w:val="24"/>
        </w:rPr>
      </w:pPr>
      <w:r w:rsidRPr="00C259F6">
        <w:rPr>
          <w:b/>
          <w:sz w:val="24"/>
          <w:szCs w:val="24"/>
        </w:rPr>
        <w:t xml:space="preserve">Реестр выданных и переоформленных </w:t>
      </w:r>
      <w:r w:rsidR="00BE2EC9" w:rsidRPr="00C259F6">
        <w:rPr>
          <w:b/>
          <w:color w:val="000000"/>
          <w:sz w:val="24"/>
          <w:szCs w:val="24"/>
        </w:rPr>
        <w:t xml:space="preserve">свидетельств </w:t>
      </w:r>
      <w:r w:rsidR="00BE2EC9" w:rsidRPr="00BE2EC9">
        <w:rPr>
          <w:b/>
          <w:sz w:val="24"/>
          <w:szCs w:val="24"/>
        </w:rPr>
        <w:t>и</w:t>
      </w:r>
      <w:r w:rsidRPr="00C259F6">
        <w:rPr>
          <w:b/>
          <w:sz w:val="24"/>
          <w:szCs w:val="24"/>
        </w:rPr>
        <w:t xml:space="preserve"> карт маршрута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20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4.1. Отделом экономики и муниципальн</w:t>
      </w:r>
      <w:r w:rsidR="00EB493B">
        <w:rPr>
          <w:sz w:val="24"/>
          <w:szCs w:val="24"/>
        </w:rPr>
        <w:t>ых</w:t>
      </w:r>
      <w:r w:rsidRPr="00C259F6">
        <w:rPr>
          <w:sz w:val="24"/>
          <w:szCs w:val="24"/>
        </w:rPr>
        <w:t xml:space="preserve"> зак</w:t>
      </w:r>
      <w:r w:rsidR="00EB493B">
        <w:rPr>
          <w:sz w:val="24"/>
          <w:szCs w:val="24"/>
        </w:rPr>
        <w:t>упок</w:t>
      </w:r>
      <w:r w:rsidRPr="00C259F6">
        <w:rPr>
          <w:sz w:val="24"/>
          <w:szCs w:val="24"/>
        </w:rPr>
        <w:t xml:space="preserve"> </w:t>
      </w:r>
      <w:r w:rsidR="00EB493B">
        <w:rPr>
          <w:sz w:val="24"/>
          <w:szCs w:val="24"/>
        </w:rPr>
        <w:t>а</w:t>
      </w:r>
      <w:r w:rsidRPr="00C259F6">
        <w:rPr>
          <w:sz w:val="24"/>
          <w:szCs w:val="24"/>
        </w:rPr>
        <w:t xml:space="preserve">дминистрации </w:t>
      </w:r>
      <w:r w:rsidR="00EB493B">
        <w:rPr>
          <w:sz w:val="24"/>
          <w:szCs w:val="24"/>
        </w:rPr>
        <w:t>Старицк</w:t>
      </w:r>
      <w:r w:rsidRPr="00C259F6">
        <w:rPr>
          <w:sz w:val="24"/>
          <w:szCs w:val="24"/>
        </w:rPr>
        <w:t xml:space="preserve">ого района ведется реестр выданных и переоформленных свидетельств </w:t>
      </w:r>
      <w:r w:rsidRPr="00C259F6">
        <w:rPr>
          <w:color w:val="000000"/>
          <w:sz w:val="24"/>
          <w:szCs w:val="24"/>
        </w:rPr>
        <w:t>об осуществлении перевозок по маршрутам регулярных перевозок</w:t>
      </w:r>
      <w:r w:rsidRPr="00C259F6">
        <w:rPr>
          <w:sz w:val="24"/>
          <w:szCs w:val="24"/>
        </w:rPr>
        <w:t xml:space="preserve"> и карт маршрута регулярных перевозок </w:t>
      </w:r>
      <w:r w:rsidR="00EB493B" w:rsidRPr="00EB493B">
        <w:rPr>
          <w:sz w:val="24"/>
          <w:szCs w:val="24"/>
        </w:rPr>
        <w:t>на муниципальных маршрутах регулярных перевозок в границах двух и более поселений Старицкого района Тверской области</w:t>
      </w:r>
      <w:r w:rsidRPr="00C259F6">
        <w:rPr>
          <w:sz w:val="24"/>
          <w:szCs w:val="24"/>
        </w:rPr>
        <w:t xml:space="preserve"> (п</w:t>
      </w:r>
      <w:r w:rsidR="00335F96">
        <w:rPr>
          <w:sz w:val="24"/>
          <w:szCs w:val="24"/>
        </w:rPr>
        <w:t>риложение к настоящему Порядку).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20"/>
        </w:tabs>
        <w:spacing w:before="0" w:after="0" w:line="240" w:lineRule="auto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4.2. Свидетельство и карта маршрута лично (либо по доверенности) вручаются юридическому лицу, ин</w:t>
      </w:r>
      <w:r w:rsidRPr="00C259F6">
        <w:rPr>
          <w:sz w:val="24"/>
          <w:szCs w:val="24"/>
        </w:rPr>
        <w:softHyphen/>
        <w:t>дивидуальному предпринимателю, уполномоченному участнику договора про</w:t>
      </w:r>
      <w:r w:rsidRPr="00C259F6">
        <w:rPr>
          <w:sz w:val="24"/>
          <w:szCs w:val="24"/>
        </w:rPr>
        <w:softHyphen/>
        <w:t>стого товарищества.</w:t>
      </w:r>
    </w:p>
    <w:p w:rsidR="00B90123" w:rsidRPr="00C259F6" w:rsidRDefault="00B90123" w:rsidP="00B90123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left="740"/>
        <w:jc w:val="both"/>
        <w:rPr>
          <w:sz w:val="24"/>
          <w:szCs w:val="24"/>
        </w:rPr>
      </w:pPr>
    </w:p>
    <w:p w:rsidR="00B90123" w:rsidRPr="00C259F6" w:rsidRDefault="00B90123" w:rsidP="00B90123">
      <w:pPr>
        <w:pStyle w:val="3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C259F6">
        <w:rPr>
          <w:sz w:val="24"/>
          <w:szCs w:val="24"/>
        </w:rPr>
        <w:t>Прекращение действия свидетельства и карты маршрута</w:t>
      </w:r>
    </w:p>
    <w:p w:rsidR="00B90123" w:rsidRPr="00C259F6" w:rsidRDefault="00B90123" w:rsidP="00B90123">
      <w:pPr>
        <w:pStyle w:val="20"/>
        <w:shd w:val="clear" w:color="auto" w:fill="auto"/>
        <w:spacing w:before="0" w:after="0" w:line="240" w:lineRule="auto"/>
        <w:jc w:val="both"/>
        <w:rPr>
          <w:b/>
          <w:color w:val="000000"/>
        </w:rPr>
      </w:pPr>
      <w:r w:rsidRPr="00C259F6">
        <w:rPr>
          <w:sz w:val="24"/>
          <w:szCs w:val="24"/>
        </w:rPr>
        <w:t>5.1.</w:t>
      </w:r>
      <w:r w:rsidRPr="00C259F6">
        <w:rPr>
          <w:b/>
          <w:color w:val="000000"/>
          <w:sz w:val="24"/>
          <w:szCs w:val="24"/>
        </w:rPr>
        <w:t xml:space="preserve"> </w:t>
      </w:r>
      <w:r w:rsidRPr="00C259F6">
        <w:rPr>
          <w:color w:val="000000"/>
          <w:sz w:val="24"/>
          <w:szCs w:val="24"/>
        </w:rPr>
        <w:t xml:space="preserve">Действие выданных свидетельств и карт маршрута </w:t>
      </w:r>
      <w:r w:rsidR="00BE2EC9" w:rsidRPr="00C259F6">
        <w:rPr>
          <w:color w:val="000000"/>
          <w:sz w:val="24"/>
          <w:szCs w:val="24"/>
        </w:rPr>
        <w:t>прекращается в</w:t>
      </w:r>
      <w:r w:rsidRPr="00C259F6">
        <w:rPr>
          <w:color w:val="000000"/>
          <w:sz w:val="24"/>
          <w:szCs w:val="24"/>
        </w:rPr>
        <w:t xml:space="preserve"> соответствии с действующим законодательством.</w:t>
      </w:r>
    </w:p>
    <w:p w:rsidR="00B90123" w:rsidRPr="00C259F6" w:rsidRDefault="00B90123" w:rsidP="00B90123">
      <w:pPr>
        <w:pStyle w:val="BodyTextIndent"/>
        <w:widowControl w:val="0"/>
        <w:rPr>
          <w:rFonts w:ascii="Times New Roman" w:hAnsi="Times New Roman" w:cs="Times New Roman"/>
          <w:b w:val="0"/>
          <w:color w:val="000000"/>
        </w:rPr>
      </w:pPr>
    </w:p>
    <w:p w:rsidR="00B90123" w:rsidRPr="00C259F6" w:rsidRDefault="00B90123" w:rsidP="00B90123">
      <w:pPr>
        <w:pStyle w:val="BodyTextIndent"/>
        <w:widowControl w:val="0"/>
        <w:rPr>
          <w:rFonts w:ascii="Times New Roman" w:hAnsi="Times New Roman" w:cs="Times New Roman"/>
        </w:rPr>
      </w:pP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23" w:rsidRPr="00C259F6" w:rsidRDefault="00EB493B" w:rsidP="00B9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0123" w:rsidRPr="00C259F6" w:rsidSect="00DA6220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90123" w:rsidRPr="00C259F6" w:rsidRDefault="00EB493B" w:rsidP="00EB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90123" w:rsidRPr="00C259F6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259F6">
        <w:rPr>
          <w:rFonts w:ascii="Times New Roman" w:hAnsi="Times New Roman" w:cs="Times New Roman"/>
          <w:bCs/>
          <w:sz w:val="18"/>
          <w:szCs w:val="18"/>
        </w:rPr>
        <w:t xml:space="preserve">к порядку </w:t>
      </w:r>
      <w:r w:rsidRPr="00C259F6">
        <w:rPr>
          <w:rFonts w:ascii="Times New Roman" w:hAnsi="Times New Roman" w:cs="Times New Roman"/>
          <w:sz w:val="18"/>
          <w:szCs w:val="18"/>
        </w:rPr>
        <w:t xml:space="preserve">выдачи и переоформления </w:t>
      </w:r>
      <w:r w:rsidRPr="00C259F6">
        <w:rPr>
          <w:rFonts w:ascii="Times New Roman" w:hAnsi="Times New Roman" w:cs="Times New Roman"/>
          <w:color w:val="000000"/>
          <w:sz w:val="18"/>
          <w:szCs w:val="18"/>
        </w:rPr>
        <w:t>свидетельств об осуществлении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59F6">
        <w:rPr>
          <w:rFonts w:ascii="Times New Roman" w:hAnsi="Times New Roman" w:cs="Times New Roman"/>
          <w:color w:val="000000"/>
          <w:sz w:val="18"/>
          <w:szCs w:val="18"/>
        </w:rPr>
        <w:t xml:space="preserve"> перевозок по маршрутам регулярных перевозок</w:t>
      </w:r>
      <w:r w:rsidRPr="00C259F6">
        <w:rPr>
          <w:rFonts w:ascii="Times New Roman" w:hAnsi="Times New Roman" w:cs="Times New Roman"/>
          <w:sz w:val="18"/>
          <w:szCs w:val="18"/>
        </w:rPr>
        <w:t xml:space="preserve"> и карт маршрута</w:t>
      </w:r>
    </w:p>
    <w:p w:rsidR="00EB493B" w:rsidRDefault="00B90123" w:rsidP="00EB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59F6">
        <w:rPr>
          <w:rFonts w:ascii="Times New Roman" w:hAnsi="Times New Roman" w:cs="Times New Roman"/>
          <w:sz w:val="18"/>
          <w:szCs w:val="18"/>
        </w:rPr>
        <w:t xml:space="preserve"> регулярных перевозок </w:t>
      </w:r>
      <w:r w:rsidR="00EB493B" w:rsidRPr="00EB493B">
        <w:rPr>
          <w:rFonts w:ascii="Times New Roman" w:hAnsi="Times New Roman" w:cs="Times New Roman"/>
          <w:sz w:val="18"/>
          <w:szCs w:val="18"/>
        </w:rPr>
        <w:t xml:space="preserve">на муниципальных маршрутах регулярных перевозок </w:t>
      </w:r>
    </w:p>
    <w:p w:rsidR="00B90123" w:rsidRPr="00C259F6" w:rsidRDefault="00EB493B" w:rsidP="00EB4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93B">
        <w:rPr>
          <w:rFonts w:ascii="Times New Roman" w:hAnsi="Times New Roman" w:cs="Times New Roman"/>
          <w:sz w:val="18"/>
          <w:szCs w:val="18"/>
        </w:rPr>
        <w:t>в границах двух и более поселений Старицкого района Тверской области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F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87858" w:rsidRPr="00C259F6" w:rsidRDefault="00A87858" w:rsidP="00B9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58">
        <w:rPr>
          <w:rFonts w:ascii="Times New Roman" w:hAnsi="Times New Roman" w:cs="Times New Roman"/>
          <w:b/>
          <w:sz w:val="24"/>
          <w:szCs w:val="24"/>
        </w:rPr>
        <w:t>выданных и переоформленных свидетельств об осуществлении перевозок по маршрутам регулярных перевозок и карт маршрута регулярных перевозок на муниципальных маршрутах регулярных перевозок в границах двух и более поселений Старицкого района Тверской области</w:t>
      </w:r>
    </w:p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992"/>
        <w:gridCol w:w="992"/>
        <w:gridCol w:w="1418"/>
        <w:gridCol w:w="850"/>
        <w:gridCol w:w="851"/>
        <w:gridCol w:w="709"/>
        <w:gridCol w:w="1417"/>
        <w:gridCol w:w="1559"/>
        <w:gridCol w:w="1134"/>
        <w:gridCol w:w="1418"/>
        <w:gridCol w:w="1417"/>
      </w:tblGrid>
      <w:tr w:rsidR="00B90123" w:rsidRPr="00C259F6" w:rsidTr="00A87858">
        <w:tc>
          <w:tcPr>
            <w:tcW w:w="15417" w:type="dxa"/>
            <w:gridSpan w:val="14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9F6">
              <w:rPr>
                <w:rFonts w:ascii="Times New Roman" w:hAnsi="Times New Roman" w:cs="Times New Roman"/>
                <w:sz w:val="18"/>
                <w:szCs w:val="18"/>
              </w:rPr>
              <w:t>Раздел 1. Свидетельство</w:t>
            </w:r>
          </w:p>
        </w:tc>
      </w:tr>
      <w:tr w:rsidR="00B90123" w:rsidRPr="00C259F6" w:rsidTr="00BE2EC9">
        <w:tc>
          <w:tcPr>
            <w:tcW w:w="3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действительно до</w:t>
            </w:r>
          </w:p>
        </w:tc>
        <w:tc>
          <w:tcPr>
            <w:tcW w:w="9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9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  <w:tc>
          <w:tcPr>
            <w:tcW w:w="1418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1701" w:type="dxa"/>
            <w:gridSpan w:val="2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Номер маршрута</w:t>
            </w:r>
          </w:p>
        </w:tc>
        <w:tc>
          <w:tcPr>
            <w:tcW w:w="2126" w:type="dxa"/>
            <w:gridSpan w:val="2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</w:t>
            </w:r>
          </w:p>
        </w:tc>
        <w:tc>
          <w:tcPr>
            <w:tcW w:w="1559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Наименование перевозчика</w:t>
            </w:r>
          </w:p>
        </w:tc>
        <w:tc>
          <w:tcPr>
            <w:tcW w:w="1134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418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Подпись получателя</w:t>
            </w:r>
          </w:p>
        </w:tc>
        <w:tc>
          <w:tcPr>
            <w:tcW w:w="1417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Подпись исполнителя</w:t>
            </w:r>
          </w:p>
        </w:tc>
      </w:tr>
      <w:tr w:rsidR="00B90123" w:rsidRPr="00C259F6" w:rsidTr="00BE2EC9">
        <w:tc>
          <w:tcPr>
            <w:tcW w:w="3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Класс, категория, экологические характеристики</w:t>
            </w:r>
          </w:p>
        </w:tc>
        <w:tc>
          <w:tcPr>
            <w:tcW w:w="1559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123" w:rsidRPr="00C259F6" w:rsidTr="00BE2EC9">
        <w:tc>
          <w:tcPr>
            <w:tcW w:w="3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123" w:rsidRPr="00C259F6" w:rsidTr="00BE2EC9">
        <w:tc>
          <w:tcPr>
            <w:tcW w:w="3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123" w:rsidRPr="00C259F6" w:rsidTr="00BE2EC9">
        <w:tc>
          <w:tcPr>
            <w:tcW w:w="3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123" w:rsidRPr="00C259F6" w:rsidTr="00A87858">
        <w:tc>
          <w:tcPr>
            <w:tcW w:w="15417" w:type="dxa"/>
            <w:gridSpan w:val="14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9F6">
              <w:rPr>
                <w:rFonts w:ascii="Times New Roman" w:hAnsi="Times New Roman" w:cs="Times New Roman"/>
                <w:sz w:val="18"/>
                <w:szCs w:val="18"/>
              </w:rPr>
              <w:t>Раздел 2. Карта маршрута</w:t>
            </w:r>
          </w:p>
        </w:tc>
      </w:tr>
      <w:tr w:rsidR="00B90123" w:rsidRPr="00C259F6" w:rsidTr="00BE2EC9">
        <w:tc>
          <w:tcPr>
            <w:tcW w:w="3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 </w:t>
            </w:r>
          </w:p>
        </w:tc>
        <w:tc>
          <w:tcPr>
            <w:tcW w:w="1276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действительно до</w:t>
            </w:r>
          </w:p>
        </w:tc>
        <w:tc>
          <w:tcPr>
            <w:tcW w:w="9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992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  <w:tc>
          <w:tcPr>
            <w:tcW w:w="1418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1701" w:type="dxa"/>
            <w:gridSpan w:val="2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Номер маршрута</w:t>
            </w:r>
          </w:p>
        </w:tc>
        <w:tc>
          <w:tcPr>
            <w:tcW w:w="2126" w:type="dxa"/>
            <w:gridSpan w:val="2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</w:t>
            </w:r>
          </w:p>
        </w:tc>
        <w:tc>
          <w:tcPr>
            <w:tcW w:w="1559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Наименование перевозчика</w:t>
            </w:r>
          </w:p>
        </w:tc>
        <w:tc>
          <w:tcPr>
            <w:tcW w:w="1134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418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Подпись получателя</w:t>
            </w:r>
          </w:p>
        </w:tc>
        <w:tc>
          <w:tcPr>
            <w:tcW w:w="1417" w:type="dxa"/>
            <w:vMerge w:val="restart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Подпись исполнителя</w:t>
            </w:r>
          </w:p>
        </w:tc>
      </w:tr>
      <w:tr w:rsidR="00B90123" w:rsidRPr="00C259F6" w:rsidTr="00BE2EC9">
        <w:tc>
          <w:tcPr>
            <w:tcW w:w="3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9F6">
              <w:rPr>
                <w:rFonts w:ascii="Times New Roman" w:hAnsi="Times New Roman" w:cs="Times New Roman"/>
                <w:sz w:val="16"/>
                <w:szCs w:val="16"/>
              </w:rPr>
              <w:t>Класс, категория, экологические характеристики</w:t>
            </w:r>
          </w:p>
        </w:tc>
        <w:tc>
          <w:tcPr>
            <w:tcW w:w="1559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123" w:rsidRPr="00C259F6" w:rsidTr="00BE2EC9">
        <w:tc>
          <w:tcPr>
            <w:tcW w:w="3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123" w:rsidRPr="00C259F6" w:rsidTr="00BE2EC9">
        <w:tc>
          <w:tcPr>
            <w:tcW w:w="3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123" w:rsidRPr="00C259F6" w:rsidTr="00BE2EC9">
        <w:tc>
          <w:tcPr>
            <w:tcW w:w="3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123" w:rsidRPr="00C259F6" w:rsidRDefault="00B90123" w:rsidP="00FF1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0123" w:rsidRPr="00C259F6" w:rsidRDefault="00B90123" w:rsidP="00B90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0123" w:rsidRPr="00C259F6" w:rsidRDefault="00B90123" w:rsidP="00B90123">
      <w:pPr>
        <w:rPr>
          <w:rFonts w:ascii="Times New Roman" w:hAnsi="Times New Roman" w:cs="Times New Roman"/>
          <w:sz w:val="16"/>
          <w:szCs w:val="16"/>
        </w:rPr>
      </w:pPr>
    </w:p>
    <w:p w:rsidR="00B90123" w:rsidRPr="00C259F6" w:rsidRDefault="00B90123" w:rsidP="00B90123">
      <w:pPr>
        <w:rPr>
          <w:rFonts w:ascii="Times New Roman" w:hAnsi="Times New Roman" w:cs="Times New Roman"/>
          <w:sz w:val="16"/>
          <w:szCs w:val="16"/>
        </w:rPr>
      </w:pPr>
    </w:p>
    <w:p w:rsidR="00B90123" w:rsidRPr="00C259F6" w:rsidRDefault="00B90123" w:rsidP="00B90123">
      <w:pPr>
        <w:tabs>
          <w:tab w:val="left" w:pos="12345"/>
        </w:tabs>
        <w:rPr>
          <w:rFonts w:ascii="Times New Roman" w:hAnsi="Times New Roman" w:cs="Times New Roman"/>
          <w:sz w:val="16"/>
          <w:szCs w:val="16"/>
        </w:rPr>
      </w:pPr>
      <w:r w:rsidRPr="00C259F6">
        <w:rPr>
          <w:rFonts w:ascii="Times New Roman" w:hAnsi="Times New Roman" w:cs="Times New Roman"/>
          <w:sz w:val="16"/>
          <w:szCs w:val="16"/>
        </w:rPr>
        <w:tab/>
      </w:r>
    </w:p>
    <w:p w:rsidR="00B90123" w:rsidRPr="00C259F6" w:rsidRDefault="00B90123" w:rsidP="007A2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23" w:rsidRDefault="00B90123" w:rsidP="007A2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0123" w:rsidSect="00B90123">
      <w:pgSz w:w="16838" w:h="11906" w:orient="landscape"/>
      <w:pgMar w:top="113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70E2"/>
    <w:multiLevelType w:val="hybridMultilevel"/>
    <w:tmpl w:val="03CAD15C"/>
    <w:lvl w:ilvl="0" w:tplc="5456E78A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18"/>
    <w:multiLevelType w:val="hybridMultilevel"/>
    <w:tmpl w:val="B234F680"/>
    <w:lvl w:ilvl="0" w:tplc="EEB8C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208BE"/>
    <w:rsid w:val="00030401"/>
    <w:rsid w:val="0003649C"/>
    <w:rsid w:val="000657A6"/>
    <w:rsid w:val="00074894"/>
    <w:rsid w:val="00095C65"/>
    <w:rsid w:val="000A3EDA"/>
    <w:rsid w:val="000A7FFA"/>
    <w:rsid w:val="000B22A7"/>
    <w:rsid w:val="000D2E1A"/>
    <w:rsid w:val="000D740D"/>
    <w:rsid w:val="000F520D"/>
    <w:rsid w:val="001079A4"/>
    <w:rsid w:val="00112ADF"/>
    <w:rsid w:val="00176F32"/>
    <w:rsid w:val="0019751C"/>
    <w:rsid w:val="001D52A2"/>
    <w:rsid w:val="001E4CD8"/>
    <w:rsid w:val="001E6D73"/>
    <w:rsid w:val="001F638A"/>
    <w:rsid w:val="00203F5B"/>
    <w:rsid w:val="002376EE"/>
    <w:rsid w:val="00262086"/>
    <w:rsid w:val="00266B45"/>
    <w:rsid w:val="00280282"/>
    <w:rsid w:val="002F4ADA"/>
    <w:rsid w:val="002F76A0"/>
    <w:rsid w:val="0030030F"/>
    <w:rsid w:val="00327BA1"/>
    <w:rsid w:val="00335F96"/>
    <w:rsid w:val="00337DFD"/>
    <w:rsid w:val="003460D0"/>
    <w:rsid w:val="00355C62"/>
    <w:rsid w:val="0036269F"/>
    <w:rsid w:val="00370FD9"/>
    <w:rsid w:val="003710D9"/>
    <w:rsid w:val="0037760F"/>
    <w:rsid w:val="00394387"/>
    <w:rsid w:val="003C23EB"/>
    <w:rsid w:val="003C3867"/>
    <w:rsid w:val="003E6F30"/>
    <w:rsid w:val="003F776B"/>
    <w:rsid w:val="00400A5F"/>
    <w:rsid w:val="00402D01"/>
    <w:rsid w:val="00405D32"/>
    <w:rsid w:val="00413253"/>
    <w:rsid w:val="0042541B"/>
    <w:rsid w:val="00435468"/>
    <w:rsid w:val="0044056E"/>
    <w:rsid w:val="00450B91"/>
    <w:rsid w:val="004512BD"/>
    <w:rsid w:val="00456138"/>
    <w:rsid w:val="004E2E27"/>
    <w:rsid w:val="00505B5F"/>
    <w:rsid w:val="00510D71"/>
    <w:rsid w:val="00513602"/>
    <w:rsid w:val="005302C5"/>
    <w:rsid w:val="00534290"/>
    <w:rsid w:val="00540F98"/>
    <w:rsid w:val="00541062"/>
    <w:rsid w:val="005520C9"/>
    <w:rsid w:val="00564128"/>
    <w:rsid w:val="0057344D"/>
    <w:rsid w:val="005B6A9D"/>
    <w:rsid w:val="005D19B5"/>
    <w:rsid w:val="00607FE3"/>
    <w:rsid w:val="00622129"/>
    <w:rsid w:val="00626882"/>
    <w:rsid w:val="0063292D"/>
    <w:rsid w:val="00634406"/>
    <w:rsid w:val="0066044E"/>
    <w:rsid w:val="006758C3"/>
    <w:rsid w:val="006A33CB"/>
    <w:rsid w:val="006A4339"/>
    <w:rsid w:val="006B1381"/>
    <w:rsid w:val="006D771A"/>
    <w:rsid w:val="006E5984"/>
    <w:rsid w:val="0070045C"/>
    <w:rsid w:val="00724492"/>
    <w:rsid w:val="00725309"/>
    <w:rsid w:val="00726E6B"/>
    <w:rsid w:val="0073048F"/>
    <w:rsid w:val="00731054"/>
    <w:rsid w:val="00743449"/>
    <w:rsid w:val="00750216"/>
    <w:rsid w:val="00750DA7"/>
    <w:rsid w:val="00750F16"/>
    <w:rsid w:val="00784F1C"/>
    <w:rsid w:val="007A2D5E"/>
    <w:rsid w:val="007E6817"/>
    <w:rsid w:val="008068CC"/>
    <w:rsid w:val="00865732"/>
    <w:rsid w:val="00876A2F"/>
    <w:rsid w:val="00876D1B"/>
    <w:rsid w:val="00886AD3"/>
    <w:rsid w:val="008977EC"/>
    <w:rsid w:val="008B0AF8"/>
    <w:rsid w:val="008C6B59"/>
    <w:rsid w:val="00902AFA"/>
    <w:rsid w:val="00911787"/>
    <w:rsid w:val="00927B7D"/>
    <w:rsid w:val="009447B6"/>
    <w:rsid w:val="0095066D"/>
    <w:rsid w:val="00954D7C"/>
    <w:rsid w:val="009728B2"/>
    <w:rsid w:val="009A5259"/>
    <w:rsid w:val="009A5A73"/>
    <w:rsid w:val="009B639C"/>
    <w:rsid w:val="009E56CD"/>
    <w:rsid w:val="009E79CC"/>
    <w:rsid w:val="009F4FC9"/>
    <w:rsid w:val="00A30EC6"/>
    <w:rsid w:val="00A426D6"/>
    <w:rsid w:val="00A80692"/>
    <w:rsid w:val="00A87858"/>
    <w:rsid w:val="00A94A1C"/>
    <w:rsid w:val="00AC2BD3"/>
    <w:rsid w:val="00AE0622"/>
    <w:rsid w:val="00B13C00"/>
    <w:rsid w:val="00B204C1"/>
    <w:rsid w:val="00B613DA"/>
    <w:rsid w:val="00B646C3"/>
    <w:rsid w:val="00B90123"/>
    <w:rsid w:val="00BB29FA"/>
    <w:rsid w:val="00BB57F0"/>
    <w:rsid w:val="00BD7C7A"/>
    <w:rsid w:val="00BE2EC9"/>
    <w:rsid w:val="00BE5008"/>
    <w:rsid w:val="00BF1E57"/>
    <w:rsid w:val="00BF3AFA"/>
    <w:rsid w:val="00C04C93"/>
    <w:rsid w:val="00C259F6"/>
    <w:rsid w:val="00C567DF"/>
    <w:rsid w:val="00C60076"/>
    <w:rsid w:val="00C73B36"/>
    <w:rsid w:val="00C93909"/>
    <w:rsid w:val="00CB5CB8"/>
    <w:rsid w:val="00D07F3F"/>
    <w:rsid w:val="00D34360"/>
    <w:rsid w:val="00D34E6B"/>
    <w:rsid w:val="00D35BCF"/>
    <w:rsid w:val="00D376B9"/>
    <w:rsid w:val="00D400CA"/>
    <w:rsid w:val="00D466FE"/>
    <w:rsid w:val="00D54E81"/>
    <w:rsid w:val="00D6329B"/>
    <w:rsid w:val="00D716AF"/>
    <w:rsid w:val="00D86C1C"/>
    <w:rsid w:val="00DA08CD"/>
    <w:rsid w:val="00DA6220"/>
    <w:rsid w:val="00DB2D6A"/>
    <w:rsid w:val="00DC1E0D"/>
    <w:rsid w:val="00DD0A64"/>
    <w:rsid w:val="00E132BB"/>
    <w:rsid w:val="00E13760"/>
    <w:rsid w:val="00E332E4"/>
    <w:rsid w:val="00E37B92"/>
    <w:rsid w:val="00E51CB9"/>
    <w:rsid w:val="00E563FB"/>
    <w:rsid w:val="00E96AD5"/>
    <w:rsid w:val="00EB493B"/>
    <w:rsid w:val="00EC51CA"/>
    <w:rsid w:val="00EE3B4C"/>
    <w:rsid w:val="00F42D9D"/>
    <w:rsid w:val="00F43673"/>
    <w:rsid w:val="00F71AC1"/>
    <w:rsid w:val="00FA3D66"/>
    <w:rsid w:val="00FA7F96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114A4-C901-4CDF-800A-582B341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TextIndent">
    <w:name w:val="Body Text Indent Знак"/>
    <w:basedOn w:val="a"/>
    <w:link w:val="BodyTextIndent0"/>
    <w:uiPriority w:val="99"/>
    <w:rsid w:val="00B9012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0">
    <w:name w:val="Body Text Indent Знак Знак"/>
    <w:basedOn w:val="a0"/>
    <w:link w:val="BodyTextIndent"/>
    <w:uiPriority w:val="99"/>
    <w:locked/>
    <w:rsid w:val="00B90123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B901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01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123"/>
    <w:pPr>
      <w:widowControl w:val="0"/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B901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123"/>
    <w:pPr>
      <w:widowControl w:val="0"/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FF5C-5140-43A6-B5E0-98754F1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138</cp:revision>
  <cp:lastPrinted>2016-08-04T07:24:00Z</cp:lastPrinted>
  <dcterms:created xsi:type="dcterms:W3CDTF">2014-02-19T12:13:00Z</dcterms:created>
  <dcterms:modified xsi:type="dcterms:W3CDTF">2016-08-04T07:25:00Z</dcterms:modified>
</cp:coreProperties>
</file>