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A9" w:rsidRDefault="00566231" w:rsidP="00566231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СТАРИЦКОГО РАЙОНА ТВЕРСКОЙ ОБЛАСТИ</w:t>
      </w:r>
    </w:p>
    <w:p w:rsidR="00566231" w:rsidRDefault="00566231" w:rsidP="00566231">
      <w:pPr>
        <w:pStyle w:val="a3"/>
        <w:rPr>
          <w:b/>
          <w:bCs/>
          <w:sz w:val="24"/>
          <w:szCs w:val="24"/>
        </w:rPr>
      </w:pPr>
    </w:p>
    <w:p w:rsidR="00566231" w:rsidRDefault="00566231" w:rsidP="00566231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566231" w:rsidRDefault="00566231" w:rsidP="00B127A9">
      <w:pPr>
        <w:pStyle w:val="a3"/>
        <w:jc w:val="both"/>
        <w:rPr>
          <w:b/>
          <w:bCs/>
          <w:sz w:val="24"/>
          <w:szCs w:val="24"/>
        </w:rPr>
      </w:pPr>
    </w:p>
    <w:p w:rsidR="00566231" w:rsidRDefault="00566231" w:rsidP="00B127A9">
      <w:pPr>
        <w:pStyle w:val="a3"/>
        <w:jc w:val="both"/>
        <w:rPr>
          <w:b/>
          <w:bCs/>
          <w:sz w:val="24"/>
          <w:szCs w:val="24"/>
        </w:rPr>
      </w:pPr>
    </w:p>
    <w:p w:rsidR="00566231" w:rsidRDefault="00566231" w:rsidP="00B127A9">
      <w:pPr>
        <w:pStyle w:val="a3"/>
        <w:jc w:val="both"/>
        <w:rPr>
          <w:b/>
          <w:bCs/>
          <w:sz w:val="24"/>
          <w:szCs w:val="24"/>
        </w:rPr>
      </w:pPr>
    </w:p>
    <w:p w:rsidR="00566231" w:rsidRPr="00547D1C" w:rsidRDefault="00547D1C" w:rsidP="00B127A9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29.02.2016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г. Старица                                                 № 48</w:t>
      </w:r>
    </w:p>
    <w:p w:rsidR="00566231" w:rsidRDefault="00566231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</w:rPr>
        <w:t>в  административный</w:t>
      </w:r>
      <w:proofErr w:type="gramEnd"/>
      <w:r>
        <w:rPr>
          <w:rFonts w:ascii="Times New Roman" w:hAnsi="Times New Roman" w:cs="Times New Roman"/>
          <w:b/>
        </w:rPr>
        <w:t xml:space="preserve"> регламент  </w:t>
      </w:r>
    </w:p>
    <w:p w:rsidR="00B127A9" w:rsidRDefault="00B127A9" w:rsidP="00B127A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услуги, утвержденный</w:t>
      </w:r>
    </w:p>
    <w:p w:rsidR="00B127A9" w:rsidRDefault="00B127A9" w:rsidP="00B127A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постановлением администрации Старицкого района</w:t>
      </w:r>
    </w:p>
    <w:p w:rsidR="00B127A9" w:rsidRDefault="00B127A9" w:rsidP="00B127A9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Тверской области № 184 от 20.04.2015 </w:t>
      </w:r>
    </w:p>
    <w:p w:rsidR="00B127A9" w:rsidRDefault="00B127A9" w:rsidP="00B127A9">
      <w:pPr>
        <w:pStyle w:val="a3"/>
        <w:jc w:val="both"/>
        <w:rPr>
          <w:sz w:val="24"/>
          <w:szCs w:val="24"/>
        </w:rPr>
      </w:pPr>
    </w:p>
    <w:p w:rsidR="00B127A9" w:rsidRDefault="00B127A9" w:rsidP="00B127A9">
      <w:pPr>
        <w:pStyle w:val="a3"/>
        <w:jc w:val="both"/>
        <w:rPr>
          <w:sz w:val="24"/>
          <w:szCs w:val="24"/>
        </w:rPr>
      </w:pPr>
    </w:p>
    <w:p w:rsidR="00B127A9" w:rsidRDefault="00B127A9" w:rsidP="00B127A9">
      <w:pPr>
        <w:pStyle w:val="a3"/>
        <w:jc w:val="both"/>
        <w:rPr>
          <w:sz w:val="24"/>
          <w:szCs w:val="24"/>
        </w:rPr>
      </w:pPr>
    </w:p>
    <w:p w:rsidR="00B127A9" w:rsidRDefault="00B127A9" w:rsidP="00B127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 исполнение</w:t>
      </w:r>
      <w:proofErr w:type="gramEnd"/>
      <w:r>
        <w:rPr>
          <w:sz w:val="24"/>
          <w:szCs w:val="24"/>
        </w:rPr>
        <w:t xml:space="preserve"> протеста прокуратуры  Старицкого района № 38-2015 от 21.12.2015</w:t>
      </w:r>
    </w:p>
    <w:p w:rsidR="00B127A9" w:rsidRDefault="00B127A9" w:rsidP="00B127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A9" w:rsidRDefault="00B127A9" w:rsidP="00B12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B127A9" w:rsidRDefault="00B127A9" w:rsidP="00B127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«Предоставление информации о времени и месте мероприятий, концертов, спектаклей, выставок и фестивалей, проводимых учреждениями культуры муниципального района», утвержденный постановлением администрации Старицкого района Тверской области № 184 от 20.04.2015 в соответствии с Приложением к настоящему постановлению.</w:t>
      </w:r>
    </w:p>
    <w:p w:rsidR="00B127A9" w:rsidRDefault="00B127A9" w:rsidP="00B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постановление подлежит опубликованию на официальном сайте администрации Старицкого района Тверской области.</w:t>
      </w:r>
    </w:p>
    <w:p w:rsidR="00B127A9" w:rsidRDefault="00B127A9" w:rsidP="00B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Старицкого района Рыжкову  М.А.</w:t>
      </w: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566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С.Ю. Журавлёв    </w:t>
      </w: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66231" w:rsidRDefault="00566231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66231" w:rsidRDefault="00566231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66231" w:rsidRDefault="00566231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66231" w:rsidRDefault="00566231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66231" w:rsidRDefault="00566231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66231" w:rsidRDefault="00566231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66231" w:rsidRDefault="00566231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5662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Приложение 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B127A9" w:rsidRDefault="00547D1C" w:rsidP="00547D1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B127A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29.02.2016</w:t>
      </w:r>
      <w:r w:rsidR="00B127A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48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Изменения в административный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 предоставления муниципальной услуги «Предоставление информации о времени и месте мероприятий, концертов, спектаклей, выставок и фестивалей, проводимых учреждениями культуры муниципального района» 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1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B127A9" w:rsidRDefault="00566231" w:rsidP="0056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7A9">
        <w:rPr>
          <w:rFonts w:ascii="Times New Roman" w:hAnsi="Times New Roman" w:cs="Times New Roman"/>
          <w:sz w:val="24"/>
          <w:szCs w:val="24"/>
        </w:rPr>
        <w:t>«Заявитель, считающий, что решение и действия (бездействия) должностных лиц отдела культуры администрации Старицкого района или муниципальных служащих нарушают его права, свободы или законные интересы, имеет право на обжалование таких решений и действий (бездействия) в досудебном (внесудебном) и судебном порядке, в соответствии с законодательством Российской Федерации»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1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A9"/>
    <w:rsid w:val="00547D1C"/>
    <w:rsid w:val="00566231"/>
    <w:rsid w:val="006D70A9"/>
    <w:rsid w:val="00B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3F678-887F-48E7-9D8E-A538A956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A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127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B127A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cp:lastPrinted>2016-03-03T06:14:00Z</cp:lastPrinted>
  <dcterms:created xsi:type="dcterms:W3CDTF">2015-12-30T14:03:00Z</dcterms:created>
  <dcterms:modified xsi:type="dcterms:W3CDTF">2016-03-03T06:16:00Z</dcterms:modified>
</cp:coreProperties>
</file>