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22" w:rsidRPr="005E7656" w:rsidRDefault="00003E22" w:rsidP="00003E22">
      <w:pPr>
        <w:ind w:firstLine="540"/>
        <w:jc w:val="both"/>
        <w:rPr>
          <w:b/>
          <w:sz w:val="26"/>
          <w:szCs w:val="26"/>
        </w:rPr>
      </w:pPr>
      <w:r w:rsidRPr="005E7656">
        <w:rPr>
          <w:b/>
          <w:sz w:val="26"/>
          <w:szCs w:val="26"/>
        </w:rPr>
        <w:t xml:space="preserve">О внесении изменений в законодательство в сфере оборота наркотических средств, психотропных веществ и их </w:t>
      </w:r>
      <w:proofErr w:type="spellStart"/>
      <w:r w:rsidRPr="005E7656">
        <w:rPr>
          <w:b/>
          <w:sz w:val="26"/>
          <w:szCs w:val="26"/>
        </w:rPr>
        <w:t>прекурсоров</w:t>
      </w:r>
      <w:proofErr w:type="spellEnd"/>
      <w:r w:rsidRPr="005E7656">
        <w:rPr>
          <w:b/>
          <w:sz w:val="26"/>
          <w:szCs w:val="26"/>
        </w:rPr>
        <w:t>.</w:t>
      </w:r>
    </w:p>
    <w:p w:rsidR="00003E22" w:rsidRDefault="00003E22" w:rsidP="00003E22">
      <w:pPr>
        <w:spacing w:line="240" w:lineRule="exact"/>
        <w:ind w:firstLine="540"/>
        <w:jc w:val="both"/>
        <w:rPr>
          <w:b/>
          <w:sz w:val="26"/>
          <w:szCs w:val="26"/>
        </w:rPr>
      </w:pPr>
    </w:p>
    <w:p w:rsidR="00003E22" w:rsidRDefault="00003E22" w:rsidP="00003E22">
      <w:pPr>
        <w:ind w:firstLine="539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proofErr w:type="gramStart"/>
      <w:r w:rsidRPr="005E7656">
        <w:rPr>
          <w:sz w:val="26"/>
          <w:szCs w:val="26"/>
        </w:rPr>
        <w:t xml:space="preserve">В соответствии с положениями </w:t>
      </w:r>
      <w:hyperlink r:id="rId4" w:history="1">
        <w:r w:rsidRPr="005E7656">
          <w:rPr>
            <w:sz w:val="26"/>
            <w:szCs w:val="26"/>
          </w:rPr>
          <w:t xml:space="preserve">Постановления Правительства РФ от </w:t>
        </w:r>
        <w:r>
          <w:rPr>
            <w:sz w:val="26"/>
            <w:szCs w:val="26"/>
          </w:rPr>
          <w:t xml:space="preserve">                            </w:t>
        </w:r>
        <w:r w:rsidRPr="005E7656">
          <w:rPr>
            <w:sz w:val="26"/>
            <w:szCs w:val="26"/>
          </w:rPr>
          <w:t xml:space="preserve">6 августа 2015 года № 807 «О внесении изменений в некоторые акты Правительства Российской Федерации по вопросам, связанным с оборотом наркотических средств, психотропных веществ и их </w:t>
        </w:r>
        <w:proofErr w:type="spellStart"/>
        <w:r w:rsidRPr="005E7656">
          <w:rPr>
            <w:sz w:val="26"/>
            <w:szCs w:val="26"/>
          </w:rPr>
          <w:t>прекурсоров</w:t>
        </w:r>
        <w:proofErr w:type="spellEnd"/>
        <w:r w:rsidRPr="005E7656">
          <w:rPr>
            <w:sz w:val="26"/>
            <w:szCs w:val="26"/>
          </w:rPr>
          <w:t xml:space="preserve">, и признании утратившим силу пункта 3 Положения об использовании наркотических средств и психотропных веществ в ветеринарии» </w:t>
        </w:r>
      </w:hyperlink>
      <w:r w:rsidRPr="005E7656">
        <w:rPr>
          <w:sz w:val="26"/>
          <w:szCs w:val="26"/>
        </w:rPr>
        <w:t>отдельным медицинским организациям и их обособленным подразделениям, имеющим лицензию на</w:t>
      </w:r>
      <w:proofErr w:type="gramEnd"/>
      <w:r w:rsidRPr="005E7656">
        <w:rPr>
          <w:sz w:val="26"/>
          <w:szCs w:val="26"/>
        </w:rPr>
        <w:t xml:space="preserve"> соответствующий вид деятельности, предоставлено право отпуска наркотических и психотропных лекарственных препаратов наряду с аптеками.</w:t>
      </w:r>
    </w:p>
    <w:p w:rsidR="00003E22" w:rsidRDefault="00003E22" w:rsidP="00003E22">
      <w:pPr>
        <w:ind w:firstLine="539"/>
        <w:jc w:val="both"/>
        <w:rPr>
          <w:sz w:val="26"/>
          <w:szCs w:val="26"/>
        </w:rPr>
      </w:pPr>
      <w:r w:rsidRPr="005E7656">
        <w:rPr>
          <w:sz w:val="26"/>
          <w:szCs w:val="26"/>
        </w:rPr>
        <w:t>Речь идет о медицинских организациях и их подразделениях, расположенных в селах и удаленных от населенных пунктов местностях, в которых отсутствуют аптечные</w:t>
      </w:r>
      <w:r>
        <w:rPr>
          <w:sz w:val="26"/>
          <w:szCs w:val="26"/>
        </w:rPr>
        <w:t xml:space="preserve"> организации.</w:t>
      </w:r>
      <w:r w:rsidRPr="00541C77">
        <w:rPr>
          <w:sz w:val="26"/>
          <w:szCs w:val="26"/>
        </w:rPr>
        <w:t xml:space="preserve"> </w:t>
      </w:r>
    </w:p>
    <w:p w:rsidR="00003E22" w:rsidRDefault="00003E22" w:rsidP="00003E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AE59AC">
        <w:rPr>
          <w:sz w:val="26"/>
          <w:szCs w:val="26"/>
        </w:rPr>
        <w:t>Специальные журналы регистрации операций, связанных с оборотом наркотических средств и психотропных веществ, теперь хранятся не 10, а 5 лет.</w:t>
      </w:r>
      <w:r w:rsidRPr="00AE59AC">
        <w:rPr>
          <w:sz w:val="26"/>
          <w:szCs w:val="26"/>
        </w:rPr>
        <w:br/>
      </w:r>
      <w:r>
        <w:rPr>
          <w:sz w:val="26"/>
          <w:szCs w:val="26"/>
        </w:rPr>
        <w:t xml:space="preserve">        </w:t>
      </w:r>
      <w:r w:rsidRPr="00AE59AC">
        <w:rPr>
          <w:sz w:val="26"/>
          <w:szCs w:val="26"/>
        </w:rPr>
        <w:t>Также скорректированы правила перевозки и хранения наркотических средств, психотр</w:t>
      </w:r>
      <w:r>
        <w:rPr>
          <w:sz w:val="26"/>
          <w:szCs w:val="26"/>
        </w:rPr>
        <w:t xml:space="preserve">опных веществ и их </w:t>
      </w:r>
      <w:proofErr w:type="spellStart"/>
      <w:r>
        <w:rPr>
          <w:sz w:val="26"/>
          <w:szCs w:val="26"/>
        </w:rPr>
        <w:t>прекурсоров</w:t>
      </w:r>
      <w:proofErr w:type="spellEnd"/>
      <w:r>
        <w:rPr>
          <w:sz w:val="26"/>
          <w:szCs w:val="26"/>
        </w:rPr>
        <w:t>.</w:t>
      </w:r>
      <w:r w:rsidRPr="00AE59AC">
        <w:rPr>
          <w:sz w:val="26"/>
          <w:szCs w:val="26"/>
        </w:rPr>
        <w:t xml:space="preserve"> </w:t>
      </w:r>
    </w:p>
    <w:p w:rsidR="00003E22" w:rsidRPr="00AE59AC" w:rsidRDefault="00003E22" w:rsidP="00003E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541C77">
        <w:rPr>
          <w:color w:val="000000"/>
          <w:sz w:val="26"/>
          <w:szCs w:val="26"/>
        </w:rPr>
        <w:t xml:space="preserve">Основная цель  поправок - повысить доступность наркотических и психотропных лекарственных препаратов для нуждающихся в них пациентов.         </w:t>
      </w:r>
      <w:r w:rsidRPr="00541C77">
        <w:rPr>
          <w:color w:val="000000"/>
          <w:sz w:val="26"/>
          <w:szCs w:val="26"/>
        </w:rPr>
        <w:br/>
      </w:r>
      <w:r>
        <w:rPr>
          <w:sz w:val="26"/>
          <w:szCs w:val="26"/>
        </w:rPr>
        <w:t xml:space="preserve">          </w:t>
      </w:r>
    </w:p>
    <w:p w:rsidR="00CA3A16" w:rsidRDefault="00CA3A16"/>
    <w:sectPr w:rsidR="00CA3A16" w:rsidSect="00CA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03E22"/>
    <w:rsid w:val="00003E22"/>
    <w:rsid w:val="00CA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hotlaw/federal/6434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2015-09-28T11:44:00Z</dcterms:created>
  <dcterms:modified xsi:type="dcterms:W3CDTF">2015-09-28T11:45:00Z</dcterms:modified>
</cp:coreProperties>
</file>