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Pr="001144E3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73525" w:rsidRDefault="00773525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3525">
        <w:rPr>
          <w:rFonts w:ascii="Segoe UI" w:eastAsia="Times New Roman" w:hAnsi="Segoe UI" w:cs="Segoe UI"/>
          <w:sz w:val="32"/>
          <w:szCs w:val="32"/>
          <w:lang w:eastAsia="ru-RU"/>
        </w:rPr>
        <w:t xml:space="preserve">Государственный земельный надзор: итоги работы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регионального </w:t>
      </w:r>
      <w:r w:rsidRPr="00773525">
        <w:rPr>
          <w:rFonts w:ascii="Segoe UI" w:eastAsia="Times New Roman" w:hAnsi="Segoe UI" w:cs="Segoe UI"/>
          <w:sz w:val="32"/>
          <w:szCs w:val="32"/>
          <w:lang w:eastAsia="ru-RU"/>
        </w:rPr>
        <w:t>Управления Росреестра за I квартал 2016 года</w:t>
      </w:r>
      <w:r w:rsidRPr="00773525">
        <w:rPr>
          <w:rFonts w:ascii="Segoe UI" w:eastAsia="Times New Roman" w:hAnsi="Segoe UI" w:cs="Segoe UI"/>
          <w:sz w:val="32"/>
          <w:szCs w:val="32"/>
          <w:lang w:eastAsia="ru-RU"/>
        </w:rPr>
        <w:br/>
      </w:r>
      <w:r w:rsidRPr="00773525">
        <w:rPr>
          <w:rFonts w:ascii="Segoe UI" w:eastAsia="Times New Roman" w:hAnsi="Segoe UI" w:cs="Segoe UI"/>
          <w:sz w:val="32"/>
          <w:szCs w:val="32"/>
          <w:lang w:eastAsia="ru-RU"/>
        </w:rPr>
        <w:br/>
      </w:r>
      <w:r w:rsidR="00EF104D">
        <w:rPr>
          <w:rFonts w:ascii="Segoe UI" w:eastAsia="Times New Roman" w:hAnsi="Segoe UI" w:cs="Segoe UI"/>
          <w:b/>
          <w:sz w:val="24"/>
          <w:szCs w:val="24"/>
          <w:lang w:eastAsia="ru-RU"/>
        </w:rPr>
        <w:t>1</w:t>
      </w:r>
      <w:r w:rsidR="00EF104D" w:rsidRPr="00EF104D">
        <w:rPr>
          <w:rFonts w:ascii="Segoe UI" w:eastAsia="Times New Roman" w:hAnsi="Segoe UI" w:cs="Segoe UI"/>
          <w:b/>
          <w:sz w:val="24"/>
          <w:szCs w:val="24"/>
          <w:lang w:eastAsia="ru-RU"/>
        </w:rPr>
        <w:t>7</w:t>
      </w:r>
      <w:r w:rsidRPr="0077352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мая 2016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- На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расширенно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заседани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коллегии Управления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подвели итоги работы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Управления за I квартал 2016 года в сфере государственного земельного надзора. </w:t>
      </w:r>
    </w:p>
    <w:p w:rsidR="00773525" w:rsidRDefault="00773525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C4789" w:rsidRDefault="00773525" w:rsidP="00EC4789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за указанный период проведено 495 проверок земельного законодательства, что на 3,5 % меньше по сравнению с аналогичным периодом прошлого года. При этом на фоне небольшого уменьшения общего числа проверок повысилась их результативность - выявлено 241 нарушение, что на 23,6 % больше по сравнению с I кварталом 2015 года. </w:t>
      </w:r>
      <w:r w:rsidR="00EC4789">
        <w:rPr>
          <w:rFonts w:ascii="Segoe UI" w:eastAsia="Times New Roman" w:hAnsi="Segoe UI" w:cs="Segoe UI"/>
          <w:sz w:val="24"/>
          <w:szCs w:val="24"/>
          <w:lang w:eastAsia="ru-RU"/>
        </w:rPr>
        <w:t>Как показывает практика, самыми распространенными правонарушениями на территории Тверской области являются самовольное занятие земельного участка или части земельного участка, а также использование земельного участка не по целевому назначению.</w:t>
      </w:r>
      <w:r w:rsidR="00EC4789" w:rsidRPr="00773525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EC4789" w:rsidRDefault="00EC4789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773525" w:rsidRPr="00773525">
        <w:rPr>
          <w:rFonts w:ascii="Segoe UI" w:eastAsia="Times New Roman" w:hAnsi="Segoe UI" w:cs="Segoe UI"/>
          <w:sz w:val="24"/>
          <w:szCs w:val="24"/>
          <w:lang w:eastAsia="ru-RU"/>
        </w:rPr>
        <w:t>о результатам проведенных проверок привлечено к ответственности 107 нарушителей, выдано 201 предписание по устранению нарушений земельного законодательства. Сумма наложенных штрафов составила 1 млн. 101 тысяча рублей, из них</w:t>
      </w:r>
      <w:r w:rsidR="00CE2871">
        <w:rPr>
          <w:rFonts w:ascii="Segoe UI" w:eastAsia="Times New Roman" w:hAnsi="Segoe UI" w:cs="Segoe UI"/>
          <w:sz w:val="24"/>
          <w:szCs w:val="24"/>
          <w:lang w:eastAsia="ru-RU"/>
        </w:rPr>
        <w:t xml:space="preserve"> взыскано 770 тыс. </w:t>
      </w:r>
      <w:r w:rsidR="00773525" w:rsidRPr="00773525">
        <w:rPr>
          <w:rFonts w:ascii="Segoe UI" w:eastAsia="Times New Roman" w:hAnsi="Segoe UI" w:cs="Segoe UI"/>
          <w:sz w:val="24"/>
          <w:szCs w:val="24"/>
          <w:lang w:eastAsia="ru-RU"/>
        </w:rPr>
        <w:t>рублей.</w:t>
      </w:r>
    </w:p>
    <w:p w:rsidR="00EC4789" w:rsidRDefault="00EC4789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D1FF7" w:rsidRDefault="00CE2871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своей работе государственные земельные инспекторы </w:t>
      </w:r>
      <w:r w:rsidR="00AE7A22">
        <w:rPr>
          <w:rFonts w:ascii="Segoe UI" w:eastAsia="Times New Roman" w:hAnsi="Segoe UI" w:cs="Segoe UI"/>
          <w:sz w:val="24"/>
          <w:szCs w:val="24"/>
          <w:lang w:eastAsia="ru-RU"/>
        </w:rPr>
        <w:t>вс</w:t>
      </w:r>
      <w:r w:rsidR="00523F66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AE7A22">
        <w:rPr>
          <w:rFonts w:ascii="Segoe UI" w:eastAsia="Times New Roman" w:hAnsi="Segoe UI" w:cs="Segoe UI"/>
          <w:sz w:val="24"/>
          <w:szCs w:val="24"/>
          <w:lang w:eastAsia="ru-RU"/>
        </w:rPr>
        <w:t xml:space="preserve"> чаще используют введенную с 1 января 2015 года 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>процедур</w:t>
      </w:r>
      <w:r w:rsidR="00AE7A22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административного обследования земельных участков. </w:t>
      </w:r>
      <w:r w:rsidR="003D1FF7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3D1FF7"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а I квартал текущего года </w:t>
      </w:r>
      <w:r w:rsidR="003D1FF7">
        <w:rPr>
          <w:rFonts w:ascii="Segoe UI" w:eastAsia="Times New Roman" w:hAnsi="Segoe UI" w:cs="Segoe UI"/>
          <w:sz w:val="24"/>
          <w:szCs w:val="24"/>
          <w:lang w:eastAsia="ru-RU"/>
        </w:rPr>
        <w:t>Управлением</w:t>
      </w:r>
      <w:r w:rsidR="003D1FF7"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проведено 1</w:t>
      </w:r>
      <w:r w:rsidR="004A6066">
        <w:rPr>
          <w:rFonts w:ascii="Segoe UI" w:eastAsia="Times New Roman" w:hAnsi="Segoe UI" w:cs="Segoe UI"/>
          <w:sz w:val="24"/>
          <w:szCs w:val="24"/>
          <w:lang w:eastAsia="ru-RU"/>
        </w:rPr>
        <w:t>14 таких  обследований. В</w:t>
      </w:r>
      <w:r w:rsidR="003D1FF7">
        <w:rPr>
          <w:rFonts w:ascii="Segoe UI" w:eastAsia="Times New Roman" w:hAnsi="Segoe UI" w:cs="Segoe UI"/>
          <w:sz w:val="24"/>
          <w:szCs w:val="24"/>
          <w:lang w:eastAsia="ru-RU"/>
        </w:rPr>
        <w:t xml:space="preserve"> 85</w:t>
      </w:r>
      <w:r w:rsidR="004A6066">
        <w:rPr>
          <w:rFonts w:ascii="Segoe UI" w:eastAsia="Times New Roman" w:hAnsi="Segoe UI" w:cs="Segoe UI"/>
          <w:sz w:val="24"/>
          <w:szCs w:val="24"/>
          <w:lang w:eastAsia="ru-RU"/>
        </w:rPr>
        <w:t xml:space="preserve"> случаях </w:t>
      </w:r>
      <w:r w:rsidR="003D1FF7" w:rsidRPr="00773525">
        <w:rPr>
          <w:rFonts w:ascii="Segoe UI" w:eastAsia="Times New Roman" w:hAnsi="Segoe UI" w:cs="Segoe UI"/>
          <w:sz w:val="24"/>
          <w:szCs w:val="24"/>
          <w:lang w:eastAsia="ru-RU"/>
        </w:rPr>
        <w:t>выявлен</w:t>
      </w:r>
      <w:r w:rsidR="004A6066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="003D1FF7"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нарушени</w:t>
      </w:r>
      <w:r w:rsidR="004A6066"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="003D1FF7"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земельного законодательства.</w:t>
      </w:r>
    </w:p>
    <w:p w:rsidR="003D1FF7" w:rsidRDefault="003D1FF7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E2871" w:rsidRPr="00EF104D" w:rsidRDefault="003D1FF7" w:rsidP="003D1FF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Административное</w:t>
      </w:r>
      <w:r w:rsidR="00AE7A22" w:rsidRPr="00773525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обследование </w:t>
      </w:r>
      <w:r w:rsidR="00AE7A22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проводится </w:t>
      </w:r>
      <w:r w:rsidR="00AE7A22" w:rsidRPr="00773525">
        <w:rPr>
          <w:rFonts w:ascii="Segoe UI" w:eastAsia="Times New Roman" w:hAnsi="Segoe UI" w:cs="Segoe UI"/>
          <w:sz w:val="24"/>
          <w:szCs w:val="24"/>
          <w:lang w:eastAsia="ru-RU"/>
        </w:rPr>
        <w:t>дистанционными способами без участия собственников и правообладателей земельных участков.</w:t>
      </w:r>
      <w:r w:rsidR="000D0E63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его проведения могут быть использованы данные, полученные с кос</w:t>
      </w:r>
      <w:r w:rsidR="00523F66">
        <w:rPr>
          <w:rFonts w:ascii="Segoe UI" w:eastAsia="Times New Roman" w:hAnsi="Segoe UI" w:cs="Segoe UI"/>
          <w:sz w:val="24"/>
          <w:szCs w:val="24"/>
          <w:lang w:eastAsia="ru-RU"/>
        </w:rPr>
        <w:t>мических спутников, а также путё</w:t>
      </w:r>
      <w:r w:rsidR="000D0E63">
        <w:rPr>
          <w:rFonts w:ascii="Segoe UI" w:eastAsia="Times New Roman" w:hAnsi="Segoe UI" w:cs="Segoe UI"/>
          <w:sz w:val="24"/>
          <w:szCs w:val="24"/>
          <w:lang w:eastAsia="ru-RU"/>
        </w:rPr>
        <w:t xml:space="preserve">м непосредственного осмотра земельных участков. При этом если участок огорожен, государственные </w:t>
      </w:r>
      <w:r w:rsidR="00AE7A2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D0E63">
        <w:rPr>
          <w:rFonts w:ascii="Segoe UI" w:eastAsia="Times New Roman" w:hAnsi="Segoe UI" w:cs="Segoe UI"/>
          <w:sz w:val="24"/>
          <w:szCs w:val="24"/>
          <w:lang w:eastAsia="ru-RU"/>
        </w:rPr>
        <w:t xml:space="preserve">инспекторы осуществляют все действия без непосредственного доступа к нему.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в результате административного обследования выявлены признаки нарушения земельного законодательства, это является основанием </w:t>
      </w:r>
      <w:r w:rsidRPr="00EF104D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проведения проверки. </w:t>
      </w:r>
    </w:p>
    <w:p w:rsidR="00DF192E" w:rsidRPr="00397530" w:rsidRDefault="00773525" w:rsidP="00EC4789">
      <w:pPr>
        <w:spacing w:after="0" w:line="240" w:lineRule="auto"/>
        <w:jc w:val="both"/>
        <w:rPr>
          <w:sz w:val="24"/>
          <w:szCs w:val="24"/>
        </w:rPr>
      </w:pPr>
      <w:r w:rsidRPr="00773525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DF192E"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DF192E" w:rsidRPr="00B764A5" w:rsidRDefault="001C0D56" w:rsidP="00BC2A49">
      <w:pPr>
        <w:spacing w:after="0" w:line="240" w:lineRule="atLeast"/>
        <w:jc w:val="both"/>
        <w:rPr>
          <w:sz w:val="18"/>
          <w:szCs w:val="18"/>
        </w:rPr>
      </w:pPr>
      <w:hyperlink r:id="rId6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DF192E" w:rsidRDefault="00DF192E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DF192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5F95"/>
    <w:rsid w:val="00027CD2"/>
    <w:rsid w:val="00032BA1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0E63"/>
    <w:rsid w:val="000D1E08"/>
    <w:rsid w:val="000D5B1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E10FB"/>
    <w:rsid w:val="002219D3"/>
    <w:rsid w:val="002420C2"/>
    <w:rsid w:val="002527A6"/>
    <w:rsid w:val="002564A5"/>
    <w:rsid w:val="0026484D"/>
    <w:rsid w:val="00264DD0"/>
    <w:rsid w:val="00284A63"/>
    <w:rsid w:val="00285CF1"/>
    <w:rsid w:val="00293EF2"/>
    <w:rsid w:val="002A09BE"/>
    <w:rsid w:val="002A3A50"/>
    <w:rsid w:val="0030447E"/>
    <w:rsid w:val="0033250C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D1FF7"/>
    <w:rsid w:val="003F540D"/>
    <w:rsid w:val="0040095C"/>
    <w:rsid w:val="00414FC2"/>
    <w:rsid w:val="00416A78"/>
    <w:rsid w:val="00427B70"/>
    <w:rsid w:val="004475AE"/>
    <w:rsid w:val="00465832"/>
    <w:rsid w:val="00475D52"/>
    <w:rsid w:val="00482ADC"/>
    <w:rsid w:val="00485147"/>
    <w:rsid w:val="00496A74"/>
    <w:rsid w:val="004A6066"/>
    <w:rsid w:val="004B2FA9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643BE"/>
    <w:rsid w:val="00674C6E"/>
    <w:rsid w:val="00695786"/>
    <w:rsid w:val="006C0B03"/>
    <w:rsid w:val="00722E3F"/>
    <w:rsid w:val="007268DB"/>
    <w:rsid w:val="007542AE"/>
    <w:rsid w:val="007554AA"/>
    <w:rsid w:val="00761BB1"/>
    <w:rsid w:val="00764EFE"/>
    <w:rsid w:val="00773525"/>
    <w:rsid w:val="00773762"/>
    <w:rsid w:val="007A0099"/>
    <w:rsid w:val="007B0763"/>
    <w:rsid w:val="007C0259"/>
    <w:rsid w:val="007D0289"/>
    <w:rsid w:val="007D3EC4"/>
    <w:rsid w:val="00806977"/>
    <w:rsid w:val="008122C7"/>
    <w:rsid w:val="00814602"/>
    <w:rsid w:val="00830E50"/>
    <w:rsid w:val="008645B1"/>
    <w:rsid w:val="0086735E"/>
    <w:rsid w:val="0088692B"/>
    <w:rsid w:val="00894E46"/>
    <w:rsid w:val="008A2981"/>
    <w:rsid w:val="008B399B"/>
    <w:rsid w:val="008B79F3"/>
    <w:rsid w:val="008C102B"/>
    <w:rsid w:val="008C1DE8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9F75F2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B02F0A"/>
    <w:rsid w:val="00B20869"/>
    <w:rsid w:val="00B30011"/>
    <w:rsid w:val="00B30E7A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58ED"/>
    <w:rsid w:val="00C568C9"/>
    <w:rsid w:val="00C71A9E"/>
    <w:rsid w:val="00C756FA"/>
    <w:rsid w:val="00C76CB0"/>
    <w:rsid w:val="00C97A1F"/>
    <w:rsid w:val="00CA20A4"/>
    <w:rsid w:val="00CB7BEC"/>
    <w:rsid w:val="00CD66C7"/>
    <w:rsid w:val="00CE2871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192E"/>
    <w:rsid w:val="00DF5787"/>
    <w:rsid w:val="00E13D41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C4789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8054A"/>
    <w:rsid w:val="00F81511"/>
    <w:rsid w:val="00F85D92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2016-05-17T07:35:00Z</cp:lastPrinted>
  <dcterms:created xsi:type="dcterms:W3CDTF">2016-05-13T13:57:00Z</dcterms:created>
  <dcterms:modified xsi:type="dcterms:W3CDTF">2016-05-17T07:43:00Z</dcterms:modified>
</cp:coreProperties>
</file>