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1B" w:rsidRDefault="00D66D1B" w:rsidP="00D66D1B">
      <w:pPr>
        <w:pStyle w:val="a3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D66D1B" w:rsidRDefault="00D66D1B" w:rsidP="00D66D1B">
      <w:pPr>
        <w:pStyle w:val="a3"/>
        <w:jc w:val="both"/>
        <w:rPr>
          <w:sz w:val="22"/>
          <w:szCs w:val="22"/>
        </w:rPr>
      </w:pPr>
    </w:p>
    <w:p w:rsidR="00D66D1B" w:rsidRDefault="00D66D1B" w:rsidP="00D66D1B">
      <w:pPr>
        <w:pStyle w:val="a3"/>
        <w:jc w:val="both"/>
        <w:rPr>
          <w:sz w:val="22"/>
          <w:szCs w:val="22"/>
        </w:rPr>
      </w:pPr>
    </w:p>
    <w:p w:rsidR="00D66D1B" w:rsidRDefault="00D66D1B" w:rsidP="00D66D1B">
      <w:pPr>
        <w:pStyle w:val="a3"/>
        <w:jc w:val="both"/>
        <w:rPr>
          <w:sz w:val="22"/>
          <w:szCs w:val="22"/>
        </w:rPr>
      </w:pPr>
    </w:p>
    <w:p w:rsidR="00D66D1B" w:rsidRDefault="00D66D1B" w:rsidP="00D66D1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СТАРИЦКОГО РАЙОНА ТВЕРСКОЙ ОБЛАСТИ</w:t>
      </w:r>
    </w:p>
    <w:p w:rsidR="00D66D1B" w:rsidRDefault="00D66D1B" w:rsidP="00D66D1B">
      <w:pPr>
        <w:pStyle w:val="a3"/>
        <w:rPr>
          <w:b/>
          <w:sz w:val="24"/>
          <w:szCs w:val="24"/>
        </w:rPr>
      </w:pPr>
    </w:p>
    <w:p w:rsidR="00D66D1B" w:rsidRDefault="00D66D1B" w:rsidP="00D66D1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D66D1B" w:rsidRDefault="00D66D1B" w:rsidP="00D66D1B">
      <w:pPr>
        <w:pStyle w:val="a3"/>
        <w:rPr>
          <w:b/>
          <w:sz w:val="24"/>
          <w:szCs w:val="24"/>
        </w:rPr>
      </w:pPr>
    </w:p>
    <w:p w:rsidR="00D66D1B" w:rsidRDefault="00D66D1B" w:rsidP="00D66D1B">
      <w:pPr>
        <w:pStyle w:val="a3"/>
        <w:jc w:val="both"/>
        <w:rPr>
          <w:b/>
          <w:bCs/>
          <w:sz w:val="22"/>
          <w:szCs w:val="22"/>
        </w:rPr>
      </w:pPr>
      <w:r>
        <w:rPr>
          <w:sz w:val="24"/>
          <w:szCs w:val="24"/>
        </w:rPr>
        <w:t>«___»_____________                               г. Старица                                           №_____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D66D1B" w:rsidRDefault="00D66D1B" w:rsidP="00D66D1B">
      <w:pPr>
        <w:pStyle w:val="a3"/>
        <w:jc w:val="both"/>
        <w:rPr>
          <w:sz w:val="22"/>
          <w:szCs w:val="22"/>
        </w:rPr>
      </w:pPr>
    </w:p>
    <w:p w:rsidR="00D66D1B" w:rsidRDefault="00D66D1B" w:rsidP="00D66D1B">
      <w:pPr>
        <w:pStyle w:val="a3"/>
        <w:jc w:val="right"/>
        <w:rPr>
          <w:b/>
          <w:bCs/>
          <w:sz w:val="22"/>
          <w:szCs w:val="22"/>
        </w:rPr>
      </w:pPr>
    </w:p>
    <w:p w:rsidR="00D66D1B" w:rsidRDefault="00D66D1B" w:rsidP="00D66D1B">
      <w:pPr>
        <w:pStyle w:val="a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D66D1B" w:rsidRDefault="00D66D1B" w:rsidP="00D66D1B">
      <w:pPr>
        <w:pStyle w:val="a3"/>
        <w:jc w:val="both"/>
        <w:rPr>
          <w:sz w:val="22"/>
          <w:szCs w:val="22"/>
        </w:rPr>
      </w:pPr>
    </w:p>
    <w:p w:rsidR="00D66D1B" w:rsidRDefault="00D66D1B" w:rsidP="00D66D1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 административный регламент  </w:t>
      </w:r>
    </w:p>
    <w:p w:rsidR="00D66D1B" w:rsidRDefault="00D66D1B" w:rsidP="00D66D1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услуги, утвержденный</w:t>
      </w:r>
    </w:p>
    <w:p w:rsidR="00D66D1B" w:rsidRDefault="00D66D1B" w:rsidP="00D66D1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постановлением администрации Старицкого района</w:t>
      </w:r>
    </w:p>
    <w:p w:rsidR="00D66D1B" w:rsidRDefault="00D66D1B" w:rsidP="00D66D1B">
      <w:pPr>
        <w:tabs>
          <w:tab w:val="left" w:pos="0"/>
          <w:tab w:val="left" w:pos="1260"/>
          <w:tab w:val="left" w:pos="194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Тверской области № 185 от 20.04.2015 </w:t>
      </w:r>
    </w:p>
    <w:p w:rsidR="00D66D1B" w:rsidRDefault="00D66D1B" w:rsidP="00D66D1B">
      <w:pPr>
        <w:pStyle w:val="a3"/>
        <w:jc w:val="both"/>
        <w:rPr>
          <w:sz w:val="24"/>
          <w:szCs w:val="24"/>
        </w:rPr>
      </w:pPr>
    </w:p>
    <w:p w:rsidR="00D66D1B" w:rsidRDefault="00D66D1B" w:rsidP="00D66D1B">
      <w:pPr>
        <w:pStyle w:val="a3"/>
        <w:jc w:val="both"/>
        <w:rPr>
          <w:sz w:val="24"/>
          <w:szCs w:val="24"/>
        </w:rPr>
      </w:pPr>
    </w:p>
    <w:p w:rsidR="00D66D1B" w:rsidRDefault="00D66D1B" w:rsidP="00D66D1B">
      <w:pPr>
        <w:pStyle w:val="a3"/>
        <w:jc w:val="both"/>
        <w:rPr>
          <w:sz w:val="24"/>
          <w:szCs w:val="24"/>
        </w:rPr>
      </w:pPr>
    </w:p>
    <w:p w:rsidR="00D66D1B" w:rsidRDefault="00D66D1B" w:rsidP="00D66D1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 исполнение протеста прокуратуры  Старицкого района № 38-2015 от 21.12.2015</w:t>
      </w:r>
    </w:p>
    <w:p w:rsidR="00D66D1B" w:rsidRDefault="00D66D1B" w:rsidP="00D66D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D1B" w:rsidRDefault="00D66D1B" w:rsidP="00D66D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D66D1B" w:rsidRDefault="00D66D1B" w:rsidP="00D66D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1. Внести изменения в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«Предоставление доступа к справочно-поисковому аппарату и базам данных муниципальных библиотек», утвержденный постановлением администрации Старицкого района Тверской области  № 185 от 20.04.2015 в соответствии с Приложением к настоящему постановлению.</w:t>
      </w:r>
    </w:p>
    <w:p w:rsidR="00D66D1B" w:rsidRDefault="00D66D1B" w:rsidP="00D66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Настоящее постановление подлежит опубликованию на официальном сайте администрации Старицкого района Тверской области.</w:t>
      </w:r>
    </w:p>
    <w:p w:rsidR="00D66D1B" w:rsidRDefault="00D66D1B" w:rsidP="00D66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Контроль  исполнения настоящего постановления возложить на заместителя главы администрации Старицкого района Рыжкову  М.А.</w:t>
      </w:r>
    </w:p>
    <w:p w:rsidR="00D66D1B" w:rsidRDefault="00D66D1B" w:rsidP="00D66D1B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D1B" w:rsidRDefault="00D66D1B" w:rsidP="00D66D1B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D1B" w:rsidRDefault="00D66D1B" w:rsidP="00D66D1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D66D1B" w:rsidRDefault="00D66D1B" w:rsidP="00D66D1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Тверской области                                                               С.Ю. Журавлёв    </w:t>
      </w:r>
    </w:p>
    <w:p w:rsidR="00D66D1B" w:rsidRDefault="00D66D1B" w:rsidP="00D66D1B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D66D1B" w:rsidRDefault="00D66D1B" w:rsidP="00D66D1B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D66D1B" w:rsidRDefault="00D66D1B" w:rsidP="00D66D1B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Старицкого района Тверской области</w:t>
      </w:r>
    </w:p>
    <w:p w:rsidR="00D66D1B" w:rsidRDefault="00D66D1B" w:rsidP="00D66D1B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 декабря 2015 № ____</w:t>
      </w:r>
    </w:p>
    <w:p w:rsidR="00D66D1B" w:rsidRDefault="00D66D1B" w:rsidP="00D66D1B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Изменения в административный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 предоставления муниципальной услуги «Предоставление доступа к справочно-поисковому аппарату и базам данных муниципальных библиотек» </w:t>
      </w:r>
    </w:p>
    <w:p w:rsidR="00D66D1B" w:rsidRDefault="00D66D1B" w:rsidP="00D66D1B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D1B" w:rsidRDefault="00D66D1B" w:rsidP="00D66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D66D1B" w:rsidRDefault="00D66D1B" w:rsidP="00D66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«Заявитель, считающий, что решение и действия (бездействия) должностных лиц отдела культуры администрации Старицкого района или муниципальных служащих нарушают его права, свободы или законные интересы, имеет право на обжалование таких решений и действий (бездействия) в досудебном (внесудебном) и судебном порядке, в соответствии с законодательством Российской Федерации»</w:t>
      </w:r>
    </w:p>
    <w:p w:rsidR="00D66D1B" w:rsidRDefault="00D66D1B" w:rsidP="00D66D1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66D1B" w:rsidRDefault="00D66D1B" w:rsidP="00D66D1B"/>
    <w:p w:rsidR="005D0FD3" w:rsidRDefault="005D0FD3">
      <w:bookmarkStart w:id="0" w:name="_GoBack"/>
      <w:bookmarkEnd w:id="0"/>
    </w:p>
    <w:sectPr w:rsidR="005D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1B"/>
    <w:rsid w:val="005D0FD3"/>
    <w:rsid w:val="00D6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D3BB5-3531-4F01-A11F-E7025C9A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1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D66D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D66D1B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2015-12-30T14:03:00Z</dcterms:created>
  <dcterms:modified xsi:type="dcterms:W3CDTF">2015-12-30T14:04:00Z</dcterms:modified>
</cp:coreProperties>
</file>