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06" w:rsidRDefault="00825506" w:rsidP="0082550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5506" w:rsidRPr="00E4212C" w:rsidRDefault="00825506" w:rsidP="00825506">
      <w:pPr>
        <w:pStyle w:val="a3"/>
        <w:jc w:val="right"/>
        <w:rPr>
          <w:sz w:val="24"/>
          <w:szCs w:val="24"/>
        </w:rPr>
      </w:pPr>
      <w:r w:rsidRPr="00E4212C">
        <w:rPr>
          <w:b/>
          <w:bCs/>
          <w:sz w:val="24"/>
          <w:szCs w:val="24"/>
        </w:rPr>
        <w:t>ПРОЕКТ</w:t>
      </w:r>
    </w:p>
    <w:p w:rsidR="00825506" w:rsidRDefault="00825506" w:rsidP="00825506">
      <w:pPr>
        <w:pStyle w:val="a3"/>
        <w:jc w:val="both"/>
        <w:rPr>
          <w:sz w:val="22"/>
          <w:szCs w:val="22"/>
        </w:rPr>
      </w:pPr>
    </w:p>
    <w:p w:rsidR="00825506" w:rsidRDefault="00825506" w:rsidP="00825506">
      <w:pPr>
        <w:pStyle w:val="a3"/>
        <w:jc w:val="both"/>
        <w:rPr>
          <w:sz w:val="22"/>
          <w:szCs w:val="22"/>
        </w:rPr>
      </w:pPr>
    </w:p>
    <w:p w:rsidR="00825506" w:rsidRDefault="00825506" w:rsidP="00825506">
      <w:pPr>
        <w:pStyle w:val="a3"/>
        <w:jc w:val="both"/>
        <w:rPr>
          <w:sz w:val="22"/>
          <w:szCs w:val="22"/>
        </w:rPr>
      </w:pPr>
    </w:p>
    <w:p w:rsidR="00825506" w:rsidRDefault="00825506" w:rsidP="0082550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СТАРИЦКОГО РАЙОНА ТВЕРСКОЙ ОБЛАСТИ</w:t>
      </w:r>
    </w:p>
    <w:p w:rsidR="00825506" w:rsidRDefault="00825506" w:rsidP="00825506">
      <w:pPr>
        <w:pStyle w:val="a3"/>
        <w:rPr>
          <w:b/>
          <w:sz w:val="24"/>
          <w:szCs w:val="24"/>
        </w:rPr>
      </w:pPr>
    </w:p>
    <w:p w:rsidR="00825506" w:rsidRDefault="00825506" w:rsidP="0082550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25506" w:rsidRDefault="00825506" w:rsidP="00825506">
      <w:pPr>
        <w:pStyle w:val="a3"/>
        <w:rPr>
          <w:b/>
          <w:sz w:val="24"/>
          <w:szCs w:val="24"/>
        </w:rPr>
      </w:pPr>
    </w:p>
    <w:p w:rsidR="00825506" w:rsidRDefault="00825506" w:rsidP="00825506">
      <w:pPr>
        <w:pStyle w:val="a3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                               г. Старица                                           №_____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825506" w:rsidRDefault="00825506" w:rsidP="00825506">
      <w:pPr>
        <w:pStyle w:val="a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825506" w:rsidRDefault="00825506" w:rsidP="00825506">
      <w:pPr>
        <w:pStyle w:val="a3"/>
        <w:jc w:val="both"/>
        <w:rPr>
          <w:sz w:val="22"/>
          <w:szCs w:val="22"/>
        </w:rPr>
      </w:pPr>
    </w:p>
    <w:p w:rsidR="00825506" w:rsidRDefault="00825506" w:rsidP="00825506">
      <w:pPr>
        <w:pStyle w:val="a3"/>
        <w:jc w:val="both"/>
        <w:rPr>
          <w:sz w:val="22"/>
          <w:szCs w:val="22"/>
        </w:rPr>
      </w:pPr>
    </w:p>
    <w:p w:rsidR="00825506" w:rsidRPr="00E4212C" w:rsidRDefault="00825506" w:rsidP="008255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12C">
        <w:rPr>
          <w:rFonts w:ascii="Times New Roman" w:hAnsi="Times New Roman" w:cs="Times New Roman"/>
          <w:b/>
        </w:rPr>
        <w:t xml:space="preserve">О внесении изменений </w:t>
      </w:r>
      <w:proofErr w:type="gramStart"/>
      <w:r w:rsidRPr="00E4212C">
        <w:rPr>
          <w:rFonts w:ascii="Times New Roman" w:hAnsi="Times New Roman" w:cs="Times New Roman"/>
          <w:b/>
        </w:rPr>
        <w:t>в  административный</w:t>
      </w:r>
      <w:proofErr w:type="gramEnd"/>
      <w:r w:rsidRPr="00E4212C">
        <w:rPr>
          <w:rFonts w:ascii="Times New Roman" w:hAnsi="Times New Roman" w:cs="Times New Roman"/>
          <w:b/>
        </w:rPr>
        <w:t xml:space="preserve"> регламент  </w:t>
      </w:r>
    </w:p>
    <w:p w:rsidR="00825506" w:rsidRPr="00E4212C" w:rsidRDefault="00825506" w:rsidP="008255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12C">
        <w:rPr>
          <w:rFonts w:ascii="Times New Roman" w:hAnsi="Times New Roman" w:cs="Times New Roman"/>
          <w:b/>
        </w:rPr>
        <w:t>предоставления муниципальной услуги, утвержденный</w:t>
      </w:r>
    </w:p>
    <w:p w:rsidR="00825506" w:rsidRPr="00E4212C" w:rsidRDefault="00825506" w:rsidP="008255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12C">
        <w:rPr>
          <w:rFonts w:ascii="Times New Roman" w:hAnsi="Times New Roman" w:cs="Times New Roman"/>
          <w:b/>
        </w:rPr>
        <w:t>постановлением администрации Старицкого района</w:t>
      </w:r>
    </w:p>
    <w:p w:rsidR="00825506" w:rsidRPr="00E4212C" w:rsidRDefault="00825506" w:rsidP="00825506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4212C">
        <w:rPr>
          <w:rFonts w:ascii="Times New Roman" w:hAnsi="Times New Roman" w:cs="Times New Roman"/>
          <w:b/>
        </w:rPr>
        <w:t>Тверской области № 183</w:t>
      </w:r>
      <w:r>
        <w:rPr>
          <w:rFonts w:ascii="Times New Roman" w:hAnsi="Times New Roman" w:cs="Times New Roman"/>
          <w:b/>
        </w:rPr>
        <w:t xml:space="preserve"> от 20.04.2015 </w:t>
      </w:r>
    </w:p>
    <w:p w:rsidR="00825506" w:rsidRPr="004C37C3" w:rsidRDefault="00825506" w:rsidP="00825506">
      <w:pPr>
        <w:tabs>
          <w:tab w:val="left" w:pos="0"/>
          <w:tab w:val="left" w:pos="1260"/>
          <w:tab w:val="left" w:pos="19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5506" w:rsidRDefault="00825506" w:rsidP="00825506">
      <w:pPr>
        <w:pStyle w:val="a3"/>
        <w:jc w:val="both"/>
        <w:rPr>
          <w:sz w:val="24"/>
          <w:szCs w:val="24"/>
        </w:rPr>
      </w:pPr>
    </w:p>
    <w:p w:rsidR="00825506" w:rsidRDefault="00825506" w:rsidP="00825506">
      <w:pPr>
        <w:pStyle w:val="a3"/>
        <w:jc w:val="both"/>
        <w:rPr>
          <w:sz w:val="24"/>
          <w:szCs w:val="24"/>
        </w:rPr>
      </w:pPr>
    </w:p>
    <w:p w:rsidR="00825506" w:rsidRDefault="00825506" w:rsidP="008255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В  исполнение</w:t>
      </w:r>
      <w:proofErr w:type="gramEnd"/>
      <w:r>
        <w:rPr>
          <w:sz w:val="24"/>
          <w:szCs w:val="24"/>
        </w:rPr>
        <w:t xml:space="preserve"> протеста прокуратуры  Старицкого района № 38-2015 от 21.12.2015</w:t>
      </w:r>
    </w:p>
    <w:p w:rsidR="00825506" w:rsidRDefault="00825506" w:rsidP="008255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506" w:rsidRPr="00E4212C" w:rsidRDefault="00825506" w:rsidP="008255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12C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825506" w:rsidRPr="002F6B3C" w:rsidRDefault="00825506" w:rsidP="008255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6B3C">
        <w:rPr>
          <w:rFonts w:ascii="Times New Roman" w:hAnsi="Times New Roman" w:cs="Times New Roman"/>
          <w:sz w:val="24"/>
          <w:szCs w:val="24"/>
        </w:rPr>
        <w:t xml:space="preserve">1. Внести изменения в Раздел </w:t>
      </w:r>
      <w:r w:rsidRPr="002F6B3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6B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B3C">
        <w:rPr>
          <w:rFonts w:ascii="Times New Roman" w:hAnsi="Times New Roman" w:cs="Times New Roman"/>
          <w:sz w:val="24"/>
          <w:szCs w:val="24"/>
        </w:rPr>
        <w:t>«Предоставлению информации об объектах культурного наследия (памятников истории и культуры) в поселениях, входящих в состав муниципального района», утвержденный постановлением администрации Старицкого района Тверск</w:t>
      </w:r>
      <w:r>
        <w:rPr>
          <w:rFonts w:ascii="Times New Roman" w:hAnsi="Times New Roman" w:cs="Times New Roman"/>
          <w:sz w:val="24"/>
          <w:szCs w:val="24"/>
        </w:rPr>
        <w:t>ой области № 183 от 20.04.2015</w:t>
      </w:r>
      <w:r w:rsidRPr="002F6B3C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постановлению.</w:t>
      </w:r>
    </w:p>
    <w:p w:rsidR="00825506" w:rsidRPr="00CE3CAD" w:rsidRDefault="00825506" w:rsidP="0082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7D46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области.</w:t>
      </w:r>
    </w:p>
    <w:p w:rsidR="00825506" w:rsidRDefault="00825506" w:rsidP="0082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главы администрации Старицкого района Рыжкову  М.А.</w:t>
      </w:r>
    </w:p>
    <w:p w:rsidR="00825506" w:rsidRDefault="00825506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06" w:rsidRDefault="00825506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506" w:rsidRDefault="00825506" w:rsidP="0082550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</w:p>
    <w:p w:rsidR="00825506" w:rsidRPr="0078403E" w:rsidRDefault="00825506" w:rsidP="0082550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p w:rsidR="00825506" w:rsidRDefault="00825506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5506" w:rsidRDefault="00825506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5506" w:rsidRDefault="00825506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постановлению администрации</w:t>
      </w: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 декабря </w:t>
      </w:r>
      <w:proofErr w:type="gramStart"/>
      <w:r>
        <w:rPr>
          <w:rFonts w:ascii="Times New Roman" w:hAnsi="Times New Roman" w:cs="Times New Roman"/>
        </w:rPr>
        <w:t xml:space="preserve">2015 </w:t>
      </w:r>
      <w:r w:rsidRPr="00E421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proofErr w:type="gramEnd"/>
      <w:r>
        <w:rPr>
          <w:rFonts w:ascii="Times New Roman" w:hAnsi="Times New Roman" w:cs="Times New Roman"/>
        </w:rPr>
        <w:t xml:space="preserve"> ____</w:t>
      </w: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25506" w:rsidRPr="002F6B3C" w:rsidRDefault="00825506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B3C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в административный регламент предоставления муниципальной услуги «Предоставлению информации об объектах культурного наследия (памятников истории и культуры) в поселениях, входящих в состав муниципального района» </w:t>
      </w:r>
    </w:p>
    <w:p w:rsidR="00825506" w:rsidRPr="002F6B3C" w:rsidRDefault="00825506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506" w:rsidRDefault="00825506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506" w:rsidRPr="00870E1C" w:rsidRDefault="00825506" w:rsidP="008255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E1C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E1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E1C">
        <w:rPr>
          <w:rFonts w:ascii="Times New Roman" w:hAnsi="Times New Roman" w:cs="Times New Roman"/>
          <w:sz w:val="24"/>
          <w:szCs w:val="24"/>
        </w:rPr>
        <w:t xml:space="preserve"> изложить</w:t>
      </w:r>
      <w:proofErr w:type="gramEnd"/>
      <w:r w:rsidRPr="00870E1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825506" w:rsidRPr="00870E1C" w:rsidRDefault="00825506" w:rsidP="008255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«Заявитель, считающий, что решение и действия (бездействия) должностных лиц отдела культуры администрации Старицкого района или муниципальных служащих нарушают его права, свободы или законные интересы, имеет право на обжалование таких решений и действий (бездействия) в досудебном (внесудебном) и судебном порядке, в соответствии с законодательством Российской Федерации»</w:t>
      </w: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</w:p>
    <w:p w:rsidR="00825506" w:rsidRDefault="00825506" w:rsidP="00B33607">
      <w:pPr>
        <w:pStyle w:val="a3"/>
        <w:jc w:val="right"/>
        <w:rPr>
          <w:b/>
          <w:bCs/>
          <w:sz w:val="24"/>
          <w:szCs w:val="24"/>
        </w:rPr>
      </w:pPr>
      <w:bookmarkStart w:id="0" w:name="_GoBack"/>
      <w:bookmarkEnd w:id="0"/>
    </w:p>
    <w:sectPr w:rsidR="00825506" w:rsidSect="008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B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07"/>
    <w:rsid w:val="000308EC"/>
    <w:rsid w:val="00046052"/>
    <w:rsid w:val="00072E30"/>
    <w:rsid w:val="000852F7"/>
    <w:rsid w:val="000A6CA3"/>
    <w:rsid w:val="000B140F"/>
    <w:rsid w:val="00103D8F"/>
    <w:rsid w:val="00130CEA"/>
    <w:rsid w:val="0016428E"/>
    <w:rsid w:val="0018468F"/>
    <w:rsid w:val="00186282"/>
    <w:rsid w:val="0024511A"/>
    <w:rsid w:val="0027736F"/>
    <w:rsid w:val="00287F24"/>
    <w:rsid w:val="002C41A5"/>
    <w:rsid w:val="002D71B9"/>
    <w:rsid w:val="002F6B3C"/>
    <w:rsid w:val="004C37C3"/>
    <w:rsid w:val="004D029D"/>
    <w:rsid w:val="004F0291"/>
    <w:rsid w:val="004F07EB"/>
    <w:rsid w:val="005A6470"/>
    <w:rsid w:val="005E026A"/>
    <w:rsid w:val="005E417B"/>
    <w:rsid w:val="005F3BB7"/>
    <w:rsid w:val="006178CC"/>
    <w:rsid w:val="006C1287"/>
    <w:rsid w:val="00705F16"/>
    <w:rsid w:val="0078403E"/>
    <w:rsid w:val="007C1E5C"/>
    <w:rsid w:val="00825506"/>
    <w:rsid w:val="00855472"/>
    <w:rsid w:val="00855EA2"/>
    <w:rsid w:val="00857FC6"/>
    <w:rsid w:val="00870E1C"/>
    <w:rsid w:val="008828DC"/>
    <w:rsid w:val="008C0172"/>
    <w:rsid w:val="00926D68"/>
    <w:rsid w:val="00945299"/>
    <w:rsid w:val="009E0205"/>
    <w:rsid w:val="00A5346D"/>
    <w:rsid w:val="00A82250"/>
    <w:rsid w:val="00B14038"/>
    <w:rsid w:val="00B33607"/>
    <w:rsid w:val="00B53DA4"/>
    <w:rsid w:val="00B90755"/>
    <w:rsid w:val="00BE7CFF"/>
    <w:rsid w:val="00BF54BA"/>
    <w:rsid w:val="00C6767D"/>
    <w:rsid w:val="00C848BD"/>
    <w:rsid w:val="00CB01AD"/>
    <w:rsid w:val="00CE3CAD"/>
    <w:rsid w:val="00CE7439"/>
    <w:rsid w:val="00CF68B2"/>
    <w:rsid w:val="00D76EC9"/>
    <w:rsid w:val="00DD0B4E"/>
    <w:rsid w:val="00E03B10"/>
    <w:rsid w:val="00E3666E"/>
    <w:rsid w:val="00E4212C"/>
    <w:rsid w:val="00E54434"/>
    <w:rsid w:val="00E94756"/>
    <w:rsid w:val="00E97389"/>
    <w:rsid w:val="00EA7D46"/>
    <w:rsid w:val="00EB1940"/>
    <w:rsid w:val="00ED295E"/>
    <w:rsid w:val="00ED4D1D"/>
    <w:rsid w:val="00EF3BA4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44847-FF0F-4FD8-A341-8261FC64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link w:val="a3"/>
    <w:uiPriority w:val="99"/>
    <w:locked/>
    <w:rsid w:val="00B3360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857F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2013-10-07T12:23:00Z</cp:lastPrinted>
  <dcterms:created xsi:type="dcterms:W3CDTF">2013-01-22T13:32:00Z</dcterms:created>
  <dcterms:modified xsi:type="dcterms:W3CDTF">2015-12-30T14:03:00Z</dcterms:modified>
</cp:coreProperties>
</file>