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58" w:rsidRPr="0085475A" w:rsidRDefault="0085475A" w:rsidP="0085475A">
      <w:pPr>
        <w:jc w:val="center"/>
        <w:rPr>
          <w:b/>
        </w:rPr>
      </w:pPr>
      <w:r w:rsidRPr="0085475A">
        <w:rPr>
          <w:b/>
        </w:rPr>
        <w:t>АДМИНИСТРАЦИЯ СТАРИЦКОГО РАЙОНА ТВЕРСКОЙ ОБЛАСТИ</w:t>
      </w:r>
    </w:p>
    <w:p w:rsidR="00925F58" w:rsidRPr="00223FA9" w:rsidRDefault="00925F58" w:rsidP="00925F58">
      <w:pPr>
        <w:jc w:val="left"/>
      </w:pPr>
    </w:p>
    <w:p w:rsidR="00925F58" w:rsidRPr="00223FA9" w:rsidRDefault="00925F58" w:rsidP="00925F58">
      <w:pPr>
        <w:jc w:val="left"/>
      </w:pPr>
    </w:p>
    <w:p w:rsidR="00925F58" w:rsidRPr="00223FA9" w:rsidRDefault="00925F58" w:rsidP="00925F58">
      <w:pPr>
        <w:jc w:val="center"/>
        <w:rPr>
          <w:b/>
        </w:rPr>
      </w:pPr>
      <w:r w:rsidRPr="00223FA9">
        <w:rPr>
          <w:b/>
        </w:rPr>
        <w:t>ПОСТАНОВЛЕНИЕ</w:t>
      </w:r>
    </w:p>
    <w:p w:rsidR="00925F58" w:rsidRPr="00223FA9" w:rsidRDefault="00925F58" w:rsidP="00925F58">
      <w:pPr>
        <w:jc w:val="left"/>
      </w:pPr>
    </w:p>
    <w:p w:rsidR="00925F58" w:rsidRPr="00223FA9" w:rsidRDefault="00925F58" w:rsidP="00925F58">
      <w:pPr>
        <w:jc w:val="left"/>
      </w:pPr>
    </w:p>
    <w:p w:rsidR="00925F58" w:rsidRPr="00223FA9" w:rsidRDefault="0085475A" w:rsidP="00925F58">
      <w:pPr>
        <w:jc w:val="left"/>
        <w:rPr>
          <w:u w:val="single"/>
        </w:rPr>
      </w:pPr>
      <w:r>
        <w:rPr>
          <w:u w:val="single"/>
        </w:rPr>
        <w:t>23.06.</w:t>
      </w:r>
      <w:r w:rsidR="00925F58">
        <w:rPr>
          <w:u w:val="single"/>
        </w:rPr>
        <w:t>2014</w:t>
      </w:r>
      <w:r w:rsidR="00925F58" w:rsidRPr="00223FA9">
        <w:rPr>
          <w:u w:val="single"/>
        </w:rPr>
        <w:t xml:space="preserve"> г.</w:t>
      </w:r>
      <w:r w:rsidR="00925F58" w:rsidRPr="00223FA9">
        <w:t xml:space="preserve">                           г. Старица                                                </w:t>
      </w:r>
      <w:r w:rsidR="00925F58" w:rsidRPr="00223FA9">
        <w:rPr>
          <w:u w:val="single"/>
        </w:rPr>
        <w:t xml:space="preserve">№  </w:t>
      </w:r>
      <w:r>
        <w:rPr>
          <w:u w:val="single"/>
        </w:rPr>
        <w:t>398</w:t>
      </w:r>
      <w:r w:rsidR="00925F58" w:rsidRPr="00223FA9">
        <w:rPr>
          <w:u w:val="single"/>
        </w:rPr>
        <w:t>___</w:t>
      </w:r>
    </w:p>
    <w:p w:rsidR="00925F58" w:rsidRPr="00223FA9" w:rsidRDefault="00925F58" w:rsidP="00925F58">
      <w:pPr>
        <w:jc w:val="left"/>
        <w:rPr>
          <w:u w:val="single"/>
        </w:rPr>
      </w:pPr>
    </w:p>
    <w:p w:rsidR="00925F58" w:rsidRDefault="00925F58" w:rsidP="00925F58">
      <w:pPr>
        <w:jc w:val="left"/>
        <w:rPr>
          <w:b/>
        </w:rPr>
      </w:pPr>
      <w:r>
        <w:rPr>
          <w:b/>
        </w:rPr>
        <w:t xml:space="preserve">О внесении изменений в </w:t>
      </w:r>
      <w:r w:rsidR="00517A08">
        <w:rPr>
          <w:b/>
        </w:rPr>
        <w:t>муниципальную программу</w:t>
      </w:r>
    </w:p>
    <w:p w:rsidR="00925F58" w:rsidRDefault="00517A08" w:rsidP="00925F58">
      <w:pPr>
        <w:jc w:val="left"/>
        <w:rPr>
          <w:b/>
        </w:rPr>
      </w:pPr>
      <w:r>
        <w:rPr>
          <w:b/>
        </w:rPr>
        <w:t xml:space="preserve">МО «Старицкий район» </w:t>
      </w:r>
      <w:r w:rsidR="00925F58" w:rsidRPr="00223FA9">
        <w:rPr>
          <w:b/>
        </w:rPr>
        <w:t>Тверской области</w:t>
      </w:r>
    </w:p>
    <w:p w:rsidR="00517A08" w:rsidRDefault="00517A08" w:rsidP="00925F58">
      <w:pPr>
        <w:jc w:val="left"/>
        <w:rPr>
          <w:b/>
        </w:rPr>
      </w:pPr>
      <w:r>
        <w:rPr>
          <w:b/>
        </w:rPr>
        <w:t xml:space="preserve">«Развитие образования Старицкого района </w:t>
      </w:r>
    </w:p>
    <w:p w:rsidR="00517A08" w:rsidRPr="00223FA9" w:rsidRDefault="00517A08" w:rsidP="00925F58">
      <w:pPr>
        <w:jc w:val="left"/>
        <w:rPr>
          <w:b/>
        </w:rPr>
      </w:pPr>
      <w:r>
        <w:rPr>
          <w:b/>
        </w:rPr>
        <w:t>Тверской  области на 2014-2016 годы»</w:t>
      </w:r>
    </w:p>
    <w:p w:rsidR="00925F58" w:rsidRPr="00223FA9" w:rsidRDefault="00925F58" w:rsidP="00925F58">
      <w:pPr>
        <w:jc w:val="left"/>
      </w:pPr>
    </w:p>
    <w:p w:rsidR="00925F58" w:rsidRDefault="00925F58" w:rsidP="00925F58">
      <w:pPr>
        <w:tabs>
          <w:tab w:val="left" w:pos="2940"/>
        </w:tabs>
        <w:jc w:val="both"/>
      </w:pPr>
      <w:r>
        <w:t xml:space="preserve">        В соответствии с увеличением  поступлений доходов в бюджет МО «Старицкий район» Тверской области, необходимостью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</w:t>
      </w:r>
    </w:p>
    <w:p w:rsidR="00925F58" w:rsidRDefault="00925F58" w:rsidP="00925F58">
      <w:pPr>
        <w:tabs>
          <w:tab w:val="left" w:pos="2940"/>
        </w:tabs>
        <w:jc w:val="left"/>
      </w:pPr>
    </w:p>
    <w:p w:rsidR="00997D59" w:rsidRDefault="00925F58" w:rsidP="00997D59">
      <w:pPr>
        <w:jc w:val="center"/>
        <w:rPr>
          <w:b/>
        </w:rPr>
      </w:pPr>
      <w:r w:rsidRPr="00223FA9">
        <w:rPr>
          <w:b/>
        </w:rPr>
        <w:t>Администрация Старицкого  района ПОСТАНОВЛЯЕТ:</w:t>
      </w:r>
    </w:p>
    <w:p w:rsidR="00997D59" w:rsidRDefault="00997D59" w:rsidP="00997D59">
      <w:pPr>
        <w:jc w:val="both"/>
      </w:pPr>
      <w:r>
        <w:t>1. Внести следующие  изменения в муниципальную программу МО «Старицкий район» Тверской области «Развитие образования Старицкого района Тверской  области на 2014-2016 годы»:</w:t>
      </w:r>
    </w:p>
    <w:p w:rsidR="00B16DEC" w:rsidRDefault="00B16DEC" w:rsidP="00997D59">
      <w:pPr>
        <w:jc w:val="both"/>
      </w:pPr>
      <w:r>
        <w:t xml:space="preserve">Паспорт муниципальной программы </w:t>
      </w:r>
      <w:r w:rsidRPr="00B16DEC">
        <w:t xml:space="preserve"> МО «Старицкий район» Тверской области «Развитие образования Старицкого района Тверской  области на 2014-2016 годы»</w:t>
      </w:r>
      <w:r>
        <w:t xml:space="preserve"> </w:t>
      </w:r>
      <w:r w:rsidR="00965996">
        <w:t xml:space="preserve"> следует </w:t>
      </w:r>
      <w:r w:rsidR="00997D59">
        <w:t>читать:</w:t>
      </w:r>
    </w:p>
    <w:tbl>
      <w:tblPr>
        <w:tblStyle w:val="a4"/>
        <w:tblW w:w="9478" w:type="dxa"/>
        <w:tblInd w:w="108" w:type="dxa"/>
        <w:tblLook w:val="04A0"/>
      </w:tblPr>
      <w:tblGrid>
        <w:gridCol w:w="3533"/>
        <w:gridCol w:w="5945"/>
      </w:tblGrid>
      <w:tr w:rsidR="00B16DEC" w:rsidTr="003C5725">
        <w:trPr>
          <w:trHeight w:val="4283"/>
        </w:trPr>
        <w:tc>
          <w:tcPr>
            <w:tcW w:w="3533" w:type="dxa"/>
          </w:tcPr>
          <w:p w:rsidR="00B16DEC" w:rsidRDefault="00B0148E" w:rsidP="00997D59">
            <w:pPr>
              <w:jc w:val="both"/>
            </w:pPr>
            <w:r>
              <w:t>Об</w:t>
            </w:r>
            <w:r w:rsidR="00AC7F7F">
              <w:t>ъёмы  и источники финансирования муниципальной программы по годам её  реализации в разрезе подпрограмм</w:t>
            </w:r>
          </w:p>
        </w:tc>
        <w:tc>
          <w:tcPr>
            <w:tcW w:w="5945" w:type="dxa"/>
          </w:tcPr>
          <w:p w:rsidR="00B16DEC" w:rsidRDefault="00965996" w:rsidP="00997D59">
            <w:pPr>
              <w:jc w:val="both"/>
            </w:pPr>
            <w:r>
              <w:t>Бюджет МО «Старицкий район» 756364</w:t>
            </w:r>
            <w:r w:rsidR="00AD7CF2">
              <w:t>,</w:t>
            </w:r>
            <w:r>
              <w:t>2</w:t>
            </w:r>
            <w:r w:rsidR="00AD7CF2">
              <w:t xml:space="preserve"> тыс.рублей, в том числе в разрезе подпрограмм</w:t>
            </w:r>
          </w:p>
          <w:tbl>
            <w:tblPr>
              <w:tblW w:w="5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67"/>
              <w:gridCol w:w="1010"/>
              <w:gridCol w:w="1021"/>
              <w:gridCol w:w="1021"/>
            </w:tblGrid>
            <w:tr w:rsidR="00D60E26" w:rsidRPr="00A00F68" w:rsidTr="003C5725">
              <w:trPr>
                <w:trHeight w:val="249"/>
              </w:trPr>
              <w:tc>
                <w:tcPr>
                  <w:tcW w:w="2667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Подпрограммы</w:t>
                  </w:r>
                </w:p>
              </w:tc>
              <w:tc>
                <w:tcPr>
                  <w:tcW w:w="1010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2016</w:t>
                  </w:r>
                </w:p>
              </w:tc>
            </w:tr>
            <w:tr w:rsidR="00D60E26" w:rsidRPr="00A00F68" w:rsidTr="003C5725">
              <w:trPr>
                <w:trHeight w:val="1278"/>
              </w:trPr>
              <w:tc>
                <w:tcPr>
                  <w:tcW w:w="2667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Подпрограмма 1</w:t>
                  </w:r>
                </w:p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«Модернизация дошкольного и общего образования как института социального развития»</w:t>
                  </w:r>
                </w:p>
              </w:tc>
              <w:tc>
                <w:tcPr>
                  <w:tcW w:w="1010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253462,3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239 207,8</w:t>
                  </w:r>
                </w:p>
              </w:tc>
              <w:tc>
                <w:tcPr>
                  <w:tcW w:w="1021" w:type="dxa"/>
                </w:tcPr>
                <w:p w:rsidR="00D60E26" w:rsidRPr="00A00F68" w:rsidRDefault="00CB30EB" w:rsidP="00CB30EB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238</w:t>
                  </w:r>
                  <w:r w:rsidR="00822C38">
                    <w:rPr>
                      <w:rFonts w:eastAsia="Helvetica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094,4</w:t>
                  </w:r>
                </w:p>
              </w:tc>
            </w:tr>
            <w:tr w:rsidR="00D60E26" w:rsidRPr="00A00F68" w:rsidTr="003C5725">
              <w:trPr>
                <w:trHeight w:val="1013"/>
              </w:trPr>
              <w:tc>
                <w:tcPr>
                  <w:tcW w:w="2667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Подпрограмма 2</w:t>
                  </w:r>
                </w:p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«Модернизация дополнительного образования»</w:t>
                  </w:r>
                </w:p>
              </w:tc>
              <w:tc>
                <w:tcPr>
                  <w:tcW w:w="1010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3841,80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3866,7</w:t>
                  </w:r>
                </w:p>
              </w:tc>
              <w:tc>
                <w:tcPr>
                  <w:tcW w:w="1021" w:type="dxa"/>
                </w:tcPr>
                <w:p w:rsidR="00D60E26" w:rsidRPr="00A00F68" w:rsidRDefault="00CB30EB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39</w:t>
                  </w:r>
                  <w:r w:rsidR="00D60E26">
                    <w:rPr>
                      <w:rFonts w:eastAsia="Helvetica"/>
                      <w:kern w:val="2"/>
                      <w:sz w:val="20"/>
                      <w:szCs w:val="20"/>
                    </w:rPr>
                    <w:t>80,9</w:t>
                  </w:r>
                </w:p>
              </w:tc>
            </w:tr>
            <w:tr w:rsidR="00D60E26" w:rsidRPr="00A00F68" w:rsidTr="003C5725">
              <w:trPr>
                <w:trHeight w:val="747"/>
              </w:trPr>
              <w:tc>
                <w:tcPr>
                  <w:tcW w:w="2667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Обеспечивающая</w:t>
                  </w:r>
                  <w:r w:rsidR="003C5725">
                    <w:rPr>
                      <w:rFonts w:eastAsia="Helvetica"/>
                      <w:kern w:val="2"/>
                      <w:sz w:val="20"/>
                      <w:szCs w:val="20"/>
                    </w:rPr>
                    <w:t xml:space="preserve"> </w:t>
                  </w: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 xml:space="preserve">подпрограмма </w:t>
                  </w:r>
                </w:p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4716,10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4597,1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4597,1</w:t>
                  </w:r>
                </w:p>
              </w:tc>
            </w:tr>
            <w:tr w:rsidR="00D60E26" w:rsidRPr="00A00F68" w:rsidTr="003C5725">
              <w:trPr>
                <w:trHeight w:val="237"/>
              </w:trPr>
              <w:tc>
                <w:tcPr>
                  <w:tcW w:w="2667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 w:rsidRPr="00A00F68">
                    <w:rPr>
                      <w:rFonts w:eastAsia="Helvetica"/>
                      <w:kern w:val="2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10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262</w:t>
                  </w:r>
                  <w:bookmarkStart w:id="0" w:name="_GoBack"/>
                  <w:bookmarkEnd w:id="0"/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020,2</w:t>
                  </w:r>
                </w:p>
              </w:tc>
              <w:tc>
                <w:tcPr>
                  <w:tcW w:w="1021" w:type="dxa"/>
                </w:tcPr>
                <w:p w:rsidR="00D60E26" w:rsidRPr="00A00F68" w:rsidRDefault="00D60E26" w:rsidP="00FB7695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247 671,6</w:t>
                  </w:r>
                </w:p>
              </w:tc>
              <w:tc>
                <w:tcPr>
                  <w:tcW w:w="1021" w:type="dxa"/>
                </w:tcPr>
                <w:p w:rsidR="00D60E26" w:rsidRPr="00A00F68" w:rsidRDefault="00CB30EB" w:rsidP="00CB30EB">
                  <w:pPr>
                    <w:jc w:val="both"/>
                    <w:outlineLvl w:val="0"/>
                    <w:rPr>
                      <w:rFonts w:eastAsia="Helvetica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246</w:t>
                  </w:r>
                  <w:r w:rsidR="00822C38">
                    <w:rPr>
                      <w:rFonts w:eastAsia="Helvetica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672</w:t>
                  </w:r>
                  <w:r w:rsidR="00D60E26">
                    <w:rPr>
                      <w:rFonts w:eastAsia="Helvetica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eastAsia="Helvetica"/>
                      <w:kern w:val="2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16DEC" w:rsidRDefault="00B16DEC" w:rsidP="00997D59">
            <w:pPr>
              <w:jc w:val="both"/>
            </w:pPr>
          </w:p>
        </w:tc>
      </w:tr>
    </w:tbl>
    <w:p w:rsidR="00D94DA8" w:rsidRDefault="00F44959" w:rsidP="00D94DA8">
      <w:pPr>
        <w:jc w:val="both"/>
      </w:pPr>
      <w:r>
        <w:t xml:space="preserve">- </w:t>
      </w:r>
      <w:r w:rsidR="00CB30EB">
        <w:t xml:space="preserve">Изложить пункт ж) пункта </w:t>
      </w:r>
      <w:r w:rsidR="00D94DA8">
        <w:t xml:space="preserve"> </w:t>
      </w:r>
      <w:r w:rsidR="0030035A" w:rsidRPr="0030035A">
        <w:t xml:space="preserve">37. </w:t>
      </w:r>
      <w:r w:rsidR="00CB30EB">
        <w:t>Главы 2 мероприятия подпрограммы 1 «Решение задачи 1</w:t>
      </w:r>
      <w:r w:rsidR="0030035A" w:rsidRPr="0030035A">
        <w:t xml:space="preserve"> «Создание условий для реализации основной образовательной программы  дошкольного образования» </w:t>
      </w:r>
      <w:r w:rsidR="00CB30EB">
        <w:t xml:space="preserve">в следующей редакции </w:t>
      </w:r>
      <w:r w:rsidR="00D94DA8">
        <w:t>ж): «Проведение  капитального  ремонта</w:t>
      </w:r>
      <w:r w:rsidR="003338CF">
        <w:t xml:space="preserve"> зданий  и помещений муниципальных  учреждений дошкольного образования Старицкого  района</w:t>
      </w:r>
      <w:r w:rsidR="00D94DA8">
        <w:t>»</w:t>
      </w:r>
      <w:r w:rsidR="003B5030">
        <w:t xml:space="preserve"> дополнить </w:t>
      </w:r>
      <w:r w:rsidR="00CB30EB">
        <w:t xml:space="preserve">подпунктом </w:t>
      </w:r>
      <w:r w:rsidR="003B5030">
        <w:t xml:space="preserve"> «Расходы на проведение</w:t>
      </w:r>
      <w:r w:rsidR="003B5030" w:rsidRPr="003B5030">
        <w:t xml:space="preserve"> капитального  ремонта зданий  и помещений муниципальных  учреждений дошкольного образования Старицкого  района</w:t>
      </w:r>
      <w:r w:rsidR="00CB30EB">
        <w:t xml:space="preserve"> »,</w:t>
      </w:r>
    </w:p>
    <w:p w:rsidR="00107EE0" w:rsidRDefault="00CB30EB" w:rsidP="00107EE0">
      <w:pPr>
        <w:jc w:val="both"/>
      </w:pPr>
      <w:r>
        <w:t>к)</w:t>
      </w:r>
      <w:r w:rsidR="00AD685C">
        <w:t xml:space="preserve"> «Укрепление и развитие материально-технической базы муниципальных  учр</w:t>
      </w:r>
      <w:r>
        <w:t>еждений дошкольного образования».</w:t>
      </w:r>
    </w:p>
    <w:p w:rsidR="00AD685C" w:rsidRDefault="00F44959" w:rsidP="00107EE0">
      <w:pPr>
        <w:jc w:val="both"/>
      </w:pPr>
      <w:r>
        <w:t xml:space="preserve">- </w:t>
      </w:r>
      <w:r w:rsidR="00AD685C" w:rsidRPr="00AD685C">
        <w:t>Дополнить «Главу 2 Мероприятия подпрограммы</w:t>
      </w:r>
      <w:r w:rsidR="00CB30EB">
        <w:t xml:space="preserve"> 1</w:t>
      </w:r>
      <w:r w:rsidR="00AD685C" w:rsidRPr="00AD685C">
        <w:t>»</w:t>
      </w:r>
      <w:r>
        <w:t xml:space="preserve">  пункт</w:t>
      </w:r>
      <w:r w:rsidRPr="00F44959">
        <w:t xml:space="preserve"> 44. </w:t>
      </w:r>
      <w:r w:rsidR="00CB30EB">
        <w:t>«</w:t>
      </w:r>
      <w:r w:rsidRPr="00F44959">
        <w:t xml:space="preserve">Решение задачи 6 «Обеспечение условий для достижения  школьниками Старицкого района новых образовательных результатов» </w:t>
      </w:r>
      <w:r w:rsidR="00AD685C" w:rsidRPr="00AD685C">
        <w:t>следующим пункт</w:t>
      </w:r>
      <w:r w:rsidR="00CB30EB">
        <w:t>ом</w:t>
      </w:r>
      <w:r w:rsidR="00AD685C" w:rsidRPr="00AD685C">
        <w:t xml:space="preserve"> </w:t>
      </w:r>
      <w:r w:rsidR="00AD685C">
        <w:t>н</w:t>
      </w:r>
      <w:r w:rsidR="00AD685C" w:rsidRPr="00AD685C">
        <w:t xml:space="preserve">) «Укрепление и развитие материально-технической </w:t>
      </w:r>
      <w:r w:rsidR="00AD685C">
        <w:t>базы муниципальных  учреждений обще</w:t>
      </w:r>
      <w:r w:rsidR="00AD685C" w:rsidRPr="00AD685C">
        <w:t>го</w:t>
      </w:r>
      <w:r w:rsidR="00AD685C">
        <w:t xml:space="preserve"> и среднего </w:t>
      </w:r>
      <w:r w:rsidR="00CB30EB">
        <w:t xml:space="preserve"> образования</w:t>
      </w:r>
      <w:r w:rsidR="00AD685C" w:rsidRPr="00AD685C">
        <w:t>»</w:t>
      </w:r>
      <w:r>
        <w:t>.</w:t>
      </w:r>
    </w:p>
    <w:p w:rsidR="00922E66" w:rsidRDefault="00F44959" w:rsidP="00997D59">
      <w:pPr>
        <w:jc w:val="both"/>
      </w:pPr>
      <w:r>
        <w:lastRenderedPageBreak/>
        <w:t xml:space="preserve">- Пункт </w:t>
      </w:r>
      <w:r w:rsidRPr="00F44959">
        <w:t xml:space="preserve">47. </w:t>
      </w:r>
      <w:proofErr w:type="gramStart"/>
      <w:r w:rsidRPr="00F44959">
        <w:t>Решение задачи 7 «Обеспечение равного доступа к качественному образованию»</w:t>
      </w:r>
      <w:r>
        <w:t xml:space="preserve"> </w:t>
      </w:r>
      <w:r w:rsidR="00CB30EB">
        <w:t>дополнить</w:t>
      </w:r>
      <w:r w:rsidRPr="00F44959">
        <w:t xml:space="preserve"> </w:t>
      </w:r>
      <w:r w:rsidR="00CB30EB">
        <w:t>подпунктом</w:t>
      </w:r>
      <w:r>
        <w:t xml:space="preserve"> а</w:t>
      </w:r>
      <w:r w:rsidR="00AC0782">
        <w:t>-1</w:t>
      </w:r>
      <w:r>
        <w:t>) «Расходы на с</w:t>
      </w:r>
      <w:r w:rsidRPr="00F44959">
        <w:t xml:space="preserve">оздание условий для предоставления транспортных услуг населению и организации транспортного обслуживания населения в части </w:t>
      </w:r>
      <w:r w:rsidR="00AC0782">
        <w:t>организации проезда учащихся и (или) студентов, расположенных на территории Тверской  области, на пригородных и (или)  городских маршрутах наземного пассажирского транспорта общего пользования (кроме железнодорожного, водного транспорта и такси, включая маршрутные)</w:t>
      </w:r>
      <w:r>
        <w:t>»</w:t>
      </w:r>
      <w:r w:rsidR="00922E66">
        <w:t>.</w:t>
      </w:r>
      <w:proofErr w:type="gramEnd"/>
    </w:p>
    <w:p w:rsidR="009833C3" w:rsidRDefault="00922E66" w:rsidP="00997D59">
      <w:pPr>
        <w:jc w:val="both"/>
      </w:pPr>
      <w:r>
        <w:t xml:space="preserve">2. Приложение </w:t>
      </w:r>
      <w:r w:rsidR="009833C3">
        <w:t>1 к муниципальной  программе МО «Старицкий район» Тверской области «Развитие образования Старицкого района Тверской  области на 2014-2016 годы» изложить в новой  редакции  согласно  приложению.</w:t>
      </w:r>
    </w:p>
    <w:p w:rsidR="00925F58" w:rsidRPr="00922E66" w:rsidRDefault="009833C3" w:rsidP="00997D59">
      <w:pPr>
        <w:jc w:val="both"/>
      </w:pPr>
      <w:r>
        <w:t xml:space="preserve">3. </w:t>
      </w:r>
      <w:proofErr w:type="gramStart"/>
      <w:r w:rsidR="00925F58">
        <w:t>Контроль за</w:t>
      </w:r>
      <w:proofErr w:type="gramEnd"/>
      <w:r w:rsidR="00925F58">
        <w:t xml:space="preserve"> ис</w:t>
      </w:r>
      <w:r w:rsidR="00925F58" w:rsidRPr="00223FA9">
        <w:t>полнением настоящего постанов</w:t>
      </w:r>
      <w:r w:rsidR="00925F58">
        <w:t>ления возложить на заместителя г</w:t>
      </w:r>
      <w:r w:rsidR="00925F58" w:rsidRPr="00223FA9">
        <w:t xml:space="preserve">лавы </w:t>
      </w:r>
      <w:r w:rsidR="00925F58">
        <w:t>а</w:t>
      </w:r>
      <w:r w:rsidR="00925F58" w:rsidRPr="00223FA9">
        <w:t>дм</w:t>
      </w:r>
      <w:r w:rsidR="00925F58">
        <w:t>и</w:t>
      </w:r>
      <w:r w:rsidR="00AC0782">
        <w:t xml:space="preserve">нистрации Старицкого  района </w:t>
      </w:r>
      <w:r w:rsidR="00925F58">
        <w:t>Комарову</w:t>
      </w:r>
      <w:r w:rsidR="00AC0782">
        <w:t xml:space="preserve"> Г.А.</w:t>
      </w:r>
    </w:p>
    <w:p w:rsidR="00925F58" w:rsidRDefault="00925F58" w:rsidP="00925F58"/>
    <w:p w:rsidR="00925F58" w:rsidRDefault="00925F58" w:rsidP="00925F58"/>
    <w:p w:rsidR="00925F58" w:rsidRDefault="00925F58" w:rsidP="003D5BB9">
      <w:pPr>
        <w:jc w:val="both"/>
      </w:pPr>
    </w:p>
    <w:p w:rsidR="003D5BB9" w:rsidRDefault="003D5BB9" w:rsidP="003D5BB9">
      <w:pPr>
        <w:jc w:val="both"/>
      </w:pPr>
    </w:p>
    <w:p w:rsidR="003D5BB9" w:rsidRDefault="003D5BB9" w:rsidP="003D5BB9">
      <w:pPr>
        <w:jc w:val="both"/>
      </w:pPr>
    </w:p>
    <w:p w:rsidR="003D5BB9" w:rsidRDefault="003D5BB9" w:rsidP="003D5BB9">
      <w:pPr>
        <w:jc w:val="both"/>
      </w:pPr>
    </w:p>
    <w:p w:rsidR="00925F58" w:rsidRDefault="00925F58" w:rsidP="00925F58"/>
    <w:p w:rsidR="00925F58" w:rsidRDefault="00925F58" w:rsidP="00925F58"/>
    <w:p w:rsidR="00925F58" w:rsidRDefault="00925F58" w:rsidP="00925F58">
      <w:pPr>
        <w:jc w:val="left"/>
      </w:pPr>
      <w:r>
        <w:t>Глава администрации</w:t>
      </w:r>
    </w:p>
    <w:p w:rsidR="00925F58" w:rsidRPr="00A6355D" w:rsidRDefault="00925F58" w:rsidP="00925F58">
      <w:pPr>
        <w:tabs>
          <w:tab w:val="left" w:pos="6675"/>
        </w:tabs>
        <w:jc w:val="left"/>
        <w:rPr>
          <w:szCs w:val="24"/>
        </w:rPr>
      </w:pPr>
      <w:r>
        <w:t xml:space="preserve">Старицкого района         </w:t>
      </w:r>
      <w:r>
        <w:tab/>
        <w:t>С.Ю.Журавлев</w:t>
      </w:r>
    </w:p>
    <w:p w:rsidR="00925F58" w:rsidRPr="00FC4217" w:rsidRDefault="00925F58" w:rsidP="00925F58">
      <w:pPr>
        <w:jc w:val="both"/>
        <w:rPr>
          <w:szCs w:val="24"/>
        </w:rPr>
      </w:pPr>
    </w:p>
    <w:p w:rsidR="00925F58" w:rsidRPr="00FC4217" w:rsidRDefault="00925F58" w:rsidP="00925F58">
      <w:pPr>
        <w:jc w:val="both"/>
        <w:rPr>
          <w:szCs w:val="24"/>
        </w:rPr>
      </w:pPr>
    </w:p>
    <w:p w:rsidR="00925F58" w:rsidRDefault="00925F58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6E7C41" w:rsidRDefault="006E7C41" w:rsidP="00925F58">
      <w:pPr>
        <w:rPr>
          <w:szCs w:val="24"/>
        </w:rPr>
      </w:pPr>
    </w:p>
    <w:p w:rsidR="006E7C41" w:rsidRDefault="006E7C41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Default="003D5BB9" w:rsidP="00925F58">
      <w:pPr>
        <w:rPr>
          <w:szCs w:val="24"/>
        </w:rPr>
      </w:pPr>
    </w:p>
    <w:p w:rsidR="003D5BB9" w:rsidRPr="00FC4217" w:rsidRDefault="003D5BB9" w:rsidP="00925F58">
      <w:pPr>
        <w:rPr>
          <w:szCs w:val="24"/>
        </w:rPr>
      </w:pPr>
    </w:p>
    <w:p w:rsidR="00925F58" w:rsidRDefault="00925F58" w:rsidP="00925F58">
      <w:pPr>
        <w:tabs>
          <w:tab w:val="left" w:pos="7455"/>
        </w:tabs>
        <w:jc w:val="left"/>
        <w:rPr>
          <w:szCs w:val="24"/>
        </w:rPr>
      </w:pPr>
      <w:r>
        <w:rPr>
          <w:szCs w:val="24"/>
        </w:rPr>
        <w:tab/>
      </w:r>
    </w:p>
    <w:sectPr w:rsidR="00925F58" w:rsidSect="00A1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1A9"/>
    <w:multiLevelType w:val="multilevel"/>
    <w:tmpl w:val="E89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544239"/>
    <w:multiLevelType w:val="hybridMultilevel"/>
    <w:tmpl w:val="D8AA7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5CA0"/>
    <w:multiLevelType w:val="multilevel"/>
    <w:tmpl w:val="5CEA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28"/>
    <w:rsid w:val="000D02CA"/>
    <w:rsid w:val="00107EE0"/>
    <w:rsid w:val="002A6A28"/>
    <w:rsid w:val="0030035A"/>
    <w:rsid w:val="003338CF"/>
    <w:rsid w:val="003A6351"/>
    <w:rsid w:val="003B5030"/>
    <w:rsid w:val="003C5725"/>
    <w:rsid w:val="003D5BB9"/>
    <w:rsid w:val="004804E4"/>
    <w:rsid w:val="00517A08"/>
    <w:rsid w:val="006E7C41"/>
    <w:rsid w:val="00822C38"/>
    <w:rsid w:val="0085475A"/>
    <w:rsid w:val="00884F18"/>
    <w:rsid w:val="008A6084"/>
    <w:rsid w:val="00922E66"/>
    <w:rsid w:val="00925F58"/>
    <w:rsid w:val="00965996"/>
    <w:rsid w:val="009833C3"/>
    <w:rsid w:val="00997D59"/>
    <w:rsid w:val="00A15C92"/>
    <w:rsid w:val="00A27F33"/>
    <w:rsid w:val="00AC0782"/>
    <w:rsid w:val="00AC7F7F"/>
    <w:rsid w:val="00AD685C"/>
    <w:rsid w:val="00AD7CF2"/>
    <w:rsid w:val="00B0148E"/>
    <w:rsid w:val="00B16DEC"/>
    <w:rsid w:val="00BB710E"/>
    <w:rsid w:val="00CB30EB"/>
    <w:rsid w:val="00CC4656"/>
    <w:rsid w:val="00D60E26"/>
    <w:rsid w:val="00D94DA8"/>
    <w:rsid w:val="00F01428"/>
    <w:rsid w:val="00F4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58"/>
    <w:pPr>
      <w:ind w:left="720"/>
      <w:contextualSpacing/>
    </w:pPr>
  </w:style>
  <w:style w:type="table" w:styleId="a4">
    <w:name w:val="Table Grid"/>
    <w:basedOn w:val="a1"/>
    <w:uiPriority w:val="59"/>
    <w:rsid w:val="00B1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58"/>
    <w:pPr>
      <w:ind w:left="720"/>
      <w:contextualSpacing/>
    </w:pPr>
  </w:style>
  <w:style w:type="table" w:styleId="a4">
    <w:name w:val="Table Grid"/>
    <w:basedOn w:val="a1"/>
    <w:uiPriority w:val="59"/>
    <w:rsid w:val="00B1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Admin</cp:lastModifiedBy>
  <cp:revision>29</cp:revision>
  <dcterms:created xsi:type="dcterms:W3CDTF">2014-07-03T08:46:00Z</dcterms:created>
  <dcterms:modified xsi:type="dcterms:W3CDTF">2015-01-30T05:36:00Z</dcterms:modified>
</cp:coreProperties>
</file>