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A9" w:rsidRPr="00F06E50" w:rsidRDefault="0058429C" w:rsidP="008E00A9">
      <w:pPr>
        <w:jc w:val="center"/>
        <w:rPr>
          <w:b/>
          <w:i/>
        </w:rPr>
      </w:pPr>
      <w:r w:rsidRPr="00F06E50">
        <w:rPr>
          <w:b/>
          <w:i/>
        </w:rPr>
        <w:t>Пояснительная записка по и</w:t>
      </w:r>
      <w:r w:rsidR="008E00A9" w:rsidRPr="00F06E50">
        <w:rPr>
          <w:b/>
          <w:i/>
        </w:rPr>
        <w:t>сполнени</w:t>
      </w:r>
      <w:r w:rsidRPr="00F06E50">
        <w:rPr>
          <w:b/>
          <w:i/>
        </w:rPr>
        <w:t>ю</w:t>
      </w:r>
      <w:r w:rsidR="008E00A9" w:rsidRPr="00F06E50">
        <w:rPr>
          <w:b/>
          <w:i/>
        </w:rPr>
        <w:t xml:space="preserve"> </w:t>
      </w:r>
      <w:proofErr w:type="gramStart"/>
      <w:r w:rsidR="00BC754B" w:rsidRPr="00F06E50">
        <w:rPr>
          <w:b/>
          <w:i/>
        </w:rPr>
        <w:t>районного</w:t>
      </w:r>
      <w:proofErr w:type="gramEnd"/>
    </w:p>
    <w:p w:rsidR="008E00A9" w:rsidRPr="00F06E50" w:rsidRDefault="008E00A9" w:rsidP="008E00A9">
      <w:pPr>
        <w:jc w:val="center"/>
        <w:rPr>
          <w:b/>
          <w:i/>
        </w:rPr>
      </w:pPr>
      <w:r w:rsidRPr="00F06E50">
        <w:rPr>
          <w:b/>
          <w:i/>
        </w:rPr>
        <w:t>бюджета МО «Старицкий район» за 201</w:t>
      </w:r>
      <w:r w:rsidR="007B19E5" w:rsidRPr="00F06E50">
        <w:rPr>
          <w:b/>
          <w:i/>
        </w:rPr>
        <w:t>3</w:t>
      </w:r>
      <w:r w:rsidRPr="00F06E50">
        <w:rPr>
          <w:b/>
          <w:i/>
        </w:rPr>
        <w:t>год</w:t>
      </w:r>
      <w:r w:rsidR="00AC6081" w:rsidRPr="00F06E50">
        <w:rPr>
          <w:b/>
          <w:i/>
        </w:rPr>
        <w:t>.</w:t>
      </w:r>
    </w:p>
    <w:p w:rsidR="00CB679F" w:rsidRDefault="00CB679F" w:rsidP="00694725">
      <w:pPr>
        <w:jc w:val="center"/>
      </w:pPr>
    </w:p>
    <w:p w:rsidR="00CB679F" w:rsidRDefault="00CB679F" w:rsidP="00694725">
      <w:pPr>
        <w:jc w:val="center"/>
      </w:pPr>
    </w:p>
    <w:p w:rsidR="008E00A9" w:rsidRPr="00F06E50" w:rsidRDefault="00D41BBD" w:rsidP="00D41BBD">
      <w:pPr>
        <w:pStyle w:val="a5"/>
        <w:numPr>
          <w:ilvl w:val="0"/>
          <w:numId w:val="2"/>
        </w:numPr>
        <w:jc w:val="center"/>
        <w:rPr>
          <w:b/>
          <w:i/>
        </w:rPr>
      </w:pPr>
      <w:r w:rsidRPr="00F06E50">
        <w:rPr>
          <w:b/>
          <w:i/>
        </w:rPr>
        <w:t>О</w:t>
      </w:r>
      <w:r w:rsidR="007F4504" w:rsidRPr="00F06E50">
        <w:rPr>
          <w:b/>
          <w:i/>
        </w:rPr>
        <w:t>бщие характеристики</w:t>
      </w:r>
    </w:p>
    <w:p w:rsidR="006E733C" w:rsidRPr="00D30177" w:rsidRDefault="006E733C" w:rsidP="00AC6081">
      <w:pPr>
        <w:jc w:val="both"/>
      </w:pPr>
    </w:p>
    <w:p w:rsidR="00237D28" w:rsidRPr="00237D28" w:rsidRDefault="00237D28" w:rsidP="00237D28">
      <w:pPr>
        <w:pStyle w:val="a5"/>
        <w:tabs>
          <w:tab w:val="left" w:pos="3420"/>
          <w:tab w:val="left" w:pos="3960"/>
        </w:tabs>
        <w:ind w:left="0"/>
        <w:jc w:val="both"/>
        <w:rPr>
          <w:sz w:val="22"/>
          <w:szCs w:val="22"/>
        </w:rPr>
      </w:pPr>
      <w:r w:rsidRPr="00237D28">
        <w:rPr>
          <w:sz w:val="22"/>
          <w:szCs w:val="22"/>
        </w:rPr>
        <w:t xml:space="preserve">   Районный бюджет МО Старицкий район на 2013 год утвержден решением СД от 20.12.2012 года № 171 </w:t>
      </w:r>
      <w:r>
        <w:rPr>
          <w:sz w:val="22"/>
          <w:szCs w:val="22"/>
        </w:rPr>
        <w:t>по общим объемам</w:t>
      </w:r>
      <w:r w:rsidRPr="00237D28">
        <w:rPr>
          <w:sz w:val="22"/>
          <w:szCs w:val="22"/>
        </w:rPr>
        <w:t xml:space="preserve"> доход</w:t>
      </w:r>
      <w:r>
        <w:rPr>
          <w:sz w:val="22"/>
          <w:szCs w:val="22"/>
        </w:rPr>
        <w:t>ов</w:t>
      </w:r>
      <w:r w:rsidRPr="00237D28">
        <w:rPr>
          <w:sz w:val="22"/>
          <w:szCs w:val="22"/>
        </w:rPr>
        <w:t xml:space="preserve"> в сумме 295 160.6 тыс. руб.</w:t>
      </w:r>
    </w:p>
    <w:p w:rsidR="00237D28" w:rsidRPr="00237D28" w:rsidRDefault="00237D28" w:rsidP="00237D28">
      <w:pPr>
        <w:pStyle w:val="a5"/>
        <w:tabs>
          <w:tab w:val="left" w:pos="3420"/>
          <w:tab w:val="left" w:pos="3960"/>
        </w:tabs>
        <w:ind w:left="405"/>
        <w:rPr>
          <w:sz w:val="22"/>
          <w:szCs w:val="22"/>
        </w:rPr>
      </w:pPr>
      <w:r w:rsidRPr="00237D28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</w:t>
      </w:r>
      <w:r w:rsidRPr="00237D28">
        <w:rPr>
          <w:sz w:val="22"/>
          <w:szCs w:val="22"/>
        </w:rPr>
        <w:t xml:space="preserve"> расход</w:t>
      </w:r>
      <w:r>
        <w:rPr>
          <w:sz w:val="22"/>
          <w:szCs w:val="22"/>
        </w:rPr>
        <w:t>ов</w:t>
      </w:r>
      <w:r w:rsidRPr="00237D28">
        <w:rPr>
          <w:sz w:val="22"/>
          <w:szCs w:val="22"/>
        </w:rPr>
        <w:t xml:space="preserve"> в сумме  297</w:t>
      </w:r>
      <w:r w:rsidRPr="00237D28">
        <w:rPr>
          <w:sz w:val="22"/>
          <w:szCs w:val="22"/>
          <w:lang w:val="en-US"/>
        </w:rPr>
        <w:t> </w:t>
      </w:r>
      <w:r w:rsidRPr="00237D28">
        <w:rPr>
          <w:sz w:val="22"/>
          <w:szCs w:val="22"/>
        </w:rPr>
        <w:t>480.6 тыс. руб.</w:t>
      </w:r>
    </w:p>
    <w:p w:rsidR="00237D28" w:rsidRPr="00237D28" w:rsidRDefault="00237D28" w:rsidP="00237D28">
      <w:pPr>
        <w:pStyle w:val="a5"/>
        <w:tabs>
          <w:tab w:val="left" w:pos="3420"/>
          <w:tab w:val="left" w:pos="3960"/>
        </w:tabs>
        <w:ind w:left="405"/>
        <w:rPr>
          <w:sz w:val="22"/>
          <w:szCs w:val="22"/>
        </w:rPr>
      </w:pPr>
      <w:r w:rsidRPr="00237D28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</w:t>
      </w:r>
      <w:r w:rsidRPr="00237D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237D28">
        <w:rPr>
          <w:sz w:val="22"/>
          <w:szCs w:val="22"/>
        </w:rPr>
        <w:t xml:space="preserve"> дефицит</w:t>
      </w:r>
      <w:r>
        <w:rPr>
          <w:sz w:val="22"/>
          <w:szCs w:val="22"/>
        </w:rPr>
        <w:t>а</w:t>
      </w:r>
      <w:r w:rsidRPr="00237D28">
        <w:rPr>
          <w:sz w:val="22"/>
          <w:szCs w:val="22"/>
        </w:rPr>
        <w:t xml:space="preserve"> в сумме      2</w:t>
      </w:r>
      <w:r w:rsidRPr="00237D28">
        <w:rPr>
          <w:sz w:val="22"/>
          <w:szCs w:val="22"/>
          <w:lang w:val="en-US"/>
        </w:rPr>
        <w:t> </w:t>
      </w:r>
      <w:r w:rsidRPr="00237D28">
        <w:rPr>
          <w:sz w:val="22"/>
          <w:szCs w:val="22"/>
        </w:rPr>
        <w:t>320.0 тыс. руб.</w:t>
      </w:r>
    </w:p>
    <w:p w:rsidR="00237D28" w:rsidRPr="00237D28" w:rsidRDefault="00237D28" w:rsidP="00237D28">
      <w:pPr>
        <w:pStyle w:val="a5"/>
        <w:tabs>
          <w:tab w:val="left" w:pos="3420"/>
          <w:tab w:val="left" w:pos="3960"/>
        </w:tabs>
        <w:ind w:left="405"/>
        <w:jc w:val="both"/>
        <w:rPr>
          <w:sz w:val="22"/>
          <w:szCs w:val="22"/>
        </w:rPr>
      </w:pPr>
    </w:p>
    <w:p w:rsidR="00237D28" w:rsidRPr="00237D28" w:rsidRDefault="00237D28" w:rsidP="00237D28">
      <w:pPr>
        <w:pStyle w:val="a5"/>
        <w:tabs>
          <w:tab w:val="left" w:pos="3420"/>
          <w:tab w:val="left" w:pos="3960"/>
        </w:tabs>
        <w:ind w:left="405"/>
        <w:jc w:val="both"/>
        <w:rPr>
          <w:sz w:val="22"/>
          <w:szCs w:val="22"/>
        </w:rPr>
      </w:pPr>
      <w:r w:rsidRPr="00237D28">
        <w:rPr>
          <w:sz w:val="22"/>
          <w:szCs w:val="22"/>
        </w:rPr>
        <w:t xml:space="preserve"> В течение года </w:t>
      </w:r>
      <w:r>
        <w:rPr>
          <w:sz w:val="22"/>
          <w:szCs w:val="22"/>
        </w:rPr>
        <w:t>трижды были внесены уточнения по ожидаемым результатам исполнения бюджета</w:t>
      </w:r>
      <w:r w:rsidRPr="00237D28">
        <w:rPr>
          <w:sz w:val="22"/>
          <w:szCs w:val="22"/>
        </w:rPr>
        <w:t>:</w:t>
      </w:r>
    </w:p>
    <w:p w:rsidR="00237D28" w:rsidRPr="00237D28" w:rsidRDefault="00237D28" w:rsidP="00237D28">
      <w:pPr>
        <w:tabs>
          <w:tab w:val="left" w:pos="3420"/>
          <w:tab w:val="left" w:pos="3960"/>
        </w:tabs>
        <w:ind w:left="45"/>
        <w:jc w:val="both"/>
        <w:rPr>
          <w:sz w:val="22"/>
          <w:szCs w:val="22"/>
        </w:rPr>
      </w:pPr>
      <w:r w:rsidRPr="00237D2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За 1 полугодие </w:t>
      </w:r>
      <w:r w:rsidR="001A7BF1">
        <w:rPr>
          <w:sz w:val="22"/>
          <w:szCs w:val="22"/>
        </w:rPr>
        <w:t>р</w:t>
      </w:r>
      <w:r w:rsidRPr="00237D28">
        <w:rPr>
          <w:sz w:val="22"/>
          <w:szCs w:val="22"/>
        </w:rPr>
        <w:t>ешение</w:t>
      </w:r>
      <w:r w:rsidR="001A7BF1">
        <w:rPr>
          <w:sz w:val="22"/>
          <w:szCs w:val="22"/>
        </w:rPr>
        <w:t>м</w:t>
      </w:r>
      <w:r w:rsidRPr="00237D28">
        <w:rPr>
          <w:sz w:val="22"/>
          <w:szCs w:val="22"/>
        </w:rPr>
        <w:t xml:space="preserve"> СД от 20.06.2013 года № 195</w:t>
      </w:r>
    </w:p>
    <w:p w:rsidR="00237D28" w:rsidRPr="00237D28" w:rsidRDefault="00237D28" w:rsidP="00237D28">
      <w:pPr>
        <w:pStyle w:val="a5"/>
        <w:tabs>
          <w:tab w:val="left" w:pos="3420"/>
          <w:tab w:val="left" w:pos="3960"/>
        </w:tabs>
        <w:ind w:left="405"/>
        <w:jc w:val="both"/>
        <w:rPr>
          <w:sz w:val="22"/>
          <w:szCs w:val="22"/>
        </w:rPr>
      </w:pPr>
      <w:r w:rsidRPr="00237D2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За 9 месяцев </w:t>
      </w:r>
      <w:r w:rsidR="001A7BF1">
        <w:rPr>
          <w:sz w:val="22"/>
          <w:szCs w:val="22"/>
        </w:rPr>
        <w:t>р</w:t>
      </w:r>
      <w:r w:rsidRPr="00237D28">
        <w:rPr>
          <w:sz w:val="22"/>
          <w:szCs w:val="22"/>
        </w:rPr>
        <w:t>ешение</w:t>
      </w:r>
      <w:r w:rsidR="001A7BF1">
        <w:rPr>
          <w:sz w:val="22"/>
          <w:szCs w:val="22"/>
        </w:rPr>
        <w:t xml:space="preserve">м </w:t>
      </w:r>
      <w:r w:rsidRPr="00237D28">
        <w:rPr>
          <w:sz w:val="22"/>
          <w:szCs w:val="22"/>
        </w:rPr>
        <w:t>СД от 26.09 2013 года № 198</w:t>
      </w:r>
    </w:p>
    <w:p w:rsidR="00237D28" w:rsidRPr="00237D28" w:rsidRDefault="00237D28" w:rsidP="00237D28">
      <w:pPr>
        <w:pStyle w:val="a5"/>
        <w:tabs>
          <w:tab w:val="left" w:pos="3420"/>
          <w:tab w:val="left" w:pos="3960"/>
        </w:tabs>
        <w:ind w:left="405"/>
        <w:jc w:val="both"/>
        <w:rPr>
          <w:sz w:val="22"/>
          <w:szCs w:val="22"/>
        </w:rPr>
      </w:pPr>
      <w:r w:rsidRPr="00237D2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По результатам года </w:t>
      </w:r>
      <w:r w:rsidR="001A7BF1">
        <w:rPr>
          <w:sz w:val="22"/>
          <w:szCs w:val="22"/>
        </w:rPr>
        <w:t>р</w:t>
      </w:r>
      <w:r w:rsidRPr="00237D28">
        <w:rPr>
          <w:sz w:val="22"/>
          <w:szCs w:val="22"/>
        </w:rPr>
        <w:t>ешение</w:t>
      </w:r>
      <w:r w:rsidR="00066BEF">
        <w:rPr>
          <w:sz w:val="22"/>
          <w:szCs w:val="22"/>
        </w:rPr>
        <w:t>м</w:t>
      </w:r>
      <w:r w:rsidRPr="00237D28">
        <w:rPr>
          <w:sz w:val="22"/>
          <w:szCs w:val="22"/>
        </w:rPr>
        <w:t xml:space="preserve"> СД от 26.12.2013 года № 217</w:t>
      </w:r>
    </w:p>
    <w:p w:rsidR="00237D28" w:rsidRPr="00237D28" w:rsidRDefault="00237D28" w:rsidP="00237D28">
      <w:pPr>
        <w:tabs>
          <w:tab w:val="left" w:pos="3420"/>
          <w:tab w:val="left" w:pos="3960"/>
        </w:tabs>
        <w:jc w:val="both"/>
        <w:rPr>
          <w:sz w:val="22"/>
          <w:szCs w:val="22"/>
        </w:rPr>
      </w:pPr>
      <w:r w:rsidRPr="00237D28">
        <w:rPr>
          <w:sz w:val="22"/>
          <w:szCs w:val="22"/>
        </w:rPr>
        <w:t xml:space="preserve">                Уточненный план на 2013 год составил: </w:t>
      </w:r>
    </w:p>
    <w:p w:rsidR="00237D28" w:rsidRPr="00237D28" w:rsidRDefault="00237D28" w:rsidP="00237D28">
      <w:pPr>
        <w:pStyle w:val="a5"/>
        <w:tabs>
          <w:tab w:val="left" w:pos="3420"/>
          <w:tab w:val="left" w:pos="3960"/>
        </w:tabs>
        <w:ind w:left="405"/>
        <w:jc w:val="both"/>
        <w:rPr>
          <w:sz w:val="22"/>
          <w:szCs w:val="22"/>
        </w:rPr>
      </w:pPr>
      <w:r w:rsidRPr="00237D28">
        <w:rPr>
          <w:sz w:val="22"/>
          <w:szCs w:val="22"/>
        </w:rPr>
        <w:t xml:space="preserve">                        </w:t>
      </w:r>
      <w:r w:rsidR="00066BEF">
        <w:rPr>
          <w:sz w:val="22"/>
          <w:szCs w:val="22"/>
        </w:rPr>
        <w:t xml:space="preserve">             </w:t>
      </w:r>
      <w:r w:rsidRPr="00237D28">
        <w:rPr>
          <w:sz w:val="22"/>
          <w:szCs w:val="22"/>
        </w:rPr>
        <w:t xml:space="preserve"> по доходам     425 670,7 тыс. руб.</w:t>
      </w:r>
    </w:p>
    <w:p w:rsidR="00237D28" w:rsidRPr="00237D28" w:rsidRDefault="00237D28" w:rsidP="00237D28">
      <w:pPr>
        <w:pStyle w:val="a5"/>
        <w:tabs>
          <w:tab w:val="left" w:pos="3420"/>
          <w:tab w:val="left" w:pos="3960"/>
        </w:tabs>
        <w:ind w:left="405"/>
        <w:jc w:val="both"/>
        <w:rPr>
          <w:sz w:val="22"/>
          <w:szCs w:val="22"/>
        </w:rPr>
      </w:pPr>
      <w:r w:rsidRPr="00237D28">
        <w:rPr>
          <w:sz w:val="22"/>
          <w:szCs w:val="22"/>
        </w:rPr>
        <w:t xml:space="preserve">                         </w:t>
      </w:r>
      <w:r w:rsidR="00066BEF">
        <w:rPr>
          <w:sz w:val="22"/>
          <w:szCs w:val="22"/>
        </w:rPr>
        <w:t xml:space="preserve">             </w:t>
      </w:r>
      <w:r w:rsidRPr="00237D28">
        <w:rPr>
          <w:sz w:val="22"/>
          <w:szCs w:val="22"/>
        </w:rPr>
        <w:t xml:space="preserve">по расходам   437 665,6 тыс. руб.                                 </w:t>
      </w:r>
    </w:p>
    <w:p w:rsidR="00237D28" w:rsidRPr="00237D28" w:rsidRDefault="00237D28" w:rsidP="00237D28">
      <w:pPr>
        <w:pStyle w:val="a5"/>
        <w:tabs>
          <w:tab w:val="left" w:pos="3420"/>
          <w:tab w:val="left" w:pos="3960"/>
        </w:tabs>
        <w:ind w:left="405"/>
        <w:jc w:val="both"/>
        <w:rPr>
          <w:sz w:val="22"/>
          <w:szCs w:val="22"/>
        </w:rPr>
      </w:pPr>
      <w:r w:rsidRPr="00237D28">
        <w:rPr>
          <w:sz w:val="22"/>
          <w:szCs w:val="22"/>
        </w:rPr>
        <w:t xml:space="preserve">                       </w:t>
      </w:r>
      <w:r w:rsidR="00066BEF">
        <w:rPr>
          <w:sz w:val="22"/>
          <w:szCs w:val="22"/>
        </w:rPr>
        <w:t xml:space="preserve">              </w:t>
      </w:r>
      <w:r w:rsidRPr="00237D28">
        <w:rPr>
          <w:sz w:val="22"/>
          <w:szCs w:val="22"/>
        </w:rPr>
        <w:t xml:space="preserve">  дефицит    11 994,9 тыс. руб. (на остатки средств на 01.01.2013г.)</w:t>
      </w:r>
    </w:p>
    <w:p w:rsidR="008E00A9" w:rsidRPr="00D30177" w:rsidRDefault="008E00A9" w:rsidP="008E00A9">
      <w:pPr>
        <w:jc w:val="both"/>
      </w:pPr>
      <w:r w:rsidRPr="00D30177">
        <w:t xml:space="preserve">  </w:t>
      </w:r>
    </w:p>
    <w:p w:rsidR="00AC6081" w:rsidRPr="00D30177" w:rsidRDefault="00AC6081" w:rsidP="008E00A9">
      <w:pPr>
        <w:jc w:val="center"/>
      </w:pPr>
    </w:p>
    <w:p w:rsidR="006B638B" w:rsidRPr="00D30177" w:rsidRDefault="008E00A9" w:rsidP="00066BEF">
      <w:pPr>
        <w:pStyle w:val="a5"/>
        <w:numPr>
          <w:ilvl w:val="0"/>
          <w:numId w:val="1"/>
        </w:numPr>
        <w:jc w:val="center"/>
      </w:pPr>
      <w:r w:rsidRPr="00D30177">
        <w:t>Основные показатели</w:t>
      </w:r>
      <w:r w:rsidR="00AC6081" w:rsidRPr="00D30177">
        <w:t xml:space="preserve"> </w:t>
      </w:r>
      <w:r w:rsidRPr="00D30177">
        <w:t xml:space="preserve">исполнения </w:t>
      </w:r>
      <w:r w:rsidR="00BC754B" w:rsidRPr="00D30177">
        <w:t>районного</w:t>
      </w:r>
      <w:r w:rsidRPr="00D30177">
        <w:t xml:space="preserve"> бюджета за 201</w:t>
      </w:r>
      <w:r w:rsidR="001A7BF1">
        <w:t>3</w:t>
      </w:r>
      <w:r w:rsidRPr="00D30177">
        <w:t xml:space="preserve"> год</w:t>
      </w:r>
    </w:p>
    <w:p w:rsidR="008E00A9" w:rsidRPr="00D30177" w:rsidRDefault="00197B8A" w:rsidP="00066BEF">
      <w:pPr>
        <w:jc w:val="center"/>
      </w:pPr>
      <w:r>
        <w:t>(</w:t>
      </w:r>
      <w:r w:rsidR="008E00A9" w:rsidRPr="00D30177">
        <w:t xml:space="preserve"> </w:t>
      </w:r>
      <w:r w:rsidR="008E00A9" w:rsidRPr="00066BEF">
        <w:rPr>
          <w:sz w:val="22"/>
          <w:szCs w:val="22"/>
        </w:rPr>
        <w:t>тыс. руб</w:t>
      </w:r>
      <w:r w:rsidR="008E00A9" w:rsidRPr="00D30177">
        <w:t>.</w:t>
      </w:r>
      <w:r>
        <w:t>)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2"/>
        <w:gridCol w:w="1954"/>
        <w:gridCol w:w="2288"/>
        <w:gridCol w:w="1952"/>
        <w:gridCol w:w="1951"/>
      </w:tblGrid>
      <w:tr w:rsidR="008E00A9" w:rsidRPr="00D30177" w:rsidTr="006E5524">
        <w:trPr>
          <w:trHeight w:val="275"/>
        </w:trPr>
        <w:tc>
          <w:tcPr>
            <w:tcW w:w="1962" w:type="dxa"/>
          </w:tcPr>
          <w:p w:rsidR="008E00A9" w:rsidRPr="00D30177" w:rsidRDefault="008E00A9" w:rsidP="006E5524">
            <w:pPr>
              <w:jc w:val="center"/>
            </w:pPr>
          </w:p>
        </w:tc>
        <w:tc>
          <w:tcPr>
            <w:tcW w:w="1954" w:type="dxa"/>
          </w:tcPr>
          <w:p w:rsidR="00A5691D" w:rsidRPr="00D30177" w:rsidRDefault="00A5691D" w:rsidP="00A5691D">
            <w:pPr>
              <w:tabs>
                <w:tab w:val="left" w:pos="3420"/>
                <w:tab w:val="left" w:pos="3960"/>
              </w:tabs>
              <w:jc w:val="center"/>
            </w:pPr>
            <w:r w:rsidRPr="00D30177">
              <w:t xml:space="preserve">Решение СД </w:t>
            </w:r>
          </w:p>
          <w:p w:rsidR="008E00A9" w:rsidRPr="00D30177" w:rsidRDefault="001A7BF1" w:rsidP="00A5691D">
            <w:pPr>
              <w:tabs>
                <w:tab w:val="left" w:pos="3420"/>
                <w:tab w:val="left" w:pos="3960"/>
              </w:tabs>
              <w:jc w:val="center"/>
            </w:pPr>
            <w:r w:rsidRPr="00237D28">
              <w:rPr>
                <w:sz w:val="22"/>
                <w:szCs w:val="22"/>
              </w:rPr>
              <w:t>от 26.12.2013 года № 217</w:t>
            </w:r>
          </w:p>
        </w:tc>
        <w:tc>
          <w:tcPr>
            <w:tcW w:w="2288" w:type="dxa"/>
          </w:tcPr>
          <w:p w:rsidR="00B640AA" w:rsidRDefault="00B640AA" w:rsidP="006E5524">
            <w:pPr>
              <w:jc w:val="center"/>
            </w:pPr>
          </w:p>
          <w:p w:rsidR="008E00A9" w:rsidRPr="00D30177" w:rsidRDefault="008E00A9" w:rsidP="006E5524">
            <w:pPr>
              <w:jc w:val="center"/>
            </w:pPr>
            <w:r w:rsidRPr="00D30177">
              <w:t>Исполнено</w:t>
            </w:r>
          </w:p>
        </w:tc>
        <w:tc>
          <w:tcPr>
            <w:tcW w:w="1952" w:type="dxa"/>
          </w:tcPr>
          <w:p w:rsidR="00B640AA" w:rsidRDefault="00B640AA" w:rsidP="006E5524">
            <w:pPr>
              <w:jc w:val="center"/>
            </w:pPr>
          </w:p>
          <w:p w:rsidR="008E00A9" w:rsidRPr="00D30177" w:rsidRDefault="008E00A9" w:rsidP="006E5524">
            <w:pPr>
              <w:jc w:val="center"/>
            </w:pPr>
            <w:r w:rsidRPr="00D30177">
              <w:t>Отклонение</w:t>
            </w:r>
          </w:p>
        </w:tc>
        <w:tc>
          <w:tcPr>
            <w:tcW w:w="1951" w:type="dxa"/>
          </w:tcPr>
          <w:p w:rsidR="00B640AA" w:rsidRDefault="00B640AA" w:rsidP="006E5524">
            <w:pPr>
              <w:jc w:val="center"/>
            </w:pPr>
          </w:p>
          <w:p w:rsidR="008E00A9" w:rsidRPr="00D30177" w:rsidRDefault="008E00A9" w:rsidP="006E5524">
            <w:pPr>
              <w:jc w:val="center"/>
            </w:pPr>
            <w:r w:rsidRPr="00D30177">
              <w:t>% исполнения</w:t>
            </w:r>
          </w:p>
        </w:tc>
      </w:tr>
      <w:tr w:rsidR="008E00A9" w:rsidRPr="00D30177" w:rsidTr="0001097B">
        <w:trPr>
          <w:trHeight w:val="519"/>
        </w:trPr>
        <w:tc>
          <w:tcPr>
            <w:tcW w:w="1962" w:type="dxa"/>
          </w:tcPr>
          <w:p w:rsidR="008E00A9" w:rsidRPr="00D30177" w:rsidRDefault="008E00A9" w:rsidP="006E5524">
            <w:pPr>
              <w:jc w:val="center"/>
            </w:pPr>
            <w:r w:rsidRPr="00D30177">
              <w:t>Доходы</w:t>
            </w:r>
          </w:p>
        </w:tc>
        <w:tc>
          <w:tcPr>
            <w:tcW w:w="1954" w:type="dxa"/>
          </w:tcPr>
          <w:p w:rsidR="008E00A9" w:rsidRPr="00D30177" w:rsidRDefault="00B640AA" w:rsidP="006E5524">
            <w:pPr>
              <w:jc w:val="center"/>
            </w:pPr>
            <w:r>
              <w:t>425670,7</w:t>
            </w:r>
          </w:p>
        </w:tc>
        <w:tc>
          <w:tcPr>
            <w:tcW w:w="2288" w:type="dxa"/>
          </w:tcPr>
          <w:p w:rsidR="008E00A9" w:rsidRPr="00D30177" w:rsidRDefault="00B640AA" w:rsidP="006E5524">
            <w:pPr>
              <w:jc w:val="center"/>
            </w:pPr>
            <w:r>
              <w:t>432373,0</w:t>
            </w:r>
          </w:p>
        </w:tc>
        <w:tc>
          <w:tcPr>
            <w:tcW w:w="1952" w:type="dxa"/>
          </w:tcPr>
          <w:p w:rsidR="008E00A9" w:rsidRPr="00D30177" w:rsidRDefault="00B640AA" w:rsidP="006E5524">
            <w:pPr>
              <w:jc w:val="center"/>
            </w:pPr>
            <w:r>
              <w:t>6702,3</w:t>
            </w:r>
          </w:p>
        </w:tc>
        <w:tc>
          <w:tcPr>
            <w:tcW w:w="1951" w:type="dxa"/>
          </w:tcPr>
          <w:p w:rsidR="008E00A9" w:rsidRPr="00D30177" w:rsidRDefault="00661280" w:rsidP="00A5691D">
            <w:pPr>
              <w:jc w:val="center"/>
            </w:pPr>
            <w:r>
              <w:t>101,6</w:t>
            </w:r>
          </w:p>
        </w:tc>
      </w:tr>
      <w:tr w:rsidR="008E00A9" w:rsidRPr="00D30177" w:rsidTr="006E5524">
        <w:trPr>
          <w:trHeight w:val="366"/>
        </w:trPr>
        <w:tc>
          <w:tcPr>
            <w:tcW w:w="1962" w:type="dxa"/>
          </w:tcPr>
          <w:p w:rsidR="008E00A9" w:rsidRPr="00D30177" w:rsidRDefault="008E00A9" w:rsidP="006E5524">
            <w:pPr>
              <w:jc w:val="center"/>
            </w:pPr>
            <w:r w:rsidRPr="00D30177">
              <w:t>В т.ч. собственные</w:t>
            </w:r>
          </w:p>
        </w:tc>
        <w:tc>
          <w:tcPr>
            <w:tcW w:w="1954" w:type="dxa"/>
          </w:tcPr>
          <w:p w:rsidR="008E00A9" w:rsidRPr="00D30177" w:rsidRDefault="00B640AA" w:rsidP="006E5524">
            <w:pPr>
              <w:jc w:val="center"/>
            </w:pPr>
            <w:r>
              <w:t>147759,8</w:t>
            </w:r>
          </w:p>
        </w:tc>
        <w:tc>
          <w:tcPr>
            <w:tcW w:w="2288" w:type="dxa"/>
          </w:tcPr>
          <w:p w:rsidR="008E00A9" w:rsidRPr="00D30177" w:rsidRDefault="00B640AA" w:rsidP="006E5524">
            <w:pPr>
              <w:jc w:val="center"/>
            </w:pPr>
            <w:r>
              <w:t>158985,5</w:t>
            </w:r>
          </w:p>
        </w:tc>
        <w:tc>
          <w:tcPr>
            <w:tcW w:w="1952" w:type="dxa"/>
          </w:tcPr>
          <w:p w:rsidR="008E00A9" w:rsidRPr="00D30177" w:rsidRDefault="00B640AA" w:rsidP="006E5524">
            <w:pPr>
              <w:jc w:val="center"/>
            </w:pPr>
            <w:r>
              <w:t>11225,7</w:t>
            </w:r>
          </w:p>
        </w:tc>
        <w:tc>
          <w:tcPr>
            <w:tcW w:w="1951" w:type="dxa"/>
          </w:tcPr>
          <w:p w:rsidR="008E00A9" w:rsidRPr="00D30177" w:rsidRDefault="00661280" w:rsidP="006E5524">
            <w:pPr>
              <w:jc w:val="center"/>
            </w:pPr>
            <w:r>
              <w:t>107,6</w:t>
            </w:r>
          </w:p>
        </w:tc>
      </w:tr>
      <w:tr w:rsidR="008E00A9" w:rsidRPr="00D30177" w:rsidTr="006E5524">
        <w:trPr>
          <w:trHeight w:val="652"/>
        </w:trPr>
        <w:tc>
          <w:tcPr>
            <w:tcW w:w="1962" w:type="dxa"/>
          </w:tcPr>
          <w:p w:rsidR="008E00A9" w:rsidRPr="00D30177" w:rsidRDefault="008E00A9" w:rsidP="006E5524">
            <w:pPr>
              <w:jc w:val="center"/>
            </w:pPr>
            <w:r w:rsidRPr="00D30177">
              <w:t>Расходы</w:t>
            </w:r>
          </w:p>
        </w:tc>
        <w:tc>
          <w:tcPr>
            <w:tcW w:w="1954" w:type="dxa"/>
          </w:tcPr>
          <w:p w:rsidR="008E00A9" w:rsidRPr="00D30177" w:rsidRDefault="00B640AA" w:rsidP="006E5524">
            <w:pPr>
              <w:jc w:val="center"/>
            </w:pPr>
            <w:r>
              <w:t>437665,6</w:t>
            </w:r>
          </w:p>
        </w:tc>
        <w:tc>
          <w:tcPr>
            <w:tcW w:w="2288" w:type="dxa"/>
          </w:tcPr>
          <w:p w:rsidR="008E00A9" w:rsidRPr="00D30177" w:rsidRDefault="00B640AA" w:rsidP="00A5691D">
            <w:pPr>
              <w:jc w:val="center"/>
            </w:pPr>
            <w:r>
              <w:t>426133,2</w:t>
            </w:r>
          </w:p>
        </w:tc>
        <w:tc>
          <w:tcPr>
            <w:tcW w:w="1952" w:type="dxa"/>
          </w:tcPr>
          <w:p w:rsidR="008E00A9" w:rsidRPr="00D30177" w:rsidRDefault="00B640AA" w:rsidP="006E5524">
            <w:pPr>
              <w:jc w:val="center"/>
            </w:pPr>
            <w:r>
              <w:t>-11532,4</w:t>
            </w:r>
          </w:p>
        </w:tc>
        <w:tc>
          <w:tcPr>
            <w:tcW w:w="1951" w:type="dxa"/>
          </w:tcPr>
          <w:p w:rsidR="008E00A9" w:rsidRPr="00D30177" w:rsidRDefault="00A5691D" w:rsidP="00661280">
            <w:pPr>
              <w:jc w:val="center"/>
            </w:pPr>
            <w:r w:rsidRPr="00D30177">
              <w:t>9</w:t>
            </w:r>
            <w:r w:rsidR="00661280">
              <w:t>7</w:t>
            </w:r>
            <w:r w:rsidRPr="00D30177">
              <w:t>,4</w:t>
            </w:r>
          </w:p>
        </w:tc>
      </w:tr>
      <w:tr w:rsidR="008E00A9" w:rsidRPr="00D30177" w:rsidTr="0001097B">
        <w:trPr>
          <w:trHeight w:val="601"/>
        </w:trPr>
        <w:tc>
          <w:tcPr>
            <w:tcW w:w="1962" w:type="dxa"/>
          </w:tcPr>
          <w:p w:rsidR="008E00A9" w:rsidRPr="00D30177" w:rsidRDefault="008E00A9" w:rsidP="006E5524">
            <w:pPr>
              <w:jc w:val="center"/>
            </w:pPr>
            <w:r w:rsidRPr="00D30177">
              <w:t>Дефицит</w:t>
            </w:r>
          </w:p>
        </w:tc>
        <w:tc>
          <w:tcPr>
            <w:tcW w:w="1954" w:type="dxa"/>
          </w:tcPr>
          <w:p w:rsidR="008E00A9" w:rsidRPr="00B640AA" w:rsidRDefault="00B640AA" w:rsidP="00BC754B">
            <w:pPr>
              <w:jc w:val="center"/>
            </w:pPr>
            <w:r>
              <w:t>-11994,9</w:t>
            </w:r>
          </w:p>
        </w:tc>
        <w:tc>
          <w:tcPr>
            <w:tcW w:w="2288" w:type="dxa"/>
          </w:tcPr>
          <w:p w:rsidR="008E00A9" w:rsidRPr="00D30177" w:rsidRDefault="00B640AA" w:rsidP="006E5524">
            <w:pPr>
              <w:jc w:val="center"/>
            </w:pPr>
            <w:r>
              <w:t>6239,8</w:t>
            </w:r>
          </w:p>
        </w:tc>
        <w:tc>
          <w:tcPr>
            <w:tcW w:w="1952" w:type="dxa"/>
          </w:tcPr>
          <w:p w:rsidR="008E00A9" w:rsidRPr="00D30177" w:rsidRDefault="008E00A9" w:rsidP="006E5524">
            <w:pPr>
              <w:jc w:val="center"/>
            </w:pPr>
          </w:p>
        </w:tc>
        <w:tc>
          <w:tcPr>
            <w:tcW w:w="1951" w:type="dxa"/>
          </w:tcPr>
          <w:p w:rsidR="008E00A9" w:rsidRPr="00D30177" w:rsidRDefault="008E00A9" w:rsidP="006E5524">
            <w:pPr>
              <w:jc w:val="center"/>
            </w:pPr>
          </w:p>
        </w:tc>
      </w:tr>
    </w:tbl>
    <w:p w:rsidR="008E00A9" w:rsidRPr="00D30177" w:rsidRDefault="008E00A9" w:rsidP="008E00A9">
      <w:pPr>
        <w:ind w:left="-284" w:hanging="142"/>
        <w:jc w:val="both"/>
      </w:pPr>
    </w:p>
    <w:p w:rsidR="008E00A9" w:rsidRPr="00D30177" w:rsidRDefault="008E00A9" w:rsidP="008E00A9">
      <w:pPr>
        <w:jc w:val="center"/>
        <w:rPr>
          <w:lang w:val="en-US"/>
        </w:rPr>
      </w:pPr>
    </w:p>
    <w:p w:rsidR="006B638B" w:rsidRPr="00D30177" w:rsidRDefault="006B638B" w:rsidP="00AC6081">
      <w:pPr>
        <w:jc w:val="center"/>
      </w:pPr>
    </w:p>
    <w:p w:rsidR="006B638B" w:rsidRPr="00D30177" w:rsidRDefault="006B638B" w:rsidP="00AC6081">
      <w:pPr>
        <w:jc w:val="center"/>
      </w:pPr>
    </w:p>
    <w:p w:rsidR="008E00A9" w:rsidRPr="00D30177" w:rsidRDefault="008E00A9" w:rsidP="00AC6081">
      <w:pPr>
        <w:jc w:val="center"/>
      </w:pPr>
      <w:r w:rsidRPr="00D30177">
        <w:t>Исполнение  201</w:t>
      </w:r>
      <w:r w:rsidR="00661280">
        <w:t>3</w:t>
      </w:r>
      <w:r w:rsidRPr="00D30177">
        <w:t xml:space="preserve"> года</w:t>
      </w:r>
    </w:p>
    <w:p w:rsidR="008E00A9" w:rsidRPr="00D30177" w:rsidRDefault="0062091C" w:rsidP="00066BEF">
      <w:pPr>
        <w:jc w:val="center"/>
      </w:pPr>
      <w:r w:rsidRPr="00D30177">
        <w:t>(</w:t>
      </w:r>
      <w:r w:rsidR="00066BEF" w:rsidRPr="00066BEF">
        <w:rPr>
          <w:sz w:val="22"/>
          <w:szCs w:val="22"/>
        </w:rPr>
        <w:t xml:space="preserve">в </w:t>
      </w:r>
      <w:r w:rsidRPr="00066BEF">
        <w:rPr>
          <w:sz w:val="22"/>
          <w:szCs w:val="22"/>
        </w:rPr>
        <w:t>млн.</w:t>
      </w:r>
      <w:r w:rsidR="00066BEF" w:rsidRPr="00066BEF">
        <w:rPr>
          <w:sz w:val="22"/>
          <w:szCs w:val="22"/>
        </w:rPr>
        <w:t xml:space="preserve"> </w:t>
      </w:r>
      <w:r w:rsidRPr="00066BEF">
        <w:rPr>
          <w:sz w:val="22"/>
          <w:szCs w:val="22"/>
        </w:rPr>
        <w:t>руб</w:t>
      </w:r>
      <w:r w:rsidRPr="00D30177">
        <w:t>.)</w:t>
      </w:r>
      <w:r w:rsidR="00066BEF">
        <w:t>:</w:t>
      </w:r>
    </w:p>
    <w:p w:rsidR="008E00A9" w:rsidRPr="00066BEF" w:rsidRDefault="008E00A9" w:rsidP="008E00A9">
      <w:pPr>
        <w:tabs>
          <w:tab w:val="left" w:pos="3420"/>
          <w:tab w:val="left" w:pos="3960"/>
        </w:tabs>
        <w:jc w:val="both"/>
      </w:pPr>
      <w:r w:rsidRPr="006B638B">
        <w:rPr>
          <w:noProof/>
        </w:rPr>
        <w:lastRenderedPageBreak/>
        <w:drawing>
          <wp:inline distT="0" distB="0" distL="0" distR="0">
            <wp:extent cx="6067425" cy="40767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00A9" w:rsidRPr="00066BEF" w:rsidRDefault="008E00A9" w:rsidP="008E00A9">
      <w:pPr>
        <w:tabs>
          <w:tab w:val="left" w:pos="3420"/>
          <w:tab w:val="left" w:pos="3960"/>
        </w:tabs>
        <w:jc w:val="center"/>
      </w:pPr>
    </w:p>
    <w:p w:rsidR="008E00A9" w:rsidRPr="000F2D8B" w:rsidRDefault="008E00A9" w:rsidP="008E00A9">
      <w:pPr>
        <w:tabs>
          <w:tab w:val="left" w:pos="3420"/>
          <w:tab w:val="left" w:pos="3960"/>
        </w:tabs>
        <w:jc w:val="both"/>
        <w:rPr>
          <w:b/>
          <w:sz w:val="20"/>
          <w:szCs w:val="20"/>
        </w:rPr>
      </w:pPr>
      <w:r w:rsidRPr="006B638B">
        <w:t xml:space="preserve">                   </w:t>
      </w:r>
      <w:r w:rsidR="000F2D8B">
        <w:t xml:space="preserve">    </w:t>
      </w:r>
      <w:r w:rsidRPr="006B638B">
        <w:t xml:space="preserve">  </w:t>
      </w:r>
      <w:r w:rsidRPr="000F2D8B">
        <w:rPr>
          <w:b/>
          <w:sz w:val="20"/>
          <w:szCs w:val="20"/>
        </w:rPr>
        <w:t xml:space="preserve">Доходы </w:t>
      </w:r>
      <w:r w:rsidRPr="006B638B">
        <w:rPr>
          <w:b/>
        </w:rPr>
        <w:t xml:space="preserve">      </w:t>
      </w:r>
      <w:r w:rsidR="000F2D8B">
        <w:rPr>
          <w:b/>
        </w:rPr>
        <w:t xml:space="preserve">     </w:t>
      </w:r>
      <w:r w:rsidRPr="006B638B">
        <w:rPr>
          <w:b/>
        </w:rPr>
        <w:t xml:space="preserve">  </w:t>
      </w:r>
      <w:r w:rsidRPr="000F2D8B">
        <w:rPr>
          <w:b/>
          <w:sz w:val="20"/>
          <w:szCs w:val="20"/>
        </w:rPr>
        <w:t xml:space="preserve">в т.ч.              </w:t>
      </w:r>
      <w:r w:rsidR="000F2D8B">
        <w:rPr>
          <w:b/>
          <w:sz w:val="20"/>
          <w:szCs w:val="20"/>
        </w:rPr>
        <w:t xml:space="preserve"> </w:t>
      </w:r>
      <w:r w:rsidRPr="000F2D8B">
        <w:rPr>
          <w:b/>
          <w:sz w:val="20"/>
          <w:szCs w:val="20"/>
        </w:rPr>
        <w:t xml:space="preserve">  Расходы      </w:t>
      </w:r>
      <w:r w:rsidR="000F2D8B">
        <w:rPr>
          <w:b/>
          <w:sz w:val="20"/>
          <w:szCs w:val="20"/>
        </w:rPr>
        <w:t xml:space="preserve">     </w:t>
      </w:r>
      <w:r w:rsidRPr="000F2D8B">
        <w:rPr>
          <w:b/>
          <w:sz w:val="20"/>
          <w:szCs w:val="20"/>
        </w:rPr>
        <w:t>Дефицит</w:t>
      </w:r>
    </w:p>
    <w:p w:rsidR="008E00A9" w:rsidRPr="000F2D8B" w:rsidRDefault="008E00A9" w:rsidP="008E00A9">
      <w:pPr>
        <w:tabs>
          <w:tab w:val="left" w:pos="3420"/>
          <w:tab w:val="left" w:pos="3960"/>
        </w:tabs>
        <w:jc w:val="both"/>
        <w:rPr>
          <w:b/>
          <w:sz w:val="20"/>
          <w:szCs w:val="20"/>
        </w:rPr>
      </w:pPr>
      <w:r w:rsidRPr="006B638B">
        <w:rPr>
          <w:b/>
        </w:rPr>
        <w:t xml:space="preserve">                                        </w:t>
      </w:r>
      <w:r w:rsidR="000F2D8B">
        <w:rPr>
          <w:b/>
        </w:rPr>
        <w:t xml:space="preserve">    </w:t>
      </w:r>
      <w:r w:rsidRPr="006B638B">
        <w:rPr>
          <w:b/>
        </w:rPr>
        <w:t xml:space="preserve"> </w:t>
      </w:r>
      <w:r w:rsidR="000F2D8B">
        <w:rPr>
          <w:b/>
          <w:sz w:val="20"/>
          <w:szCs w:val="20"/>
        </w:rPr>
        <w:t>с</w:t>
      </w:r>
      <w:r w:rsidRPr="000F2D8B">
        <w:rPr>
          <w:b/>
          <w:sz w:val="20"/>
          <w:szCs w:val="20"/>
        </w:rPr>
        <w:t>обственные</w:t>
      </w:r>
    </w:p>
    <w:p w:rsidR="008E00A9" w:rsidRPr="006B638B" w:rsidRDefault="008E00A9" w:rsidP="008E00A9">
      <w:pPr>
        <w:tabs>
          <w:tab w:val="left" w:pos="3420"/>
          <w:tab w:val="left" w:pos="3960"/>
        </w:tabs>
        <w:jc w:val="both"/>
      </w:pPr>
      <w:r w:rsidRPr="006B638B">
        <w:rPr>
          <w:b/>
        </w:rPr>
        <w:t xml:space="preserve">     </w:t>
      </w:r>
      <w:r w:rsidRPr="006B638B">
        <w:t xml:space="preserve">     </w:t>
      </w:r>
    </w:p>
    <w:p w:rsidR="00A1369F" w:rsidRDefault="00A1369F" w:rsidP="001926F1">
      <w:pPr>
        <w:tabs>
          <w:tab w:val="left" w:pos="3420"/>
          <w:tab w:val="left" w:pos="3960"/>
        </w:tabs>
        <w:jc w:val="center"/>
      </w:pPr>
    </w:p>
    <w:p w:rsidR="00533C3D" w:rsidRDefault="00533C3D" w:rsidP="00533C3D">
      <w:pPr>
        <w:tabs>
          <w:tab w:val="left" w:pos="3420"/>
          <w:tab w:val="left" w:pos="3960"/>
        </w:tabs>
      </w:pPr>
    </w:p>
    <w:p w:rsidR="008E00A9" w:rsidRPr="006B638B" w:rsidRDefault="008E00A9" w:rsidP="00533C3D">
      <w:pPr>
        <w:pStyle w:val="a5"/>
        <w:numPr>
          <w:ilvl w:val="0"/>
          <w:numId w:val="1"/>
        </w:numPr>
        <w:tabs>
          <w:tab w:val="left" w:pos="3420"/>
          <w:tab w:val="left" w:pos="3960"/>
        </w:tabs>
      </w:pPr>
      <w:r w:rsidRPr="006B638B">
        <w:t xml:space="preserve">Динамика исполнения </w:t>
      </w:r>
      <w:r w:rsidR="007D402C">
        <w:t>районного</w:t>
      </w:r>
      <w:r w:rsidRPr="006B638B">
        <w:t xml:space="preserve"> бюджета МО </w:t>
      </w:r>
      <w:r w:rsidR="00B20AFE">
        <w:t>«</w:t>
      </w:r>
      <w:r w:rsidRPr="006B638B">
        <w:t>Старицкий район</w:t>
      </w:r>
      <w:r w:rsidR="00B20AFE">
        <w:t>»</w:t>
      </w:r>
      <w:r w:rsidR="00B739F3">
        <w:t xml:space="preserve"> (</w:t>
      </w:r>
      <w:r w:rsidRPr="006B638B">
        <w:t>201</w:t>
      </w:r>
      <w:r w:rsidR="001A7BF1">
        <w:t>1</w:t>
      </w:r>
      <w:r w:rsidRPr="006B638B">
        <w:t>, 201</w:t>
      </w:r>
      <w:r w:rsidR="001A7BF1">
        <w:t>2</w:t>
      </w:r>
      <w:r w:rsidRPr="006B638B">
        <w:t>, 201</w:t>
      </w:r>
      <w:r w:rsidR="001A7BF1">
        <w:t>3</w:t>
      </w:r>
      <w:r w:rsidRPr="006B638B">
        <w:t xml:space="preserve"> годы</w:t>
      </w:r>
      <w:r w:rsidR="00B739F3">
        <w:t>)</w:t>
      </w:r>
    </w:p>
    <w:p w:rsidR="008E00A9" w:rsidRPr="006B638B" w:rsidRDefault="008E00A9" w:rsidP="008E00A9">
      <w:pPr>
        <w:tabs>
          <w:tab w:val="left" w:pos="3420"/>
          <w:tab w:val="left" w:pos="3960"/>
        </w:tabs>
        <w:jc w:val="center"/>
      </w:pPr>
      <w:r w:rsidRPr="006B638B">
        <w:t xml:space="preserve">                       </w:t>
      </w:r>
      <w:r w:rsidR="00D30177">
        <w:t xml:space="preserve">                   </w:t>
      </w:r>
      <w:r w:rsidRPr="006B638B">
        <w:t xml:space="preserve">                </w:t>
      </w:r>
      <w:r w:rsidR="001926F1">
        <w:t xml:space="preserve">                                  </w:t>
      </w:r>
      <w:r w:rsidRPr="006B638B">
        <w:t xml:space="preserve"> тыс. руб.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709"/>
        <w:gridCol w:w="709"/>
      </w:tblGrid>
      <w:tr w:rsidR="008E00A9" w:rsidRPr="006B638B" w:rsidTr="001A7BF1">
        <w:trPr>
          <w:trHeight w:val="180"/>
        </w:trPr>
        <w:tc>
          <w:tcPr>
            <w:tcW w:w="1418" w:type="dxa"/>
          </w:tcPr>
          <w:p w:rsidR="008E00A9" w:rsidRPr="001A7BF1" w:rsidRDefault="008E00A9" w:rsidP="006E5524">
            <w:pPr>
              <w:tabs>
                <w:tab w:val="left" w:pos="3420"/>
                <w:tab w:val="left" w:pos="3960"/>
              </w:tabs>
              <w:jc w:val="both"/>
            </w:pPr>
          </w:p>
        </w:tc>
        <w:tc>
          <w:tcPr>
            <w:tcW w:w="3402" w:type="dxa"/>
            <w:gridSpan w:val="3"/>
          </w:tcPr>
          <w:p w:rsidR="00066BEF" w:rsidRDefault="00066BEF" w:rsidP="006E5524">
            <w:pPr>
              <w:tabs>
                <w:tab w:val="left" w:pos="3420"/>
                <w:tab w:val="left" w:pos="3960"/>
              </w:tabs>
              <w:jc w:val="center"/>
            </w:pPr>
          </w:p>
          <w:p w:rsidR="008E00A9" w:rsidRPr="001A7BF1" w:rsidRDefault="008E00A9" w:rsidP="006E5524">
            <w:pPr>
              <w:tabs>
                <w:tab w:val="left" w:pos="3420"/>
                <w:tab w:val="left" w:pos="3960"/>
              </w:tabs>
              <w:jc w:val="center"/>
            </w:pPr>
            <w:r w:rsidRPr="001A7BF1">
              <w:rPr>
                <w:sz w:val="22"/>
                <w:szCs w:val="22"/>
              </w:rPr>
              <w:t>план</w:t>
            </w:r>
          </w:p>
        </w:tc>
        <w:tc>
          <w:tcPr>
            <w:tcW w:w="3402" w:type="dxa"/>
            <w:gridSpan w:val="3"/>
          </w:tcPr>
          <w:p w:rsidR="00066BEF" w:rsidRDefault="00066BEF" w:rsidP="006E5524">
            <w:pPr>
              <w:tabs>
                <w:tab w:val="left" w:pos="3420"/>
                <w:tab w:val="left" w:pos="3960"/>
              </w:tabs>
              <w:jc w:val="center"/>
            </w:pPr>
          </w:p>
          <w:p w:rsidR="008E00A9" w:rsidRPr="001A7BF1" w:rsidRDefault="008E00A9" w:rsidP="006E5524">
            <w:pPr>
              <w:tabs>
                <w:tab w:val="left" w:pos="3420"/>
                <w:tab w:val="left" w:pos="3960"/>
              </w:tabs>
              <w:jc w:val="center"/>
            </w:pPr>
            <w:r w:rsidRPr="001A7BF1">
              <w:rPr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gridSpan w:val="2"/>
          </w:tcPr>
          <w:p w:rsidR="008E00A9" w:rsidRPr="001A7BF1" w:rsidRDefault="008E00A9" w:rsidP="001A7BF1">
            <w:pPr>
              <w:tabs>
                <w:tab w:val="left" w:pos="3420"/>
                <w:tab w:val="left" w:pos="3960"/>
              </w:tabs>
              <w:jc w:val="center"/>
            </w:pPr>
            <w:r w:rsidRPr="001A7BF1">
              <w:rPr>
                <w:sz w:val="22"/>
                <w:szCs w:val="22"/>
              </w:rPr>
              <w:t>Динамика исполнени</w:t>
            </w:r>
            <w:r w:rsidR="001A7BF1" w:rsidRPr="001A7BF1">
              <w:rPr>
                <w:sz w:val="22"/>
                <w:szCs w:val="22"/>
              </w:rPr>
              <w:t>я</w:t>
            </w:r>
            <w:r w:rsidRPr="001A7BF1">
              <w:rPr>
                <w:sz w:val="22"/>
                <w:szCs w:val="22"/>
              </w:rPr>
              <w:t xml:space="preserve"> к</w:t>
            </w:r>
            <w:r w:rsidR="001A7BF1" w:rsidRPr="001A7BF1">
              <w:rPr>
                <w:sz w:val="22"/>
                <w:szCs w:val="22"/>
              </w:rPr>
              <w:t xml:space="preserve"> годам</w:t>
            </w:r>
          </w:p>
        </w:tc>
      </w:tr>
      <w:tr w:rsidR="001A7BF1" w:rsidRPr="006B638B" w:rsidTr="001A7BF1">
        <w:trPr>
          <w:trHeight w:val="285"/>
        </w:trPr>
        <w:tc>
          <w:tcPr>
            <w:tcW w:w="1418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</w:p>
        </w:tc>
        <w:tc>
          <w:tcPr>
            <w:tcW w:w="1134" w:type="dxa"/>
          </w:tcPr>
          <w:p w:rsidR="001A7BF1" w:rsidRPr="00533C3D" w:rsidRDefault="001A7BF1" w:rsidP="006E5524">
            <w:pPr>
              <w:tabs>
                <w:tab w:val="left" w:pos="3420"/>
                <w:tab w:val="left" w:pos="3960"/>
              </w:tabs>
              <w:jc w:val="center"/>
            </w:pPr>
            <w:r w:rsidRPr="00533C3D">
              <w:rPr>
                <w:sz w:val="22"/>
                <w:szCs w:val="22"/>
              </w:rPr>
              <w:t>2011</w:t>
            </w:r>
            <w:r w:rsidR="00533C3D" w:rsidRPr="00533C3D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1A7BF1" w:rsidRPr="00533C3D" w:rsidRDefault="001A7BF1" w:rsidP="006E5524">
            <w:pPr>
              <w:tabs>
                <w:tab w:val="left" w:pos="3420"/>
                <w:tab w:val="left" w:pos="3960"/>
              </w:tabs>
              <w:jc w:val="center"/>
            </w:pPr>
            <w:r w:rsidRPr="00533C3D">
              <w:rPr>
                <w:sz w:val="22"/>
                <w:szCs w:val="22"/>
              </w:rPr>
              <w:t>2012</w:t>
            </w:r>
            <w:r w:rsidR="00533C3D" w:rsidRPr="00533C3D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1A7BF1" w:rsidRPr="00533C3D" w:rsidRDefault="001A7BF1" w:rsidP="001A7BF1">
            <w:pPr>
              <w:tabs>
                <w:tab w:val="left" w:pos="3420"/>
                <w:tab w:val="left" w:pos="3960"/>
              </w:tabs>
              <w:jc w:val="center"/>
            </w:pPr>
            <w:r w:rsidRPr="00533C3D">
              <w:rPr>
                <w:sz w:val="22"/>
                <w:szCs w:val="22"/>
              </w:rPr>
              <w:t>2013</w:t>
            </w:r>
            <w:r w:rsidR="00533C3D" w:rsidRPr="00533C3D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1A7BF1" w:rsidRPr="00533C3D" w:rsidRDefault="001A7BF1" w:rsidP="006E5524">
            <w:pPr>
              <w:tabs>
                <w:tab w:val="left" w:pos="3420"/>
                <w:tab w:val="left" w:pos="3960"/>
              </w:tabs>
              <w:jc w:val="center"/>
            </w:pPr>
            <w:r w:rsidRPr="00533C3D">
              <w:rPr>
                <w:sz w:val="22"/>
                <w:szCs w:val="22"/>
              </w:rPr>
              <w:t>2011</w:t>
            </w:r>
            <w:r w:rsidR="00533C3D" w:rsidRPr="00533C3D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1A7BF1" w:rsidRPr="00533C3D" w:rsidRDefault="001A7BF1" w:rsidP="006E5524">
            <w:pPr>
              <w:tabs>
                <w:tab w:val="left" w:pos="3420"/>
                <w:tab w:val="left" w:pos="3960"/>
              </w:tabs>
              <w:jc w:val="center"/>
            </w:pPr>
            <w:r w:rsidRPr="00533C3D">
              <w:rPr>
                <w:sz w:val="22"/>
                <w:szCs w:val="22"/>
              </w:rPr>
              <w:t>2012</w:t>
            </w:r>
            <w:r w:rsidR="00533C3D" w:rsidRPr="00533C3D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1A7BF1" w:rsidRPr="00533C3D" w:rsidRDefault="001A7BF1" w:rsidP="001A7BF1">
            <w:pPr>
              <w:tabs>
                <w:tab w:val="left" w:pos="3420"/>
                <w:tab w:val="left" w:pos="3960"/>
              </w:tabs>
              <w:jc w:val="center"/>
            </w:pPr>
            <w:r w:rsidRPr="00533C3D">
              <w:rPr>
                <w:sz w:val="22"/>
                <w:szCs w:val="22"/>
              </w:rPr>
              <w:t>2013</w:t>
            </w:r>
            <w:r w:rsidR="00533C3D" w:rsidRPr="00533C3D">
              <w:rPr>
                <w:sz w:val="22"/>
                <w:szCs w:val="22"/>
              </w:rPr>
              <w:t>г.</w:t>
            </w:r>
          </w:p>
        </w:tc>
        <w:tc>
          <w:tcPr>
            <w:tcW w:w="709" w:type="dxa"/>
          </w:tcPr>
          <w:p w:rsidR="001A7BF1" w:rsidRPr="00533C3D" w:rsidRDefault="001A7BF1" w:rsidP="00533C3D">
            <w:pPr>
              <w:tabs>
                <w:tab w:val="left" w:pos="3420"/>
                <w:tab w:val="left" w:pos="3960"/>
              </w:tabs>
              <w:jc w:val="center"/>
            </w:pPr>
            <w:r w:rsidRPr="00533C3D">
              <w:rPr>
                <w:sz w:val="22"/>
                <w:szCs w:val="22"/>
              </w:rPr>
              <w:t>2011</w:t>
            </w:r>
          </w:p>
        </w:tc>
        <w:tc>
          <w:tcPr>
            <w:tcW w:w="709" w:type="dxa"/>
          </w:tcPr>
          <w:p w:rsidR="001A7BF1" w:rsidRPr="00533C3D" w:rsidRDefault="001A7BF1" w:rsidP="00533C3D">
            <w:pPr>
              <w:tabs>
                <w:tab w:val="left" w:pos="3420"/>
                <w:tab w:val="left" w:pos="3960"/>
              </w:tabs>
              <w:jc w:val="center"/>
            </w:pPr>
            <w:r w:rsidRPr="00533C3D">
              <w:rPr>
                <w:sz w:val="22"/>
                <w:szCs w:val="22"/>
              </w:rPr>
              <w:t>2012</w:t>
            </w:r>
          </w:p>
        </w:tc>
      </w:tr>
      <w:tr w:rsidR="001A7BF1" w:rsidRPr="006B638B" w:rsidTr="001A7BF1">
        <w:trPr>
          <w:trHeight w:val="285"/>
        </w:trPr>
        <w:tc>
          <w:tcPr>
            <w:tcW w:w="1418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Доходы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458511,1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395653,7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>
              <w:rPr>
                <w:sz w:val="22"/>
                <w:szCs w:val="22"/>
              </w:rPr>
              <w:t>425670,7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  <w:rPr>
                <w:lang w:val="en-US"/>
              </w:rPr>
            </w:pPr>
            <w:r w:rsidRPr="001A7BF1">
              <w:rPr>
                <w:sz w:val="22"/>
                <w:szCs w:val="22"/>
              </w:rPr>
              <w:t>442517</w:t>
            </w:r>
            <w:r w:rsidRPr="001A7BF1">
              <w:rPr>
                <w:sz w:val="22"/>
                <w:szCs w:val="22"/>
                <w:lang w:val="en-US"/>
              </w:rPr>
              <w:t>.6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406700,4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>
              <w:rPr>
                <w:sz w:val="22"/>
                <w:szCs w:val="22"/>
              </w:rPr>
              <w:t>432373,0</w:t>
            </w:r>
          </w:p>
        </w:tc>
        <w:tc>
          <w:tcPr>
            <w:tcW w:w="709" w:type="dxa"/>
          </w:tcPr>
          <w:p w:rsidR="001A7BF1" w:rsidRPr="001A7BF1" w:rsidRDefault="00D36A32" w:rsidP="00426335">
            <w:pPr>
              <w:tabs>
                <w:tab w:val="left" w:pos="3420"/>
                <w:tab w:val="left" w:pos="3960"/>
              </w:tabs>
              <w:jc w:val="both"/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709" w:type="dxa"/>
          </w:tcPr>
          <w:p w:rsidR="001A7BF1" w:rsidRPr="006B638B" w:rsidRDefault="00D36A32" w:rsidP="00A77D23">
            <w:pPr>
              <w:tabs>
                <w:tab w:val="left" w:pos="3420"/>
                <w:tab w:val="left" w:pos="3960"/>
              </w:tabs>
              <w:jc w:val="both"/>
            </w:pPr>
            <w:r>
              <w:t>1,</w:t>
            </w:r>
            <w:r w:rsidR="00A77D23">
              <w:t>06</w:t>
            </w:r>
          </w:p>
        </w:tc>
      </w:tr>
      <w:tr w:rsidR="001A7BF1" w:rsidRPr="006B638B" w:rsidTr="001A7BF1">
        <w:trPr>
          <w:trHeight w:val="285"/>
        </w:trPr>
        <w:tc>
          <w:tcPr>
            <w:tcW w:w="1418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</w:pPr>
            <w:r w:rsidRPr="001A7BF1">
              <w:rPr>
                <w:sz w:val="22"/>
                <w:szCs w:val="22"/>
              </w:rPr>
              <w:t>в т.ч. собственные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</w:p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119489,1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</w:p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131120,8</w:t>
            </w:r>
          </w:p>
        </w:tc>
        <w:tc>
          <w:tcPr>
            <w:tcW w:w="1134" w:type="dxa"/>
          </w:tcPr>
          <w:p w:rsid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</w:p>
          <w:p w:rsidR="001A7BF1" w:rsidRPr="001A7BF1" w:rsidRDefault="00D62175" w:rsidP="006E5524">
            <w:pPr>
              <w:tabs>
                <w:tab w:val="left" w:pos="3420"/>
                <w:tab w:val="left" w:pos="3960"/>
              </w:tabs>
              <w:jc w:val="both"/>
            </w:pPr>
            <w:r>
              <w:rPr>
                <w:sz w:val="22"/>
                <w:szCs w:val="22"/>
              </w:rPr>
              <w:t>147759,8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  <w:rPr>
                <w:lang w:val="en-US"/>
              </w:rPr>
            </w:pPr>
          </w:p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114042,5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</w:p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148180,6</w:t>
            </w:r>
          </w:p>
        </w:tc>
        <w:tc>
          <w:tcPr>
            <w:tcW w:w="1134" w:type="dxa"/>
          </w:tcPr>
          <w:p w:rsid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</w:p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>
              <w:rPr>
                <w:sz w:val="22"/>
                <w:szCs w:val="22"/>
              </w:rPr>
              <w:t>158985,5</w:t>
            </w:r>
          </w:p>
        </w:tc>
        <w:tc>
          <w:tcPr>
            <w:tcW w:w="709" w:type="dxa"/>
          </w:tcPr>
          <w:p w:rsid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</w:p>
          <w:p w:rsidR="00D36A32" w:rsidRPr="001A7BF1" w:rsidRDefault="00D36A32" w:rsidP="00A77D23">
            <w:pPr>
              <w:tabs>
                <w:tab w:val="left" w:pos="3420"/>
                <w:tab w:val="left" w:pos="3960"/>
              </w:tabs>
              <w:jc w:val="both"/>
            </w:pPr>
            <w:r>
              <w:rPr>
                <w:sz w:val="22"/>
                <w:szCs w:val="22"/>
              </w:rPr>
              <w:t>1,</w:t>
            </w:r>
            <w:r w:rsidR="00A77D23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</w:p>
          <w:p w:rsidR="00D36A32" w:rsidRPr="006B638B" w:rsidRDefault="00A77D23" w:rsidP="00A77D23">
            <w:pPr>
              <w:tabs>
                <w:tab w:val="left" w:pos="3420"/>
                <w:tab w:val="left" w:pos="3960"/>
              </w:tabs>
              <w:jc w:val="both"/>
            </w:pPr>
            <w:r>
              <w:t>1,07</w:t>
            </w:r>
          </w:p>
        </w:tc>
      </w:tr>
      <w:tr w:rsidR="001A7BF1" w:rsidRPr="006B638B" w:rsidTr="001A7BF1">
        <w:trPr>
          <w:trHeight w:val="285"/>
        </w:trPr>
        <w:tc>
          <w:tcPr>
            <w:tcW w:w="1418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415048,2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400153,9</w:t>
            </w:r>
          </w:p>
        </w:tc>
        <w:tc>
          <w:tcPr>
            <w:tcW w:w="1134" w:type="dxa"/>
          </w:tcPr>
          <w:p w:rsidR="001A7BF1" w:rsidRPr="001A7BF1" w:rsidRDefault="00D62175" w:rsidP="006E5524">
            <w:pPr>
              <w:tabs>
                <w:tab w:val="left" w:pos="3420"/>
                <w:tab w:val="left" w:pos="3960"/>
              </w:tabs>
              <w:jc w:val="both"/>
            </w:pPr>
            <w:r>
              <w:rPr>
                <w:sz w:val="22"/>
                <w:szCs w:val="22"/>
              </w:rPr>
              <w:t>437665,6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393085,0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393562,9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>
              <w:rPr>
                <w:sz w:val="22"/>
                <w:szCs w:val="22"/>
              </w:rPr>
              <w:t>426133,2</w:t>
            </w:r>
          </w:p>
        </w:tc>
        <w:tc>
          <w:tcPr>
            <w:tcW w:w="709" w:type="dxa"/>
          </w:tcPr>
          <w:p w:rsidR="001A7BF1" w:rsidRPr="001A7BF1" w:rsidRDefault="00A77D23" w:rsidP="00A77D23">
            <w:pPr>
              <w:tabs>
                <w:tab w:val="left" w:pos="3420"/>
                <w:tab w:val="left" w:pos="3960"/>
              </w:tabs>
              <w:jc w:val="both"/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709" w:type="dxa"/>
          </w:tcPr>
          <w:p w:rsidR="001A7BF1" w:rsidRPr="006B638B" w:rsidRDefault="00A77D23" w:rsidP="00426335">
            <w:pPr>
              <w:tabs>
                <w:tab w:val="left" w:pos="3420"/>
                <w:tab w:val="left" w:pos="3960"/>
              </w:tabs>
              <w:jc w:val="both"/>
            </w:pPr>
            <w:r>
              <w:t>1,08</w:t>
            </w:r>
          </w:p>
        </w:tc>
      </w:tr>
      <w:tr w:rsidR="001A7BF1" w:rsidRPr="006B638B" w:rsidTr="001A7BF1">
        <w:trPr>
          <w:trHeight w:val="285"/>
        </w:trPr>
        <w:tc>
          <w:tcPr>
            <w:tcW w:w="1418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43462,9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-4500,2</w:t>
            </w:r>
          </w:p>
        </w:tc>
        <w:tc>
          <w:tcPr>
            <w:tcW w:w="1134" w:type="dxa"/>
          </w:tcPr>
          <w:p w:rsidR="001A7BF1" w:rsidRPr="001A7BF1" w:rsidRDefault="00D62175" w:rsidP="001A7BF1">
            <w:pPr>
              <w:tabs>
                <w:tab w:val="left" w:pos="3420"/>
                <w:tab w:val="left" w:pos="3960"/>
              </w:tabs>
              <w:jc w:val="both"/>
            </w:pPr>
            <w:r>
              <w:rPr>
                <w:sz w:val="22"/>
                <w:szCs w:val="22"/>
              </w:rPr>
              <w:t>-11994.9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49432,6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 w:rsidRPr="001A7BF1">
              <w:rPr>
                <w:sz w:val="22"/>
                <w:szCs w:val="22"/>
              </w:rPr>
              <w:t>13137,5</w:t>
            </w:r>
          </w:p>
        </w:tc>
        <w:tc>
          <w:tcPr>
            <w:tcW w:w="1134" w:type="dxa"/>
          </w:tcPr>
          <w:p w:rsidR="001A7BF1" w:rsidRPr="001A7BF1" w:rsidRDefault="001A7BF1" w:rsidP="006E5524">
            <w:pPr>
              <w:tabs>
                <w:tab w:val="left" w:pos="3420"/>
                <w:tab w:val="left" w:pos="3960"/>
              </w:tabs>
              <w:jc w:val="both"/>
            </w:pPr>
            <w:r>
              <w:rPr>
                <w:sz w:val="22"/>
                <w:szCs w:val="22"/>
              </w:rPr>
              <w:t>6239,8</w:t>
            </w:r>
          </w:p>
        </w:tc>
        <w:tc>
          <w:tcPr>
            <w:tcW w:w="709" w:type="dxa"/>
          </w:tcPr>
          <w:p w:rsidR="001A7BF1" w:rsidRPr="001A7BF1" w:rsidRDefault="00A77D23" w:rsidP="006E5524">
            <w:pPr>
              <w:tabs>
                <w:tab w:val="left" w:pos="3420"/>
                <w:tab w:val="left" w:pos="3960"/>
              </w:tabs>
              <w:jc w:val="both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709" w:type="dxa"/>
          </w:tcPr>
          <w:p w:rsidR="001A7BF1" w:rsidRPr="006B638B" w:rsidRDefault="00A77D23" w:rsidP="006E5524">
            <w:pPr>
              <w:tabs>
                <w:tab w:val="left" w:pos="3420"/>
                <w:tab w:val="left" w:pos="3960"/>
              </w:tabs>
              <w:jc w:val="both"/>
            </w:pPr>
            <w:r>
              <w:t>0,47</w:t>
            </w:r>
          </w:p>
        </w:tc>
      </w:tr>
    </w:tbl>
    <w:p w:rsidR="008E00A9" w:rsidRPr="006B638B" w:rsidRDefault="008E00A9" w:rsidP="008E00A9">
      <w:pPr>
        <w:tabs>
          <w:tab w:val="left" w:pos="3420"/>
          <w:tab w:val="left" w:pos="3960"/>
        </w:tabs>
        <w:jc w:val="both"/>
      </w:pPr>
    </w:p>
    <w:p w:rsidR="008E00A9" w:rsidRPr="006B638B" w:rsidRDefault="008E00A9" w:rsidP="008E00A9">
      <w:pPr>
        <w:tabs>
          <w:tab w:val="left" w:pos="3420"/>
          <w:tab w:val="left" w:pos="3960"/>
        </w:tabs>
        <w:jc w:val="both"/>
      </w:pPr>
      <w:r w:rsidRPr="006B638B">
        <w:t xml:space="preserve">                               </w:t>
      </w:r>
    </w:p>
    <w:p w:rsidR="008E00A9" w:rsidRPr="006B638B" w:rsidRDefault="008E00A9" w:rsidP="008E00A9">
      <w:pPr>
        <w:tabs>
          <w:tab w:val="left" w:pos="3420"/>
          <w:tab w:val="left" w:pos="3960"/>
        </w:tabs>
        <w:jc w:val="both"/>
      </w:pPr>
      <w:r w:rsidRPr="006B638B">
        <w:t xml:space="preserve">                                               Динамика исполнения </w:t>
      </w:r>
      <w:r w:rsidR="00533C3D">
        <w:t>(</w:t>
      </w:r>
      <w:r w:rsidR="00066BEF">
        <w:t xml:space="preserve">в </w:t>
      </w:r>
      <w:r w:rsidR="00533C3D" w:rsidRPr="00533C3D">
        <w:rPr>
          <w:sz w:val="20"/>
          <w:szCs w:val="20"/>
        </w:rPr>
        <w:t>млн. руб</w:t>
      </w:r>
      <w:r w:rsidR="00533C3D">
        <w:rPr>
          <w:sz w:val="20"/>
          <w:szCs w:val="20"/>
        </w:rPr>
        <w:t>.</w:t>
      </w:r>
      <w:r w:rsidR="00533C3D">
        <w:t>)</w:t>
      </w:r>
      <w:r w:rsidR="00066BEF">
        <w:t>:</w:t>
      </w:r>
    </w:p>
    <w:p w:rsidR="008E00A9" w:rsidRPr="006B638B" w:rsidRDefault="008E00A9" w:rsidP="008E00A9">
      <w:pPr>
        <w:tabs>
          <w:tab w:val="left" w:pos="3420"/>
          <w:tab w:val="left" w:pos="3960"/>
        </w:tabs>
        <w:jc w:val="both"/>
      </w:pPr>
      <w:r w:rsidRPr="006B638B">
        <w:rPr>
          <w:noProof/>
        </w:rPr>
        <w:lastRenderedPageBreak/>
        <w:drawing>
          <wp:inline distT="0" distB="0" distL="0" distR="0">
            <wp:extent cx="5562600" cy="38195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6B638B">
        <w:t xml:space="preserve">                                     </w:t>
      </w:r>
    </w:p>
    <w:p w:rsidR="008E00A9" w:rsidRPr="006B638B" w:rsidRDefault="008E00A9" w:rsidP="008E00A9">
      <w:pPr>
        <w:tabs>
          <w:tab w:val="left" w:pos="3420"/>
          <w:tab w:val="left" w:pos="3960"/>
        </w:tabs>
        <w:jc w:val="both"/>
      </w:pPr>
    </w:p>
    <w:p w:rsidR="008E00A9" w:rsidRPr="006B638B" w:rsidRDefault="008E00A9" w:rsidP="008E00A9">
      <w:pPr>
        <w:tabs>
          <w:tab w:val="left" w:pos="3420"/>
          <w:tab w:val="left" w:pos="3960"/>
        </w:tabs>
        <w:jc w:val="both"/>
      </w:pPr>
    </w:p>
    <w:p w:rsidR="008E00A9" w:rsidRPr="006B638B" w:rsidRDefault="00A7450C" w:rsidP="008E00A9">
      <w:pPr>
        <w:tabs>
          <w:tab w:val="left" w:pos="3420"/>
          <w:tab w:val="left" w:pos="3960"/>
        </w:tabs>
        <w:jc w:val="both"/>
      </w:pPr>
      <w:r>
        <w:t xml:space="preserve">    </w:t>
      </w:r>
      <w:r w:rsidR="008E00A9" w:rsidRPr="006B638B">
        <w:t>Фактически поступ</w:t>
      </w:r>
      <w:r w:rsidR="00664BB1">
        <w:t xml:space="preserve">ление </w:t>
      </w:r>
      <w:r w:rsidR="008E00A9" w:rsidRPr="006B638B">
        <w:t>доход</w:t>
      </w:r>
      <w:r w:rsidR="00664BB1">
        <w:t>ов</w:t>
      </w:r>
      <w:r w:rsidR="008E00A9" w:rsidRPr="006B638B">
        <w:t xml:space="preserve"> 201</w:t>
      </w:r>
      <w:r w:rsidR="00664BB1">
        <w:t>3</w:t>
      </w:r>
      <w:r>
        <w:t xml:space="preserve"> </w:t>
      </w:r>
      <w:r w:rsidR="008E00A9" w:rsidRPr="006B638B">
        <w:t xml:space="preserve">года к </w:t>
      </w:r>
      <w:r>
        <w:t xml:space="preserve">уровню </w:t>
      </w:r>
      <w:r w:rsidR="008E00A9" w:rsidRPr="006B638B">
        <w:t>201</w:t>
      </w:r>
      <w:r w:rsidR="00664BB1">
        <w:t>1</w:t>
      </w:r>
      <w:r w:rsidR="008E00A9" w:rsidRPr="006B638B">
        <w:t xml:space="preserve">г </w:t>
      </w:r>
      <w:r>
        <w:t>снизилось на 10 144,6 тыс. руб.</w:t>
      </w:r>
      <w:r w:rsidR="00BB7544">
        <w:t xml:space="preserve"> </w:t>
      </w:r>
      <w:r>
        <w:t>(</w:t>
      </w:r>
      <w:proofErr w:type="spellStart"/>
      <w:r w:rsidRPr="006B638B">
        <w:t>недопоступлени</w:t>
      </w:r>
      <w:r>
        <w:t>е</w:t>
      </w:r>
      <w:proofErr w:type="spellEnd"/>
      <w:r w:rsidRPr="006B638B">
        <w:t xml:space="preserve"> межбюджетных трансфертов</w:t>
      </w:r>
      <w:r>
        <w:t xml:space="preserve">) </w:t>
      </w:r>
      <w:r w:rsidR="008E00A9" w:rsidRPr="006B638B">
        <w:t xml:space="preserve">к </w:t>
      </w:r>
      <w:r>
        <w:t xml:space="preserve">уровню </w:t>
      </w:r>
      <w:r w:rsidR="008E00A9" w:rsidRPr="006B638B">
        <w:t>201</w:t>
      </w:r>
      <w:r>
        <w:t>2</w:t>
      </w:r>
      <w:r w:rsidR="008E00A9" w:rsidRPr="006B638B">
        <w:t xml:space="preserve">г наблюдается </w:t>
      </w:r>
      <w:r>
        <w:t xml:space="preserve">рост </w:t>
      </w:r>
      <w:r w:rsidR="00197B8A">
        <w:t xml:space="preserve">на </w:t>
      </w:r>
      <w:r>
        <w:t>25 672,6 тыс. руб.</w:t>
      </w:r>
    </w:p>
    <w:p w:rsidR="008E00A9" w:rsidRPr="006B638B" w:rsidRDefault="00A7450C" w:rsidP="008E00A9">
      <w:pPr>
        <w:tabs>
          <w:tab w:val="left" w:pos="3420"/>
          <w:tab w:val="left" w:pos="3960"/>
        </w:tabs>
        <w:jc w:val="both"/>
      </w:pPr>
      <w:r>
        <w:t xml:space="preserve">    Поступление собственных доходов 2013 года к уровню 2011г. возросли на 44943 тыс. руб., к уровн</w:t>
      </w:r>
      <w:r w:rsidR="00197B8A">
        <w:t xml:space="preserve">ю 2012г. </w:t>
      </w:r>
      <w:r w:rsidR="008E00A9" w:rsidRPr="006B638B">
        <w:t xml:space="preserve"> возросли </w:t>
      </w:r>
      <w:r w:rsidR="00197B8A">
        <w:t>на 10804,9 тыс. руб.</w:t>
      </w:r>
    </w:p>
    <w:p w:rsidR="008E00A9" w:rsidRPr="006B638B" w:rsidRDefault="00197B8A" w:rsidP="008E00A9">
      <w:pPr>
        <w:tabs>
          <w:tab w:val="left" w:pos="3420"/>
          <w:tab w:val="left" w:pos="3960"/>
        </w:tabs>
        <w:jc w:val="both"/>
      </w:pPr>
      <w:r>
        <w:t xml:space="preserve">     Расходы бюджета в </w:t>
      </w:r>
      <w:r w:rsidR="008E00A9" w:rsidRPr="006B638B">
        <w:t>201</w:t>
      </w:r>
      <w:r>
        <w:t xml:space="preserve">3 </w:t>
      </w:r>
      <w:r w:rsidR="008E00A9" w:rsidRPr="006B638B">
        <w:t>год</w:t>
      </w:r>
      <w:r>
        <w:t>у</w:t>
      </w:r>
      <w:r w:rsidR="008E00A9" w:rsidRPr="006B638B">
        <w:t xml:space="preserve"> </w:t>
      </w:r>
      <w:r>
        <w:t xml:space="preserve">увеличились </w:t>
      </w:r>
      <w:r w:rsidRPr="006B638B">
        <w:t xml:space="preserve">к </w:t>
      </w:r>
      <w:r>
        <w:t xml:space="preserve">уровню </w:t>
      </w:r>
      <w:r w:rsidRPr="006B638B">
        <w:t>201</w:t>
      </w:r>
      <w:r>
        <w:t>1</w:t>
      </w:r>
      <w:r w:rsidRPr="006B638B">
        <w:t xml:space="preserve">г </w:t>
      </w:r>
      <w:r>
        <w:t>на 33048,2 тыс. руб., к уровню 2012 года на 32570,3 тыс. руб.</w:t>
      </w:r>
    </w:p>
    <w:p w:rsidR="008E00A9" w:rsidRDefault="008E00A9" w:rsidP="008E00A9">
      <w:pPr>
        <w:tabs>
          <w:tab w:val="left" w:pos="3420"/>
          <w:tab w:val="left" w:pos="3960"/>
        </w:tabs>
        <w:jc w:val="both"/>
      </w:pPr>
    </w:p>
    <w:p w:rsidR="00623245" w:rsidRPr="0046725E" w:rsidRDefault="0046725E" w:rsidP="0046725E">
      <w:pPr>
        <w:pStyle w:val="a5"/>
        <w:numPr>
          <w:ilvl w:val="0"/>
          <w:numId w:val="2"/>
        </w:numPr>
        <w:spacing w:line="240" w:lineRule="atLeast"/>
        <w:jc w:val="center"/>
        <w:rPr>
          <w:b/>
          <w:i/>
        </w:rPr>
      </w:pPr>
      <w:r>
        <w:rPr>
          <w:b/>
          <w:i/>
        </w:rPr>
        <w:t>Доходы</w:t>
      </w:r>
    </w:p>
    <w:p w:rsidR="00623245" w:rsidRPr="00623245" w:rsidRDefault="00623245" w:rsidP="00623245">
      <w:pPr>
        <w:spacing w:line="240" w:lineRule="atLeast"/>
        <w:jc w:val="both"/>
        <w:rPr>
          <w:b/>
          <w:i/>
        </w:rPr>
      </w:pPr>
    </w:p>
    <w:p w:rsidR="00623245" w:rsidRPr="00623245" w:rsidRDefault="00623245" w:rsidP="00623245">
      <w:pPr>
        <w:spacing w:line="240" w:lineRule="atLeast"/>
        <w:jc w:val="both"/>
      </w:pPr>
      <w:r w:rsidRPr="00623245">
        <w:tab/>
        <w:t xml:space="preserve">За 2013 год по МО « Старицкий район» фактически поступило </w:t>
      </w:r>
      <w:r w:rsidRPr="00623245">
        <w:rPr>
          <w:b/>
        </w:rPr>
        <w:t>432373.0</w:t>
      </w:r>
      <w:r w:rsidRPr="00623245">
        <w:t xml:space="preserve"> тыс. рублей при уточненном годовом прогнозном назначении </w:t>
      </w:r>
      <w:r w:rsidRPr="00623245">
        <w:rPr>
          <w:b/>
        </w:rPr>
        <w:t>425670.7</w:t>
      </w:r>
      <w:r w:rsidRPr="00623245">
        <w:t xml:space="preserve"> тыс. рублей. Исполнение составило</w:t>
      </w:r>
      <w:r w:rsidRPr="00623245">
        <w:rPr>
          <w:b/>
        </w:rPr>
        <w:t>101.6 %</w:t>
      </w:r>
      <w:r w:rsidRPr="00623245">
        <w:t xml:space="preserve"> или </w:t>
      </w:r>
      <w:r w:rsidRPr="00623245">
        <w:rPr>
          <w:b/>
        </w:rPr>
        <w:t>+6702.3</w:t>
      </w:r>
      <w:r w:rsidRPr="00623245">
        <w:t xml:space="preserve"> тыс. руб.</w:t>
      </w:r>
    </w:p>
    <w:p w:rsidR="00623245" w:rsidRPr="00623245" w:rsidRDefault="00623245" w:rsidP="00623245">
      <w:pPr>
        <w:spacing w:line="240" w:lineRule="atLeast"/>
        <w:jc w:val="both"/>
      </w:pPr>
      <w:r w:rsidRPr="00623245">
        <w:t xml:space="preserve">Собственные доходы составили </w:t>
      </w:r>
      <w:r w:rsidRPr="00623245">
        <w:rPr>
          <w:b/>
        </w:rPr>
        <w:t>158985.5</w:t>
      </w:r>
      <w:r w:rsidRPr="00623245">
        <w:t xml:space="preserve"> тыс. рублей при прогнозе </w:t>
      </w:r>
      <w:r w:rsidRPr="00623245">
        <w:rPr>
          <w:b/>
        </w:rPr>
        <w:t>147759.8.</w:t>
      </w:r>
    </w:p>
    <w:p w:rsidR="00623245" w:rsidRPr="00623245" w:rsidRDefault="00623245" w:rsidP="00623245">
      <w:pPr>
        <w:spacing w:line="240" w:lineRule="atLeast"/>
        <w:jc w:val="both"/>
      </w:pPr>
      <w:r w:rsidRPr="00623245">
        <w:t>Исполнение составило</w:t>
      </w:r>
      <w:r w:rsidRPr="00623245">
        <w:rPr>
          <w:b/>
        </w:rPr>
        <w:t>107.6</w:t>
      </w:r>
      <w:r w:rsidRPr="00623245">
        <w:t xml:space="preserve"> тыс. рублей или </w:t>
      </w:r>
      <w:r w:rsidRPr="00623245">
        <w:rPr>
          <w:b/>
        </w:rPr>
        <w:t>11225.7</w:t>
      </w:r>
      <w:r w:rsidRPr="00623245">
        <w:t xml:space="preserve"> тыс. руб.,</w:t>
      </w:r>
    </w:p>
    <w:p w:rsidR="00623245" w:rsidRPr="00623245" w:rsidRDefault="00623245" w:rsidP="00623245">
      <w:pPr>
        <w:spacing w:line="240" w:lineRule="atLeast"/>
        <w:jc w:val="both"/>
      </w:pPr>
      <w:r w:rsidRPr="00623245">
        <w:t xml:space="preserve">В общей сумме налоговых и неналоговых  доходов удельный вес налоговых доходов составляет </w:t>
      </w:r>
      <w:r w:rsidRPr="00623245">
        <w:rPr>
          <w:b/>
        </w:rPr>
        <w:t>85.8 %</w:t>
      </w:r>
      <w:r w:rsidRPr="00623245">
        <w:t xml:space="preserve">  (</w:t>
      </w:r>
      <w:r w:rsidRPr="00623245">
        <w:rPr>
          <w:b/>
        </w:rPr>
        <w:t>136330.7</w:t>
      </w:r>
      <w:r w:rsidRPr="00623245">
        <w:t xml:space="preserve"> тыс. руб.), неналоговых поступлений </w:t>
      </w:r>
      <w:r w:rsidRPr="00623245">
        <w:rPr>
          <w:b/>
        </w:rPr>
        <w:t>14.2 %</w:t>
      </w:r>
      <w:r w:rsidRPr="00623245">
        <w:t xml:space="preserve"> (</w:t>
      </w:r>
      <w:r w:rsidRPr="00623245">
        <w:rPr>
          <w:b/>
        </w:rPr>
        <w:t>22654.8</w:t>
      </w:r>
      <w:r w:rsidRPr="00623245">
        <w:t xml:space="preserve"> тыс. рублей).</w:t>
      </w:r>
    </w:p>
    <w:p w:rsidR="00623245" w:rsidRPr="00623245" w:rsidRDefault="00623245" w:rsidP="00623245">
      <w:pPr>
        <w:spacing w:line="240" w:lineRule="atLeast"/>
        <w:jc w:val="both"/>
      </w:pPr>
      <w:r w:rsidRPr="00623245">
        <w:t xml:space="preserve">Доля федеральных налогов в составе налоговых доходов составляет </w:t>
      </w:r>
      <w:r w:rsidRPr="00623245">
        <w:rPr>
          <w:b/>
        </w:rPr>
        <w:t>96.0</w:t>
      </w:r>
      <w:r w:rsidRPr="00623245">
        <w:t xml:space="preserve"> %  (</w:t>
      </w:r>
      <w:r w:rsidRPr="00623245">
        <w:rPr>
          <w:b/>
        </w:rPr>
        <w:t>130937.9</w:t>
      </w:r>
      <w:r w:rsidRPr="00623245">
        <w:t xml:space="preserve"> тыс. рублей)</w:t>
      </w:r>
    </w:p>
    <w:p w:rsidR="00623245" w:rsidRPr="00623245" w:rsidRDefault="00623245" w:rsidP="00623245">
      <w:pPr>
        <w:spacing w:line="240" w:lineRule="atLeast"/>
        <w:jc w:val="both"/>
      </w:pPr>
      <w:r w:rsidRPr="00623245">
        <w:t xml:space="preserve">Специальных налоговых режимов </w:t>
      </w:r>
      <w:r w:rsidRPr="00623245">
        <w:rPr>
          <w:b/>
        </w:rPr>
        <w:t>4.0 %</w:t>
      </w:r>
      <w:r w:rsidRPr="00623245">
        <w:t xml:space="preserve"> (</w:t>
      </w:r>
      <w:r w:rsidRPr="00623245">
        <w:rPr>
          <w:b/>
        </w:rPr>
        <w:t>5392.8</w:t>
      </w:r>
      <w:r w:rsidRPr="00623245">
        <w:t xml:space="preserve"> тыс. рублей)</w:t>
      </w:r>
    </w:p>
    <w:p w:rsidR="00623245" w:rsidRPr="00623245" w:rsidRDefault="00623245" w:rsidP="00623245">
      <w:pPr>
        <w:spacing w:line="240" w:lineRule="atLeast"/>
        <w:jc w:val="both"/>
      </w:pPr>
      <w:r w:rsidRPr="00623245">
        <w:t xml:space="preserve">Местных налогов нет. </w:t>
      </w:r>
    </w:p>
    <w:p w:rsidR="00623245" w:rsidRPr="00623245" w:rsidRDefault="00623245" w:rsidP="00623245">
      <w:pPr>
        <w:spacing w:line="240" w:lineRule="atLeast"/>
        <w:ind w:firstLine="708"/>
        <w:jc w:val="both"/>
      </w:pPr>
    </w:p>
    <w:p w:rsidR="00623245" w:rsidRPr="00623245" w:rsidRDefault="00623245" w:rsidP="00623245">
      <w:pPr>
        <w:spacing w:line="240" w:lineRule="atLeast"/>
        <w:ind w:firstLine="708"/>
        <w:jc w:val="both"/>
        <w:rPr>
          <w:b/>
        </w:rPr>
      </w:pPr>
      <w:r w:rsidRPr="00623245">
        <w:rPr>
          <w:b/>
        </w:rPr>
        <w:t>В разрезе налоговых и неналоговых  доходов сложились следующие поступления:</w:t>
      </w:r>
    </w:p>
    <w:p w:rsidR="00623245" w:rsidRPr="00623245" w:rsidRDefault="00623245" w:rsidP="00623245">
      <w:pPr>
        <w:spacing w:line="240" w:lineRule="atLeast"/>
        <w:ind w:firstLine="708"/>
        <w:jc w:val="both"/>
        <w:rPr>
          <w:b/>
        </w:rPr>
      </w:pPr>
    </w:p>
    <w:p w:rsidR="00623245" w:rsidRPr="00623245" w:rsidRDefault="00623245" w:rsidP="00623245">
      <w:pPr>
        <w:spacing w:line="240" w:lineRule="atLeast"/>
        <w:jc w:val="both"/>
      </w:pPr>
      <w:r w:rsidRPr="00623245">
        <w:t xml:space="preserve">           План  2013г. по налоговым и неналоговым доходам перевыполнен на </w:t>
      </w:r>
      <w:r w:rsidRPr="00623245">
        <w:rPr>
          <w:b/>
        </w:rPr>
        <w:t>11225.7</w:t>
      </w:r>
      <w:r w:rsidRPr="00623245">
        <w:t xml:space="preserve"> тыс. руб., процент выполнения плана  2013г. составил </w:t>
      </w:r>
      <w:r w:rsidRPr="00623245">
        <w:rPr>
          <w:b/>
        </w:rPr>
        <w:t>107.6 %,</w:t>
      </w:r>
      <w:r w:rsidRPr="00623245">
        <w:t xml:space="preserve">  из них  по следующим </w:t>
      </w:r>
      <w:r w:rsidRPr="00623245">
        <w:lastRenderedPageBreak/>
        <w:t>налоговым и неналоговым доходным источникам,  повлиявшим на перевыполнение плана 2013г.:</w:t>
      </w:r>
    </w:p>
    <w:p w:rsidR="00623245" w:rsidRPr="00623245" w:rsidRDefault="00623245" w:rsidP="00623245">
      <w:pPr>
        <w:spacing w:line="240" w:lineRule="atLeast"/>
        <w:jc w:val="both"/>
      </w:pPr>
    </w:p>
    <w:p w:rsidR="00623245" w:rsidRPr="00623245" w:rsidRDefault="00623245" w:rsidP="00623245">
      <w:pPr>
        <w:spacing w:line="240" w:lineRule="atLeast"/>
        <w:jc w:val="both"/>
      </w:pPr>
    </w:p>
    <w:tbl>
      <w:tblPr>
        <w:tblW w:w="10335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7"/>
        <w:gridCol w:w="1405"/>
        <w:gridCol w:w="1465"/>
        <w:gridCol w:w="1655"/>
        <w:gridCol w:w="1623"/>
      </w:tblGrid>
      <w:tr w:rsidR="00623245" w:rsidRPr="00623245" w:rsidTr="00414938">
        <w:trPr>
          <w:trHeight w:val="621"/>
        </w:trPr>
        <w:tc>
          <w:tcPr>
            <w:tcW w:w="4187" w:type="dxa"/>
          </w:tcPr>
          <w:p w:rsidR="00623245" w:rsidRPr="00F06E50" w:rsidRDefault="00623245" w:rsidP="00F06E50">
            <w:pPr>
              <w:spacing w:line="240" w:lineRule="atLeast"/>
              <w:ind w:left="486"/>
              <w:jc w:val="center"/>
              <w:rPr>
                <w:b/>
              </w:rPr>
            </w:pPr>
            <w:r w:rsidRPr="00F06E50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405" w:type="dxa"/>
          </w:tcPr>
          <w:p w:rsidR="00623245" w:rsidRPr="00F06E50" w:rsidRDefault="00623245" w:rsidP="00F06E50">
            <w:pPr>
              <w:jc w:val="center"/>
              <w:rPr>
                <w:b/>
              </w:rPr>
            </w:pPr>
            <w:r w:rsidRPr="00F06E50">
              <w:rPr>
                <w:b/>
                <w:sz w:val="22"/>
                <w:szCs w:val="22"/>
              </w:rPr>
              <w:t>План 2013г.</w:t>
            </w:r>
          </w:p>
          <w:p w:rsidR="00623245" w:rsidRPr="00F06E50" w:rsidRDefault="00623245" w:rsidP="00F06E5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65" w:type="dxa"/>
          </w:tcPr>
          <w:p w:rsidR="00623245" w:rsidRPr="00F06E50" w:rsidRDefault="00623245" w:rsidP="00F06E50">
            <w:pPr>
              <w:jc w:val="center"/>
              <w:rPr>
                <w:b/>
              </w:rPr>
            </w:pPr>
            <w:r w:rsidRPr="00F06E50">
              <w:rPr>
                <w:b/>
                <w:sz w:val="22"/>
                <w:szCs w:val="22"/>
              </w:rPr>
              <w:t>Факт 2013 г.</w:t>
            </w:r>
          </w:p>
          <w:p w:rsidR="00623245" w:rsidRPr="00F06E50" w:rsidRDefault="00623245" w:rsidP="00F06E5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655" w:type="dxa"/>
          </w:tcPr>
          <w:p w:rsidR="00623245" w:rsidRPr="00F06E50" w:rsidRDefault="00623245" w:rsidP="00F06E50">
            <w:pPr>
              <w:jc w:val="center"/>
              <w:rPr>
                <w:b/>
                <w:lang w:val="en-US"/>
              </w:rPr>
            </w:pPr>
            <w:r w:rsidRPr="00F06E50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F06E50">
              <w:rPr>
                <w:b/>
                <w:sz w:val="22"/>
                <w:szCs w:val="22"/>
              </w:rPr>
              <w:t xml:space="preserve"> </w:t>
            </w:r>
            <w:r w:rsidR="00F06E50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F06E50">
              <w:rPr>
                <w:b/>
                <w:sz w:val="22"/>
                <w:szCs w:val="22"/>
              </w:rPr>
              <w:t>+ -</w:t>
            </w:r>
            <w:r w:rsidR="00F06E50">
              <w:rPr>
                <w:b/>
                <w:sz w:val="22"/>
                <w:szCs w:val="22"/>
                <w:lang w:val="en-US"/>
              </w:rPr>
              <w:t>)</w:t>
            </w:r>
            <w:proofErr w:type="gramEnd"/>
          </w:p>
          <w:p w:rsidR="00623245" w:rsidRPr="00F06E50" w:rsidRDefault="00623245" w:rsidP="00F06E5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623" w:type="dxa"/>
          </w:tcPr>
          <w:p w:rsidR="00623245" w:rsidRPr="00F06E50" w:rsidRDefault="00623245" w:rsidP="00F06E50">
            <w:pPr>
              <w:jc w:val="center"/>
              <w:rPr>
                <w:b/>
              </w:rPr>
            </w:pPr>
            <w:r w:rsidRPr="00F06E50">
              <w:rPr>
                <w:b/>
                <w:sz w:val="22"/>
                <w:szCs w:val="22"/>
              </w:rPr>
              <w:t>% исполнения</w:t>
            </w:r>
          </w:p>
          <w:p w:rsidR="00623245" w:rsidRPr="00F06E50" w:rsidRDefault="00623245" w:rsidP="00F06E5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623245" w:rsidRPr="00623245" w:rsidTr="00414938">
        <w:trPr>
          <w:trHeight w:val="545"/>
        </w:trPr>
        <w:tc>
          <w:tcPr>
            <w:tcW w:w="4187" w:type="dxa"/>
          </w:tcPr>
          <w:p w:rsidR="00623245" w:rsidRPr="00623245" w:rsidRDefault="00623245" w:rsidP="00623245">
            <w:pPr>
              <w:spacing w:line="240" w:lineRule="atLeast"/>
              <w:ind w:left="486"/>
              <w:jc w:val="both"/>
            </w:pPr>
            <w:r w:rsidRPr="00623245">
              <w:t>Налог на доходы физических лиц</w:t>
            </w:r>
          </w:p>
        </w:tc>
        <w:tc>
          <w:tcPr>
            <w:tcW w:w="140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121187.1</w:t>
            </w:r>
          </w:p>
        </w:tc>
        <w:tc>
          <w:tcPr>
            <w:tcW w:w="146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130037.9</w:t>
            </w:r>
          </w:p>
        </w:tc>
        <w:tc>
          <w:tcPr>
            <w:tcW w:w="165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+8850.8</w:t>
            </w:r>
          </w:p>
        </w:tc>
        <w:tc>
          <w:tcPr>
            <w:tcW w:w="1623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107.3</w:t>
            </w:r>
          </w:p>
        </w:tc>
      </w:tr>
      <w:tr w:rsidR="00623245" w:rsidRPr="00623245" w:rsidTr="00414938">
        <w:trPr>
          <w:trHeight w:val="555"/>
        </w:trPr>
        <w:tc>
          <w:tcPr>
            <w:tcW w:w="4187" w:type="dxa"/>
          </w:tcPr>
          <w:p w:rsidR="00623245" w:rsidRPr="00623245" w:rsidRDefault="00623245" w:rsidP="00623245">
            <w:pPr>
              <w:spacing w:line="240" w:lineRule="atLeast"/>
              <w:ind w:left="486"/>
              <w:jc w:val="both"/>
            </w:pPr>
            <w:r w:rsidRPr="00623245">
              <w:t>Единый налог на вмененный доход</w:t>
            </w:r>
          </w:p>
        </w:tc>
        <w:tc>
          <w:tcPr>
            <w:tcW w:w="140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5114.0</w:t>
            </w:r>
          </w:p>
        </w:tc>
        <w:tc>
          <w:tcPr>
            <w:tcW w:w="146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5252.5</w:t>
            </w:r>
          </w:p>
        </w:tc>
        <w:tc>
          <w:tcPr>
            <w:tcW w:w="165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138.5</w:t>
            </w:r>
          </w:p>
        </w:tc>
        <w:tc>
          <w:tcPr>
            <w:tcW w:w="1623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102.7</w:t>
            </w:r>
          </w:p>
        </w:tc>
      </w:tr>
      <w:tr w:rsidR="00623245" w:rsidRPr="00623245" w:rsidTr="00414938">
        <w:trPr>
          <w:trHeight w:val="825"/>
        </w:trPr>
        <w:tc>
          <w:tcPr>
            <w:tcW w:w="4187" w:type="dxa"/>
          </w:tcPr>
          <w:p w:rsidR="00623245" w:rsidRPr="00623245" w:rsidRDefault="00623245" w:rsidP="00623245">
            <w:pPr>
              <w:spacing w:line="240" w:lineRule="atLeast"/>
              <w:ind w:left="486"/>
              <w:jc w:val="both"/>
            </w:pPr>
            <w:r w:rsidRPr="00623245">
              <w:t>Единый сельскохозяйственный налог</w:t>
            </w:r>
          </w:p>
        </w:tc>
        <w:tc>
          <w:tcPr>
            <w:tcW w:w="140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139.0</w:t>
            </w:r>
          </w:p>
        </w:tc>
        <w:tc>
          <w:tcPr>
            <w:tcW w:w="146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138.8</w:t>
            </w:r>
          </w:p>
        </w:tc>
        <w:tc>
          <w:tcPr>
            <w:tcW w:w="165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-0.2</w:t>
            </w:r>
          </w:p>
        </w:tc>
        <w:tc>
          <w:tcPr>
            <w:tcW w:w="1623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99.9</w:t>
            </w:r>
          </w:p>
        </w:tc>
      </w:tr>
      <w:tr w:rsidR="00623245" w:rsidRPr="00623245" w:rsidTr="00414938">
        <w:trPr>
          <w:trHeight w:val="555"/>
        </w:trPr>
        <w:tc>
          <w:tcPr>
            <w:tcW w:w="4187" w:type="dxa"/>
          </w:tcPr>
          <w:p w:rsidR="00623245" w:rsidRPr="00623245" w:rsidRDefault="00623245" w:rsidP="00623245">
            <w:pPr>
              <w:spacing w:line="240" w:lineRule="atLeast"/>
              <w:ind w:left="486"/>
              <w:jc w:val="both"/>
            </w:pPr>
            <w:r w:rsidRPr="00623245">
              <w:t>Государственная пошлина</w:t>
            </w:r>
          </w:p>
        </w:tc>
        <w:tc>
          <w:tcPr>
            <w:tcW w:w="140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902.5</w:t>
            </w:r>
          </w:p>
        </w:tc>
        <w:tc>
          <w:tcPr>
            <w:tcW w:w="146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897.8</w:t>
            </w:r>
          </w:p>
        </w:tc>
        <w:tc>
          <w:tcPr>
            <w:tcW w:w="165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-4.7</w:t>
            </w:r>
          </w:p>
        </w:tc>
        <w:tc>
          <w:tcPr>
            <w:tcW w:w="1623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99.5</w:t>
            </w:r>
          </w:p>
        </w:tc>
      </w:tr>
      <w:tr w:rsidR="00623245" w:rsidRPr="00623245" w:rsidTr="00414938">
        <w:trPr>
          <w:trHeight w:val="555"/>
        </w:trPr>
        <w:tc>
          <w:tcPr>
            <w:tcW w:w="4187" w:type="dxa"/>
          </w:tcPr>
          <w:p w:rsidR="00623245" w:rsidRPr="00623245" w:rsidRDefault="00623245" w:rsidP="00623245">
            <w:pPr>
              <w:spacing w:line="240" w:lineRule="atLeast"/>
              <w:ind w:left="486"/>
              <w:jc w:val="both"/>
            </w:pPr>
            <w:r w:rsidRPr="00623245">
              <w:t>Патентная система налогообложения</w:t>
            </w:r>
          </w:p>
        </w:tc>
        <w:tc>
          <w:tcPr>
            <w:tcW w:w="140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1.5</w:t>
            </w:r>
          </w:p>
        </w:tc>
        <w:tc>
          <w:tcPr>
            <w:tcW w:w="146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1.5</w:t>
            </w:r>
          </w:p>
        </w:tc>
        <w:tc>
          <w:tcPr>
            <w:tcW w:w="165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</w:tc>
        <w:tc>
          <w:tcPr>
            <w:tcW w:w="1623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</w:tc>
      </w:tr>
      <w:tr w:rsidR="00623245" w:rsidRPr="00623245" w:rsidTr="00414938">
        <w:trPr>
          <w:trHeight w:val="555"/>
        </w:trPr>
        <w:tc>
          <w:tcPr>
            <w:tcW w:w="4187" w:type="dxa"/>
          </w:tcPr>
          <w:p w:rsidR="00623245" w:rsidRPr="00623245" w:rsidRDefault="00623245" w:rsidP="00623245">
            <w:pPr>
              <w:spacing w:line="240" w:lineRule="atLeast"/>
              <w:ind w:left="486"/>
              <w:jc w:val="both"/>
            </w:pPr>
            <w:r w:rsidRPr="00623245">
              <w:t>Отмененные налоги и сборы</w:t>
            </w:r>
          </w:p>
        </w:tc>
        <w:tc>
          <w:tcPr>
            <w:tcW w:w="140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1.6</w:t>
            </w:r>
          </w:p>
        </w:tc>
        <w:tc>
          <w:tcPr>
            <w:tcW w:w="146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2.2</w:t>
            </w:r>
          </w:p>
        </w:tc>
        <w:tc>
          <w:tcPr>
            <w:tcW w:w="165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+0.6</w:t>
            </w:r>
          </w:p>
        </w:tc>
        <w:tc>
          <w:tcPr>
            <w:tcW w:w="1623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137.5</w:t>
            </w:r>
          </w:p>
        </w:tc>
      </w:tr>
      <w:tr w:rsidR="00623245" w:rsidRPr="00623245" w:rsidTr="00414938">
        <w:trPr>
          <w:trHeight w:val="555"/>
        </w:trPr>
        <w:tc>
          <w:tcPr>
            <w:tcW w:w="4187" w:type="dxa"/>
          </w:tcPr>
          <w:p w:rsidR="00623245" w:rsidRPr="00623245" w:rsidRDefault="00623245" w:rsidP="00623245">
            <w:pPr>
              <w:spacing w:line="240" w:lineRule="atLeast"/>
              <w:ind w:left="486"/>
              <w:jc w:val="both"/>
            </w:pPr>
            <w:r w:rsidRPr="00623245">
              <w:t>Аренда земли до разграничения</w:t>
            </w:r>
          </w:p>
        </w:tc>
        <w:tc>
          <w:tcPr>
            <w:tcW w:w="140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3282.0</w:t>
            </w:r>
          </w:p>
        </w:tc>
        <w:tc>
          <w:tcPr>
            <w:tcW w:w="146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3644.5</w:t>
            </w:r>
          </w:p>
        </w:tc>
        <w:tc>
          <w:tcPr>
            <w:tcW w:w="165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+362.5</w:t>
            </w:r>
          </w:p>
        </w:tc>
        <w:tc>
          <w:tcPr>
            <w:tcW w:w="1623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111.0</w:t>
            </w:r>
          </w:p>
        </w:tc>
      </w:tr>
      <w:tr w:rsidR="00623245" w:rsidRPr="00623245" w:rsidTr="00414938">
        <w:trPr>
          <w:trHeight w:val="555"/>
        </w:trPr>
        <w:tc>
          <w:tcPr>
            <w:tcW w:w="4187" w:type="dxa"/>
          </w:tcPr>
          <w:p w:rsidR="00623245" w:rsidRPr="00623245" w:rsidRDefault="00623245" w:rsidP="00623245">
            <w:pPr>
              <w:spacing w:line="240" w:lineRule="atLeast"/>
              <w:ind w:left="486"/>
              <w:jc w:val="both"/>
            </w:pPr>
            <w:r w:rsidRPr="00623245">
              <w:t>Доходы от перечисления части прибыли МУП</w:t>
            </w:r>
          </w:p>
        </w:tc>
        <w:tc>
          <w:tcPr>
            <w:tcW w:w="140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109.9</w:t>
            </w:r>
          </w:p>
        </w:tc>
        <w:tc>
          <w:tcPr>
            <w:tcW w:w="146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109.9</w:t>
            </w:r>
          </w:p>
        </w:tc>
        <w:tc>
          <w:tcPr>
            <w:tcW w:w="165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</w:tc>
        <w:tc>
          <w:tcPr>
            <w:tcW w:w="1623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100.0</w:t>
            </w:r>
          </w:p>
        </w:tc>
      </w:tr>
      <w:tr w:rsidR="00623245" w:rsidRPr="00623245" w:rsidTr="00414938">
        <w:trPr>
          <w:trHeight w:val="555"/>
        </w:trPr>
        <w:tc>
          <w:tcPr>
            <w:tcW w:w="4187" w:type="dxa"/>
          </w:tcPr>
          <w:p w:rsidR="00623245" w:rsidRPr="00623245" w:rsidRDefault="00623245" w:rsidP="00623245">
            <w:pPr>
              <w:spacing w:line="240" w:lineRule="atLeast"/>
              <w:ind w:left="486"/>
              <w:jc w:val="both"/>
            </w:pPr>
            <w:r w:rsidRPr="00623245">
              <w:t>Аренда имущества</w:t>
            </w:r>
          </w:p>
        </w:tc>
        <w:tc>
          <w:tcPr>
            <w:tcW w:w="140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2148.5</w:t>
            </w:r>
          </w:p>
        </w:tc>
        <w:tc>
          <w:tcPr>
            <w:tcW w:w="146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2193.0</w:t>
            </w:r>
          </w:p>
        </w:tc>
        <w:tc>
          <w:tcPr>
            <w:tcW w:w="165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+44.5</w:t>
            </w:r>
          </w:p>
        </w:tc>
        <w:tc>
          <w:tcPr>
            <w:tcW w:w="1623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102.1</w:t>
            </w:r>
          </w:p>
        </w:tc>
      </w:tr>
      <w:tr w:rsidR="00623245" w:rsidRPr="00623245" w:rsidTr="00414938">
        <w:trPr>
          <w:trHeight w:val="555"/>
        </w:trPr>
        <w:tc>
          <w:tcPr>
            <w:tcW w:w="4187" w:type="dxa"/>
          </w:tcPr>
          <w:p w:rsidR="00623245" w:rsidRPr="00623245" w:rsidRDefault="00623245" w:rsidP="00623245">
            <w:pPr>
              <w:spacing w:line="240" w:lineRule="atLeast"/>
              <w:ind w:left="486"/>
              <w:jc w:val="both"/>
            </w:pPr>
            <w:r w:rsidRPr="00623245">
              <w:t xml:space="preserve">Негативное воздействие на </w:t>
            </w:r>
            <w:proofErr w:type="gramStart"/>
            <w:r w:rsidRPr="00623245">
              <w:t>окружающею</w:t>
            </w:r>
            <w:proofErr w:type="gramEnd"/>
            <w:r w:rsidRPr="00623245">
              <w:t xml:space="preserve"> среду</w:t>
            </w:r>
          </w:p>
        </w:tc>
        <w:tc>
          <w:tcPr>
            <w:tcW w:w="140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519.9</w:t>
            </w:r>
          </w:p>
        </w:tc>
        <w:tc>
          <w:tcPr>
            <w:tcW w:w="146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563.7</w:t>
            </w:r>
          </w:p>
        </w:tc>
        <w:tc>
          <w:tcPr>
            <w:tcW w:w="165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+43.8</w:t>
            </w:r>
          </w:p>
        </w:tc>
        <w:tc>
          <w:tcPr>
            <w:tcW w:w="1623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108.4</w:t>
            </w:r>
          </w:p>
        </w:tc>
      </w:tr>
      <w:tr w:rsidR="00623245" w:rsidRPr="00623245" w:rsidTr="00414938">
        <w:trPr>
          <w:trHeight w:val="555"/>
        </w:trPr>
        <w:tc>
          <w:tcPr>
            <w:tcW w:w="4187" w:type="dxa"/>
          </w:tcPr>
          <w:p w:rsidR="00623245" w:rsidRPr="00623245" w:rsidRDefault="00623245" w:rsidP="00623245">
            <w:pPr>
              <w:spacing w:line="240" w:lineRule="atLeast"/>
              <w:ind w:left="486"/>
              <w:jc w:val="both"/>
            </w:pPr>
            <w:r w:rsidRPr="00623245">
              <w:t>Доходы от оказания платных услуг и компенсация затрат государства</w:t>
            </w:r>
          </w:p>
        </w:tc>
        <w:tc>
          <w:tcPr>
            <w:tcW w:w="140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256.0</w:t>
            </w:r>
          </w:p>
        </w:tc>
        <w:tc>
          <w:tcPr>
            <w:tcW w:w="146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1693.8</w:t>
            </w:r>
          </w:p>
        </w:tc>
        <w:tc>
          <w:tcPr>
            <w:tcW w:w="165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+1437.8</w:t>
            </w:r>
          </w:p>
        </w:tc>
        <w:tc>
          <w:tcPr>
            <w:tcW w:w="1623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661.6</w:t>
            </w:r>
          </w:p>
        </w:tc>
      </w:tr>
      <w:tr w:rsidR="00623245" w:rsidRPr="00623245" w:rsidTr="00414938">
        <w:trPr>
          <w:trHeight w:val="555"/>
        </w:trPr>
        <w:tc>
          <w:tcPr>
            <w:tcW w:w="4187" w:type="dxa"/>
          </w:tcPr>
          <w:p w:rsidR="00623245" w:rsidRPr="00623245" w:rsidRDefault="00623245" w:rsidP="00623245">
            <w:pPr>
              <w:spacing w:line="240" w:lineRule="atLeast"/>
              <w:ind w:left="486"/>
              <w:jc w:val="both"/>
            </w:pPr>
            <w:r w:rsidRPr="00623245">
              <w:t>Продажа имущества</w:t>
            </w:r>
          </w:p>
        </w:tc>
        <w:tc>
          <w:tcPr>
            <w:tcW w:w="140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2537.6</w:t>
            </w:r>
          </w:p>
        </w:tc>
        <w:tc>
          <w:tcPr>
            <w:tcW w:w="146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2537.6</w:t>
            </w:r>
          </w:p>
        </w:tc>
        <w:tc>
          <w:tcPr>
            <w:tcW w:w="165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</w:tc>
        <w:tc>
          <w:tcPr>
            <w:tcW w:w="1623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100.0</w:t>
            </w:r>
          </w:p>
        </w:tc>
      </w:tr>
      <w:tr w:rsidR="00623245" w:rsidRPr="00623245" w:rsidTr="00414938">
        <w:trPr>
          <w:trHeight w:val="555"/>
        </w:trPr>
        <w:tc>
          <w:tcPr>
            <w:tcW w:w="4187" w:type="dxa"/>
          </w:tcPr>
          <w:p w:rsidR="00623245" w:rsidRPr="00623245" w:rsidRDefault="00623245" w:rsidP="00623245">
            <w:pPr>
              <w:spacing w:line="240" w:lineRule="atLeast"/>
              <w:ind w:left="486"/>
              <w:jc w:val="both"/>
            </w:pPr>
            <w:r w:rsidRPr="00623245">
              <w:t>Продажа земли до разграничения</w:t>
            </w:r>
          </w:p>
        </w:tc>
        <w:tc>
          <w:tcPr>
            <w:tcW w:w="140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3962.0</w:t>
            </w:r>
          </w:p>
        </w:tc>
        <w:tc>
          <w:tcPr>
            <w:tcW w:w="146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4000.3</w:t>
            </w:r>
          </w:p>
        </w:tc>
        <w:tc>
          <w:tcPr>
            <w:tcW w:w="165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+38.3</w:t>
            </w:r>
          </w:p>
        </w:tc>
        <w:tc>
          <w:tcPr>
            <w:tcW w:w="1623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101.0</w:t>
            </w:r>
          </w:p>
        </w:tc>
      </w:tr>
      <w:tr w:rsidR="00623245" w:rsidRPr="00623245" w:rsidTr="00414938">
        <w:trPr>
          <w:trHeight w:val="555"/>
        </w:trPr>
        <w:tc>
          <w:tcPr>
            <w:tcW w:w="4187" w:type="dxa"/>
          </w:tcPr>
          <w:p w:rsidR="00623245" w:rsidRPr="00623245" w:rsidRDefault="00623245" w:rsidP="00623245">
            <w:pPr>
              <w:spacing w:line="240" w:lineRule="atLeast"/>
              <w:ind w:left="486"/>
              <w:jc w:val="both"/>
            </w:pPr>
            <w:r w:rsidRPr="00623245">
              <w:t>Штрафы, санкции, возмещение ущерба</w:t>
            </w:r>
          </w:p>
        </w:tc>
        <w:tc>
          <w:tcPr>
            <w:tcW w:w="140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7447.2</w:t>
            </w:r>
          </w:p>
        </w:tc>
        <w:tc>
          <w:tcPr>
            <w:tcW w:w="146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7758.9</w:t>
            </w:r>
          </w:p>
        </w:tc>
        <w:tc>
          <w:tcPr>
            <w:tcW w:w="165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+311.7</w:t>
            </w:r>
          </w:p>
        </w:tc>
        <w:tc>
          <w:tcPr>
            <w:tcW w:w="1623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104.2</w:t>
            </w:r>
          </w:p>
        </w:tc>
      </w:tr>
      <w:tr w:rsidR="00623245" w:rsidRPr="00623245" w:rsidTr="00414938">
        <w:trPr>
          <w:trHeight w:val="555"/>
        </w:trPr>
        <w:tc>
          <w:tcPr>
            <w:tcW w:w="4187" w:type="dxa"/>
          </w:tcPr>
          <w:p w:rsidR="00623245" w:rsidRPr="00623245" w:rsidRDefault="00623245" w:rsidP="00623245">
            <w:pPr>
              <w:spacing w:line="240" w:lineRule="atLeast"/>
              <w:ind w:left="486"/>
              <w:jc w:val="both"/>
            </w:pPr>
            <w:r w:rsidRPr="00623245">
              <w:t>Прочие неналоговые доходы</w:t>
            </w:r>
          </w:p>
        </w:tc>
        <w:tc>
          <w:tcPr>
            <w:tcW w:w="140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151.0</w:t>
            </w:r>
          </w:p>
        </w:tc>
        <w:tc>
          <w:tcPr>
            <w:tcW w:w="146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153.1</w:t>
            </w:r>
          </w:p>
        </w:tc>
        <w:tc>
          <w:tcPr>
            <w:tcW w:w="1655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+2.1</w:t>
            </w:r>
          </w:p>
        </w:tc>
        <w:tc>
          <w:tcPr>
            <w:tcW w:w="1623" w:type="dxa"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101.4</w:t>
            </w:r>
          </w:p>
        </w:tc>
      </w:tr>
      <w:tr w:rsidR="00623245" w:rsidRPr="00623245" w:rsidTr="00414938">
        <w:trPr>
          <w:trHeight w:val="555"/>
        </w:trPr>
        <w:tc>
          <w:tcPr>
            <w:tcW w:w="4187" w:type="dxa"/>
          </w:tcPr>
          <w:p w:rsidR="00623245" w:rsidRPr="00623245" w:rsidRDefault="00623245" w:rsidP="00623245">
            <w:pPr>
              <w:spacing w:line="240" w:lineRule="atLeast"/>
              <w:ind w:left="486"/>
              <w:jc w:val="both"/>
              <w:rPr>
                <w:b/>
              </w:rPr>
            </w:pPr>
            <w:r w:rsidRPr="00623245">
              <w:rPr>
                <w:b/>
              </w:rPr>
              <w:t>Итого налоговых и неналоговых доходов</w:t>
            </w:r>
          </w:p>
        </w:tc>
        <w:tc>
          <w:tcPr>
            <w:tcW w:w="1405" w:type="dxa"/>
          </w:tcPr>
          <w:p w:rsidR="00623245" w:rsidRPr="00623245" w:rsidRDefault="00623245" w:rsidP="00623245">
            <w:pPr>
              <w:spacing w:line="240" w:lineRule="atLeast"/>
              <w:jc w:val="both"/>
              <w:rPr>
                <w:b/>
              </w:rPr>
            </w:pPr>
            <w:r w:rsidRPr="00623245">
              <w:rPr>
                <w:b/>
              </w:rPr>
              <w:t>147759.8</w:t>
            </w:r>
          </w:p>
        </w:tc>
        <w:tc>
          <w:tcPr>
            <w:tcW w:w="1465" w:type="dxa"/>
          </w:tcPr>
          <w:p w:rsidR="00623245" w:rsidRPr="00623245" w:rsidRDefault="00623245" w:rsidP="00623245">
            <w:pPr>
              <w:spacing w:line="240" w:lineRule="atLeast"/>
              <w:jc w:val="both"/>
              <w:rPr>
                <w:b/>
              </w:rPr>
            </w:pPr>
            <w:r w:rsidRPr="00623245">
              <w:rPr>
                <w:b/>
              </w:rPr>
              <w:t>158985.5</w:t>
            </w:r>
          </w:p>
        </w:tc>
        <w:tc>
          <w:tcPr>
            <w:tcW w:w="1655" w:type="dxa"/>
          </w:tcPr>
          <w:p w:rsidR="00623245" w:rsidRPr="00623245" w:rsidRDefault="00623245" w:rsidP="00623245">
            <w:pPr>
              <w:spacing w:line="240" w:lineRule="atLeast"/>
              <w:jc w:val="both"/>
              <w:rPr>
                <w:b/>
              </w:rPr>
            </w:pPr>
            <w:r w:rsidRPr="00623245">
              <w:rPr>
                <w:b/>
              </w:rPr>
              <w:t>+11225.7</w:t>
            </w:r>
          </w:p>
        </w:tc>
        <w:tc>
          <w:tcPr>
            <w:tcW w:w="1623" w:type="dxa"/>
          </w:tcPr>
          <w:p w:rsidR="00623245" w:rsidRPr="00623245" w:rsidRDefault="00623245" w:rsidP="00623245">
            <w:pPr>
              <w:spacing w:line="240" w:lineRule="atLeast"/>
              <w:jc w:val="both"/>
              <w:rPr>
                <w:b/>
              </w:rPr>
            </w:pPr>
            <w:r w:rsidRPr="00623245">
              <w:rPr>
                <w:b/>
              </w:rPr>
              <w:t>107.6</w:t>
            </w:r>
          </w:p>
        </w:tc>
      </w:tr>
    </w:tbl>
    <w:p w:rsidR="00623245" w:rsidRPr="00623245" w:rsidRDefault="00623245" w:rsidP="00623245">
      <w:pPr>
        <w:spacing w:line="240" w:lineRule="atLeast"/>
        <w:jc w:val="both"/>
      </w:pPr>
    </w:p>
    <w:p w:rsidR="00623245" w:rsidRPr="00623245" w:rsidRDefault="00623245" w:rsidP="00623245">
      <w:pPr>
        <w:spacing w:line="240" w:lineRule="atLeast"/>
        <w:jc w:val="both"/>
        <w:rPr>
          <w:b/>
        </w:rPr>
      </w:pPr>
      <w:r w:rsidRPr="00623245">
        <w:rPr>
          <w:b/>
        </w:rPr>
        <w:t>Анализ исполнения бюджета по отдельн</w:t>
      </w:r>
      <w:r w:rsidR="006511A7">
        <w:rPr>
          <w:b/>
        </w:rPr>
        <w:t>ым видам налоговых</w:t>
      </w:r>
      <w:r w:rsidRPr="00623245">
        <w:rPr>
          <w:b/>
        </w:rPr>
        <w:t xml:space="preserve"> доходов характеризуется следующими показателями:</w:t>
      </w:r>
    </w:p>
    <w:p w:rsidR="00623245" w:rsidRPr="00623245" w:rsidRDefault="00623245" w:rsidP="00623245">
      <w:pPr>
        <w:spacing w:line="240" w:lineRule="atLeast"/>
        <w:jc w:val="both"/>
      </w:pPr>
    </w:p>
    <w:tbl>
      <w:tblPr>
        <w:tblpPr w:leftFromText="180" w:rightFromText="180" w:vertAnchor="text" w:horzAnchor="page" w:tblpX="951" w:tblpY="1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276"/>
        <w:gridCol w:w="1417"/>
        <w:gridCol w:w="1276"/>
        <w:gridCol w:w="1276"/>
        <w:gridCol w:w="1417"/>
        <w:gridCol w:w="1560"/>
      </w:tblGrid>
      <w:tr w:rsidR="00623245" w:rsidRPr="00623245" w:rsidTr="00414938">
        <w:trPr>
          <w:trHeight w:val="11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45" w:rsidRPr="00623245" w:rsidRDefault="00623245" w:rsidP="00623245">
            <w:pPr>
              <w:tabs>
                <w:tab w:val="left" w:pos="1980"/>
              </w:tabs>
              <w:jc w:val="both"/>
              <w:rPr>
                <w:b/>
                <w:bCs/>
              </w:rPr>
            </w:pPr>
            <w:r w:rsidRPr="00623245">
              <w:rPr>
                <w:b/>
                <w:bCs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F06E50" w:rsidRDefault="00623245" w:rsidP="00F06E50">
            <w:pPr>
              <w:tabs>
                <w:tab w:val="left" w:pos="1980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 w:rsidRPr="00F06E50">
              <w:rPr>
                <w:b/>
                <w:bCs/>
                <w:color w:val="000000"/>
                <w:sz w:val="22"/>
                <w:szCs w:val="22"/>
              </w:rPr>
              <w:t>Факт 2012г. т.р.)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F06E50" w:rsidRDefault="00623245" w:rsidP="00F06E50">
            <w:pPr>
              <w:tabs>
                <w:tab w:val="left" w:pos="1980"/>
              </w:tabs>
              <w:spacing w:line="240" w:lineRule="atLeast"/>
              <w:jc w:val="center"/>
              <w:rPr>
                <w:b/>
              </w:rPr>
            </w:pPr>
          </w:p>
          <w:p w:rsidR="00623245" w:rsidRPr="00F06E50" w:rsidRDefault="00623245" w:rsidP="00F06E50">
            <w:pPr>
              <w:tabs>
                <w:tab w:val="left" w:pos="1980"/>
              </w:tabs>
              <w:spacing w:line="240" w:lineRule="atLeast"/>
              <w:jc w:val="center"/>
              <w:rPr>
                <w:b/>
              </w:rPr>
            </w:pPr>
          </w:p>
          <w:p w:rsidR="00623245" w:rsidRPr="00F06E50" w:rsidRDefault="00623245" w:rsidP="00F06E50">
            <w:pPr>
              <w:tabs>
                <w:tab w:val="left" w:pos="1980"/>
              </w:tabs>
              <w:spacing w:line="240" w:lineRule="atLeast"/>
              <w:jc w:val="center"/>
              <w:rPr>
                <w:b/>
              </w:rPr>
            </w:pPr>
            <w:r w:rsidRPr="00F06E50">
              <w:rPr>
                <w:b/>
                <w:sz w:val="22"/>
                <w:szCs w:val="22"/>
              </w:rPr>
              <w:t>Уд</w:t>
            </w:r>
            <w:proofErr w:type="gramStart"/>
            <w:r w:rsidRPr="00F06E50">
              <w:rPr>
                <w:b/>
                <w:sz w:val="22"/>
                <w:szCs w:val="22"/>
              </w:rPr>
              <w:t>.</w:t>
            </w:r>
            <w:proofErr w:type="gramEnd"/>
            <w:r w:rsidRPr="00F06E5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06E50">
              <w:rPr>
                <w:b/>
                <w:sz w:val="22"/>
                <w:szCs w:val="22"/>
              </w:rPr>
              <w:t>в</w:t>
            </w:r>
            <w:proofErr w:type="gramEnd"/>
            <w:r w:rsidRPr="00F06E50">
              <w:rPr>
                <w:b/>
                <w:sz w:val="22"/>
                <w:szCs w:val="22"/>
              </w:rPr>
              <w:t>ес в структуре поступлений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245" w:rsidRPr="00F06E50" w:rsidRDefault="00623245" w:rsidP="00F06E50">
            <w:pPr>
              <w:tabs>
                <w:tab w:val="left" w:pos="1980"/>
              </w:tabs>
              <w:jc w:val="center"/>
              <w:rPr>
                <w:b/>
                <w:bCs/>
                <w:color w:val="000000"/>
              </w:rPr>
            </w:pPr>
          </w:p>
          <w:p w:rsidR="00623245" w:rsidRPr="00F06E50" w:rsidRDefault="00623245" w:rsidP="00F06E50">
            <w:pPr>
              <w:tabs>
                <w:tab w:val="left" w:pos="1980"/>
              </w:tabs>
              <w:jc w:val="center"/>
              <w:rPr>
                <w:b/>
                <w:bCs/>
                <w:color w:val="000000"/>
              </w:rPr>
            </w:pPr>
          </w:p>
          <w:p w:rsidR="00623245" w:rsidRPr="00F06E50" w:rsidRDefault="00623245" w:rsidP="00F06E50">
            <w:pPr>
              <w:tabs>
                <w:tab w:val="left" w:pos="1980"/>
              </w:tabs>
              <w:jc w:val="center"/>
              <w:rPr>
                <w:b/>
                <w:bCs/>
                <w:color w:val="000000"/>
              </w:rPr>
            </w:pPr>
          </w:p>
          <w:p w:rsidR="00623245" w:rsidRPr="00F06E50" w:rsidRDefault="00623245" w:rsidP="00F06E50">
            <w:pPr>
              <w:tabs>
                <w:tab w:val="left" w:pos="1980"/>
              </w:tabs>
              <w:jc w:val="center"/>
              <w:rPr>
                <w:b/>
                <w:bCs/>
                <w:color w:val="000000"/>
              </w:rPr>
            </w:pPr>
            <w:r w:rsidRPr="00F06E50">
              <w:rPr>
                <w:b/>
                <w:bCs/>
                <w:color w:val="000000"/>
                <w:sz w:val="22"/>
                <w:szCs w:val="22"/>
              </w:rPr>
              <w:t>План 2013г.</w:t>
            </w:r>
          </w:p>
          <w:p w:rsidR="00623245" w:rsidRPr="00F06E50" w:rsidRDefault="00623245" w:rsidP="00F06E50">
            <w:pPr>
              <w:tabs>
                <w:tab w:val="left" w:pos="1980"/>
              </w:tabs>
              <w:jc w:val="center"/>
              <w:rPr>
                <w:b/>
                <w:bCs/>
                <w:color w:val="000000"/>
              </w:rPr>
            </w:pPr>
          </w:p>
          <w:p w:rsidR="00623245" w:rsidRPr="00F06E50" w:rsidRDefault="00623245" w:rsidP="00F06E50">
            <w:pPr>
              <w:tabs>
                <w:tab w:val="left" w:pos="1980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F06E50" w:rsidRDefault="00623245" w:rsidP="00F06E50">
            <w:pPr>
              <w:tabs>
                <w:tab w:val="left" w:pos="1980"/>
              </w:tabs>
              <w:jc w:val="center"/>
              <w:rPr>
                <w:b/>
                <w:bCs/>
                <w:color w:val="000000"/>
              </w:rPr>
            </w:pPr>
            <w:r w:rsidRPr="00F06E50">
              <w:rPr>
                <w:b/>
                <w:bCs/>
                <w:color w:val="000000"/>
                <w:sz w:val="22"/>
                <w:szCs w:val="22"/>
              </w:rPr>
              <w:lastRenderedPageBreak/>
              <w:t>Факт 2013г. (т.р.)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F06E50" w:rsidRDefault="00623245" w:rsidP="00F06E50">
            <w:pPr>
              <w:tabs>
                <w:tab w:val="left" w:pos="1980"/>
              </w:tabs>
              <w:spacing w:line="240" w:lineRule="atLeast"/>
              <w:jc w:val="center"/>
              <w:rPr>
                <w:b/>
              </w:rPr>
            </w:pPr>
          </w:p>
          <w:p w:rsidR="00623245" w:rsidRPr="00F06E50" w:rsidRDefault="00623245" w:rsidP="00F06E50">
            <w:pPr>
              <w:tabs>
                <w:tab w:val="left" w:pos="1980"/>
              </w:tabs>
              <w:spacing w:line="240" w:lineRule="atLeast"/>
              <w:jc w:val="center"/>
              <w:rPr>
                <w:b/>
              </w:rPr>
            </w:pPr>
          </w:p>
          <w:p w:rsidR="00623245" w:rsidRPr="00F06E50" w:rsidRDefault="00623245" w:rsidP="00F06E50">
            <w:pPr>
              <w:tabs>
                <w:tab w:val="left" w:pos="1980"/>
              </w:tabs>
              <w:spacing w:line="240" w:lineRule="atLeast"/>
              <w:jc w:val="center"/>
              <w:rPr>
                <w:b/>
              </w:rPr>
            </w:pPr>
            <w:r w:rsidRPr="00F06E50">
              <w:rPr>
                <w:b/>
                <w:sz w:val="22"/>
                <w:szCs w:val="22"/>
              </w:rPr>
              <w:t>Уд</w:t>
            </w:r>
            <w:proofErr w:type="gramStart"/>
            <w:r w:rsidRPr="00F06E50">
              <w:rPr>
                <w:b/>
                <w:sz w:val="22"/>
                <w:szCs w:val="22"/>
              </w:rPr>
              <w:t>.</w:t>
            </w:r>
            <w:proofErr w:type="gramEnd"/>
            <w:r w:rsidRPr="00F06E5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06E50">
              <w:rPr>
                <w:b/>
                <w:sz w:val="22"/>
                <w:szCs w:val="22"/>
              </w:rPr>
              <w:t>в</w:t>
            </w:r>
            <w:proofErr w:type="gramEnd"/>
            <w:r w:rsidRPr="00F06E50">
              <w:rPr>
                <w:b/>
                <w:sz w:val="22"/>
                <w:szCs w:val="22"/>
              </w:rPr>
              <w:t>ес</w:t>
            </w:r>
          </w:p>
          <w:p w:rsidR="00623245" w:rsidRPr="00F06E50" w:rsidRDefault="00623245" w:rsidP="00F06E50">
            <w:pPr>
              <w:tabs>
                <w:tab w:val="left" w:pos="1980"/>
              </w:tabs>
              <w:spacing w:line="240" w:lineRule="atLeast"/>
              <w:jc w:val="center"/>
              <w:rPr>
                <w:b/>
              </w:rPr>
            </w:pPr>
            <w:r w:rsidRPr="00F06E50">
              <w:rPr>
                <w:b/>
                <w:sz w:val="22"/>
                <w:szCs w:val="22"/>
              </w:rPr>
              <w:t>в структуре поступлений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F06E50" w:rsidRDefault="00623245" w:rsidP="00F06E50">
            <w:pPr>
              <w:tabs>
                <w:tab w:val="left" w:pos="1980"/>
              </w:tabs>
              <w:spacing w:line="240" w:lineRule="atLeast"/>
              <w:jc w:val="center"/>
              <w:rPr>
                <w:b/>
              </w:rPr>
            </w:pPr>
          </w:p>
          <w:p w:rsidR="00623245" w:rsidRPr="00F06E50" w:rsidRDefault="00623245" w:rsidP="00F06E50">
            <w:pPr>
              <w:tabs>
                <w:tab w:val="left" w:pos="1980"/>
              </w:tabs>
              <w:spacing w:line="240" w:lineRule="atLeast"/>
              <w:jc w:val="center"/>
              <w:rPr>
                <w:b/>
              </w:rPr>
            </w:pPr>
          </w:p>
          <w:p w:rsidR="00623245" w:rsidRPr="00F06E50" w:rsidRDefault="00623245" w:rsidP="00F06E50">
            <w:pPr>
              <w:tabs>
                <w:tab w:val="left" w:pos="1980"/>
              </w:tabs>
              <w:spacing w:line="240" w:lineRule="atLeast"/>
              <w:jc w:val="center"/>
              <w:rPr>
                <w:b/>
              </w:rPr>
            </w:pPr>
            <w:r w:rsidRPr="00F06E50">
              <w:rPr>
                <w:b/>
                <w:sz w:val="22"/>
                <w:szCs w:val="22"/>
              </w:rPr>
              <w:t>Темп роста + (уменьшения-) 2013г. к 2012г.</w:t>
            </w:r>
          </w:p>
          <w:p w:rsidR="00623245" w:rsidRPr="00F06E50" w:rsidRDefault="00623245" w:rsidP="00F06E50">
            <w:pPr>
              <w:tabs>
                <w:tab w:val="left" w:pos="1980"/>
              </w:tabs>
              <w:spacing w:line="240" w:lineRule="atLeast"/>
              <w:jc w:val="center"/>
              <w:rPr>
                <w:b/>
              </w:rPr>
            </w:pPr>
            <w:r w:rsidRPr="00F06E50">
              <w:rPr>
                <w:b/>
                <w:sz w:val="22"/>
                <w:szCs w:val="22"/>
              </w:rPr>
              <w:t>(в %)</w:t>
            </w:r>
          </w:p>
        </w:tc>
      </w:tr>
      <w:tr w:rsidR="00623245" w:rsidRPr="00623245" w:rsidTr="00414938">
        <w:trPr>
          <w:trHeight w:val="4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b/>
                <w:bCs/>
                <w:i/>
                <w:color w:val="000000"/>
              </w:rPr>
            </w:pPr>
            <w:r w:rsidRPr="00623245">
              <w:rPr>
                <w:b/>
                <w:bCs/>
                <w:i/>
                <w:color w:val="000000"/>
              </w:rPr>
              <w:lastRenderedPageBreak/>
              <w:t>Всего</w:t>
            </w:r>
            <w:r w:rsidR="006511A7">
              <w:rPr>
                <w:b/>
                <w:bCs/>
                <w:i/>
                <w:color w:val="000000"/>
              </w:rPr>
              <w:t xml:space="preserve"> </w:t>
            </w:r>
            <w:r w:rsidRPr="00623245">
              <w:rPr>
                <w:b/>
                <w:bCs/>
                <w:i/>
                <w:color w:val="000000"/>
              </w:rPr>
              <w:t xml:space="preserve">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b/>
                <w:bCs/>
                <w:i/>
                <w:color w:val="000000"/>
              </w:rPr>
            </w:pPr>
            <w:r w:rsidRPr="00623245">
              <w:rPr>
                <w:b/>
                <w:bCs/>
                <w:i/>
                <w:color w:val="000000"/>
              </w:rPr>
              <w:t>148180.6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</w:p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  <w:r w:rsidRPr="00623245">
              <w:rPr>
                <w:b/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b/>
                <w:bCs/>
                <w:i/>
                <w:color w:val="000000"/>
              </w:rPr>
            </w:pPr>
            <w:r w:rsidRPr="00623245">
              <w:rPr>
                <w:b/>
                <w:bCs/>
                <w:i/>
                <w:color w:val="000000"/>
              </w:rPr>
              <w:t>147759.8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b/>
                <w:bCs/>
                <w:i/>
                <w:color w:val="000000"/>
              </w:rPr>
            </w:pPr>
            <w:r w:rsidRPr="00623245">
              <w:rPr>
                <w:b/>
                <w:bCs/>
                <w:i/>
                <w:color w:val="000000"/>
              </w:rPr>
              <w:t>158985.5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</w:p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  <w:r w:rsidRPr="00623245">
              <w:rPr>
                <w:b/>
                <w:i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</w:p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  <w:r w:rsidRPr="00623245">
              <w:rPr>
                <w:b/>
                <w:i/>
              </w:rPr>
              <w:t>+10804.9</w:t>
            </w:r>
          </w:p>
        </w:tc>
      </w:tr>
      <w:tr w:rsidR="00623245" w:rsidRPr="00623245" w:rsidTr="00414938">
        <w:trPr>
          <w:trHeight w:val="5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116911.9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78.9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121187.1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130037.9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81.8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+13126.0</w:t>
            </w:r>
          </w:p>
        </w:tc>
      </w:tr>
      <w:tr w:rsidR="00623245" w:rsidRPr="00623245" w:rsidTr="004149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Единый налог на вмененный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5635.7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3.8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5114.0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5252.5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3.3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-383.2</w:t>
            </w:r>
          </w:p>
        </w:tc>
      </w:tr>
      <w:tr w:rsidR="00623245" w:rsidRPr="00623245" w:rsidTr="004149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98.5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0.1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139.0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138.9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0.1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+40.4</w:t>
            </w:r>
          </w:p>
        </w:tc>
      </w:tr>
      <w:tr w:rsidR="00623245" w:rsidRPr="00623245" w:rsidTr="004149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778.3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902.5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897.8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0.6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+119.5</w:t>
            </w:r>
          </w:p>
        </w:tc>
      </w:tr>
      <w:tr w:rsidR="00623245" w:rsidRPr="00623245" w:rsidTr="004149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</w:p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Патентная система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1.5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1.5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+1.5</w:t>
            </w:r>
          </w:p>
        </w:tc>
      </w:tr>
      <w:tr w:rsidR="00623245" w:rsidRPr="00623245" w:rsidTr="004149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Задолженность по отмененным налогам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2.2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+1.4</w:t>
            </w:r>
          </w:p>
        </w:tc>
      </w:tr>
      <w:tr w:rsidR="00623245" w:rsidRPr="00623245" w:rsidTr="00414938">
        <w:trPr>
          <w:trHeight w:val="38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23245">
              <w:rPr>
                <w:b/>
                <w:bCs/>
                <w:i/>
                <w:iCs/>
                <w:color w:val="000000"/>
              </w:rPr>
              <w:t>Итого 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23245">
              <w:rPr>
                <w:b/>
                <w:bCs/>
                <w:i/>
                <w:iCs/>
                <w:color w:val="000000"/>
              </w:rPr>
              <w:t>123425.2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</w:p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  <w:r w:rsidRPr="00623245">
              <w:rPr>
                <w:b/>
                <w:i/>
              </w:rPr>
              <w:t>83.3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b/>
                <w:i/>
                <w:color w:val="000000"/>
              </w:rPr>
            </w:pPr>
            <w:r w:rsidRPr="00623245">
              <w:rPr>
                <w:b/>
                <w:i/>
                <w:color w:val="000000"/>
              </w:rPr>
              <w:t>127345.7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23245">
              <w:rPr>
                <w:b/>
                <w:bCs/>
                <w:i/>
                <w:iCs/>
                <w:color w:val="000000"/>
              </w:rPr>
              <w:t>136330.8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</w:p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  <w:r w:rsidRPr="00623245">
              <w:rPr>
                <w:b/>
                <w:i/>
              </w:rPr>
              <w:t>85.8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</w:p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  <w:r w:rsidRPr="00623245">
              <w:rPr>
                <w:b/>
                <w:i/>
              </w:rPr>
              <w:t>+12905.5</w:t>
            </w:r>
          </w:p>
        </w:tc>
      </w:tr>
      <w:tr w:rsidR="00623245" w:rsidRPr="00623245" w:rsidTr="00414938">
        <w:trPr>
          <w:trHeight w:val="38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Default="004365C6" w:rsidP="006232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365C6">
              <w:rPr>
                <w:noProof/>
              </w:rPr>
              <w:pict>
                <v:group id="_x0000_s1026" editas="canvas" style="position:absolute;left:0;text-align:left;margin-left:-9.25pt;margin-top:4.7pt;width:548.85pt;height:461.1pt;z-index:251660288;mso-position-horizontal-relative:text;mso-position-vertical-relative:text" coordorigin="765,7417" coordsize="10977,922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765;top:7417;width:10977;height:9222" o:preferrelative="f" stroked="t" strokecolor="white" strokeweight="0">
                    <v:fill o:detectmouseclick="t"/>
                    <v:stroke dashstyle="1 1"/>
                    <v:shadow on="t" color="white" offset="3pt,1pt" offset2="2pt,-2pt"/>
                    <v:path o:extrusionok="t" o:connecttype="none"/>
                    <o:lock v:ext="edit" text="t"/>
                  </v:shape>
                  <v:rect id="_x0000_s1028" style="position:absolute;left:765;top:16130;width:61;height:276;mso-wrap-style:none" filled="f" stroked="f">
                    <v:textbox style="mso-next-textbox:#_x0000_s1028;mso-fit-shape-to-text:t" inset="0,0,0,0">
                      <w:txbxContent>
                        <w:p w:rsidR="00A23CB6" w:rsidRDefault="00A23CB6" w:rsidP="00623245">
                          <w:r>
                            <w:rPr>
                              <w:rFonts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29" style="position:absolute;left:850;top:7417;width:10713;height:8643" stroked="f"/>
                  <v:shape id="_x0000_s1030" type="#_x0000_t75" style="position:absolute;left:1011;top:8142;width:10543;height:7895" o:preferrelative="f">
                    <v:imagedata r:id="rId10" o:title=""/>
                  </v:shape>
                  <v:shape id="_x0000_s1031" type="#_x0000_t75" style="position:absolute;left:1011;top:8142;width:10543;height:7895" o:preferrelative="f" stroked="t" strokecolor="white">
                    <v:imagedata r:id="rId11" o:title=""/>
                  </v:shape>
                  <v:shape id="_x0000_s1032" style="position:absolute;left:8939;top:13309;width:1895;height:553" coordsize="1602,592" path="m,577l1504,1hdc1505,1,1505,,1506,hal1602,r,16l1506,16r3,l5,592,,577xe" fillcolor="black" strokeweight="3e-5mm">
                    <v:path arrowok="t"/>
                  </v:shape>
                  <v:shape id="_x0000_s1033" style="position:absolute;left:8431;top:13951;width:2044;height:45" coordsize="2044,45" path="m1,l1930,30r114,l2044,45r-114,l,15,1,xe" fillcolor="black" strokeweight="3e-5mm">
                    <v:path arrowok="t"/>
                  </v:shape>
                  <v:shape id="_x0000_s1034" style="position:absolute;left:8329;top:13985;width:518;height:415" coordsize="438,444" path="m13,l350,432r-6,-4l438,428r,16l344,444hdc342,444,339,443,338,441hal,9,13,xe" fillcolor="black" strokeweight="3e-5mm">
                    <v:path arrowok="t"/>
                  </v:shape>
                  <v:shape id="_x0000_s1035" style="position:absolute;left:7858;top:14043;width:2030;height:1045" coordsize="1716,1118" path="m9,l1625,1104r-5,-2l1716,1102r,16l1620,1118hdc1619,1118,1617,1118,1616,1117hal,13,9,xe" fillcolor="black" strokeweight="3e-5mm">
                    <v:path arrowok="t"/>
                  </v:shape>
                  <v:shape id="_x0000_s1036" style="position:absolute;left:7250;top:14120;width:1200;height:1162" coordsize="1014,1244" path="m13,l925,1232r-6,-4l1014,1228r,16l919,1244hdc916,1244,914,1243,912,1241hal,9,13,xe" fillcolor="black" strokeweight="3e-5mm">
                    <v:path arrowok="t"/>
                  </v:shape>
                  <v:shape id="_x0000_s1037" style="position:absolute;left:6945;top:14138;width:19;height:509" coordsize="19,509" path="m19,r,418l19,509,,509,,418,,,19,xe" fillcolor="black" strokeweight="3e-5mm">
                    <v:path arrowok="t"/>
                  </v:shape>
                  <v:shape id="_x0000_s1038" style="position:absolute;left:6008;top:14151;width:691;height:892" coordsize="584,955" path="m584,7l102,951hdc101,954,98,955,95,955hal,955,,939r95,l88,944,569,r15,7xe" fillcolor="black" strokeweight="3e-5mm">
                    <v:path arrowok="t"/>
                  </v:shape>
                  <v:shape id="_x0000_s1039" style="position:absolute;left:3869;top:14148;width:2372;height:1284" coordsize="2005,1374" path="m2005,13l101,1373hdc100,1374,98,1374,96,1374hal,1374r,-16l96,1358r-4,2l1996,r9,13xe" fillcolor="black" strokeweight="3e-5mm">
                    <v:path arrowok="t"/>
                  </v:shape>
                  <v:shape id="_x0000_s1040" style="position:absolute;left:3472;top:14132;width:2066;height:552" coordsize="1747,591" path="m1747,15l99,591hdc98,591,97,591,97,591hal,591,,575r97,l94,576,1742,r5,15xe" fillcolor="black" strokeweight="3e-5mm">
                    <v:path arrowok="t"/>
                  </v:shape>
                  <v:shape id="_x0000_s1041" style="position:absolute;left:3226;top:13593;width:1102;height:418" coordsize="932,448" path="m925,448l92,16r4,l,16,,,96,hdc97,,99,1,100,1hal932,433r-7,15xe" fillcolor="black" strokeweight="3e-5mm">
                    <v:path arrowok="t"/>
                  </v:shape>
                  <v:rect id="_x0000_s1042" style="position:absolute;left:5547;top:9638;width:575;height:230;mso-wrap-style:none" filled="f" stroked="f">
                    <v:textbox style="mso-next-textbox:#_x0000_s1042;mso-fit-shape-to-text:t" inset="0,0,0,0">
                      <w:txbxContent>
                        <w:p w:rsidR="00A23CB6" w:rsidRDefault="00A23CB6" w:rsidP="00623245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НДФЛ</w:t>
                          </w:r>
                        </w:p>
                      </w:txbxContent>
                    </v:textbox>
                  </v:rect>
                  <v:rect id="_x0000_s1043" style="position:absolute;left:5585;top:9877;width:517;height:230;mso-wrap-style:none" filled="f" stroked="f">
                    <v:textbox style="mso-next-textbox:#_x0000_s1043;mso-fit-shape-to-text:t" inset="0,0,0,0">
                      <w:txbxContent>
                        <w:p w:rsidR="00A23CB6" w:rsidRDefault="00A23CB6" w:rsidP="00623245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81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,8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%</w:t>
                          </w:r>
                        </w:p>
                      </w:txbxContent>
                    </v:textbox>
                  </v:rect>
                  <v:rect id="_x0000_s1044" style="position:absolute;left:10780;top:12900;width:537;height:230;mso-wrap-style:none" filled="f" stroked="f">
                    <v:textbox style="mso-next-textbox:#_x0000_s1044;mso-fit-shape-to-text:t" inset="0,0,0,0">
                      <w:txbxContent>
                        <w:p w:rsidR="00A23CB6" w:rsidRDefault="00A23CB6" w:rsidP="00623245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ЕНВД</w:t>
                          </w:r>
                        </w:p>
                      </w:txbxContent>
                    </v:textbox>
                  </v:rect>
                  <v:rect id="_x0000_s1045" style="position:absolute;left:10855;top:13139;width:417;height:230;mso-wrap-style:none" filled="f" stroked="f">
                    <v:textbox style="mso-next-textbox:#_x0000_s1045;mso-fit-shape-to-text:t" inset="0,0,0,0">
                      <w:txbxContent>
                        <w:p w:rsidR="00A23CB6" w:rsidRDefault="00A23CB6" w:rsidP="00623245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,3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%</w:t>
                          </w:r>
                        </w:p>
                      </w:txbxContent>
                    </v:textbox>
                  </v:rect>
                  <v:rect id="_x0000_s1046" style="position:absolute;left:10501;top:13809;width:401;height:230;mso-wrap-style:none" filled="f" stroked="f">
                    <v:textbox style="mso-next-textbox:#_x0000_s1046;mso-fit-shape-to-text:t" inset="0,0,0,0">
                      <w:txbxContent>
                        <w:p w:rsidR="00A23CB6" w:rsidRDefault="00A23CB6" w:rsidP="00623245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ЕСН</w:t>
                          </w:r>
                        </w:p>
                      </w:txbxContent>
                    </v:textbox>
                  </v:rect>
                  <v:rect id="_x0000_s1047" style="position:absolute;left:10482;top:14049;width:417;height:230;mso-wrap-style:none" filled="f" stroked="f">
                    <v:textbox style="mso-next-textbox:#_x0000_s1047;mso-fit-shape-to-text:t" inset="0,0,0,0">
                      <w:txbxContent>
                        <w:p w:rsidR="00A23CB6" w:rsidRDefault="00A23CB6" w:rsidP="00623245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,1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%</w:t>
                          </w:r>
                        </w:p>
                      </w:txbxContent>
                    </v:textbox>
                  </v:rect>
                  <v:rect id="_x0000_s1048" style="position:absolute;left:8868;top:14213;width:1069;height:230;mso-wrap-style:none" filled="f" stroked="f">
                    <v:textbox style="mso-next-textbox:#_x0000_s1048;mso-fit-shape-to-text:t" inset="0,0,0,0">
                      <w:txbxContent>
                        <w:p w:rsidR="00A23CB6" w:rsidRDefault="00A23CB6" w:rsidP="00623245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Госпошлина</w:t>
                          </w:r>
                          <w:proofErr w:type="spellEnd"/>
                        </w:p>
                      </w:txbxContent>
                    </v:textbox>
                  </v:rect>
                  <v:rect id="_x0000_s1049" style="position:absolute;left:9284;top:14452;width:417;height:230;mso-wrap-style:none" filled="f" stroked="f">
                    <v:textbox style="mso-next-textbox:#_x0000_s1049;mso-fit-shape-to-text:t" inset="0,0,0,0">
                      <w:txbxContent>
                        <w:p w:rsidR="00A23CB6" w:rsidRDefault="00A23CB6" w:rsidP="00623245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,6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%</w:t>
                          </w:r>
                        </w:p>
                      </w:txbxContent>
                    </v:textbox>
                  </v:rect>
                  <v:rect id="_x0000_s1050" style="position:absolute;left:9933;top:14901;width:1182;height:230;mso-wrap-style:none" filled="f" stroked="f">
                    <v:textbox style="mso-next-textbox:#_x0000_s1050;mso-fit-shape-to-text:t" inset="0,0,0,0">
                      <w:txbxContent>
                        <w:p w:rsidR="00A23CB6" w:rsidRDefault="00A23CB6" w:rsidP="00623245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Аренда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земли</w:t>
                          </w:r>
                          <w:proofErr w:type="spellEnd"/>
                        </w:p>
                      </w:txbxContent>
                    </v:textbox>
                  </v:rect>
                  <v:rect id="_x0000_s1051" style="position:absolute;left:10407;top:15140;width:417;height:230;mso-wrap-style:none" filled="f" stroked="f">
                    <v:textbox style="mso-next-textbox:#_x0000_s1051;mso-fit-shape-to-text:t" inset="0,0,0,0">
                      <w:txbxContent>
                        <w:p w:rsidR="00A23CB6" w:rsidRDefault="00A23CB6" w:rsidP="00623245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,3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%</w:t>
                          </w:r>
                        </w:p>
                      </w:txbxContent>
                    </v:textbox>
                  </v:rect>
                  <v:rect id="_x0000_s1052" style="position:absolute;left:8472;top:15110;width:631;height:230;mso-wrap-style:none" filled="f" stroked="f">
                    <v:textbox style="mso-next-textbox:#_x0000_s1052;mso-fit-shape-to-text:t" inset="0,0,0,0">
                      <w:txbxContent>
                        <w:p w:rsidR="00A23CB6" w:rsidRDefault="00A23CB6" w:rsidP="00623245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Аренда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53" style="position:absolute;left:8283;top:15350;width:936;height:230;mso-wrap-style:none" filled="f" stroked="f">
                    <v:textbox style="mso-next-textbox:#_x0000_s1053;mso-fit-shape-to-text:t" inset="0,0,0,0">
                      <w:txbxContent>
                        <w:p w:rsidR="00A23CB6" w:rsidRDefault="00A23CB6" w:rsidP="00623245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имущества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054" style="position:absolute;left:8624;top:15574;width:417;height:230;mso-wrap-style:none" filled="f" stroked="f">
                    <v:textbox style="mso-next-textbox:#_x0000_s1054;mso-fit-shape-to-text:t" inset="0,0,0,0">
                      <w:txbxContent>
                        <w:p w:rsidR="00A23CB6" w:rsidRDefault="00A23CB6" w:rsidP="00623245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,4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%</w:t>
                          </w:r>
                        </w:p>
                      </w:txbxContent>
                    </v:textbox>
                  </v:rect>
                  <v:rect id="_x0000_s1055" style="position:absolute;left:6713;top:14662;width:727;height:230;mso-wrap-style:none" filled="f" stroked="f">
                    <v:textbox style="mso-next-textbox:#_x0000_s1055;mso-fit-shape-to-text:t" inset="0,0,0,0">
                      <w:txbxContent>
                        <w:p w:rsidR="00A23CB6" w:rsidRDefault="00A23CB6" w:rsidP="00623245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Плата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за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56" style="position:absolute;left:6581;top:14901;width:952;height:230;mso-wrap-style:none" filled="f" stroked="f">
                    <v:textbox style="mso-next-textbox:#_x0000_s1056;mso-fit-shape-to-text:t" inset="0,0,0,0">
                      <w:txbxContent>
                        <w:p w:rsidR="00A23CB6" w:rsidRDefault="00A23CB6" w:rsidP="00623245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негативное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57" style="position:absolute;left:6392;top:15125;width:1284;height:230;mso-wrap-style:none" filled="f" stroked="f">
                    <v:textbox style="mso-next-textbox:#_x0000_s1057;mso-fit-shape-to-text:t" inset="0,0,0,0">
                      <w:txbxContent>
                        <w:p w:rsidR="00A23CB6" w:rsidRDefault="00A23CB6" w:rsidP="00623245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воздействие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58" style="position:absolute;left:6430;top:15350;width:1177;height:230;mso-wrap-style:none" filled="f" stroked="f">
                    <v:textbox style="mso-next-textbox:#_x0000_s1058;mso-fit-shape-to-text:t" inset="0,0,0,0">
                      <w:txbxContent>
                        <w:p w:rsidR="00A23CB6" w:rsidRDefault="00A23CB6" w:rsidP="00623245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окружающую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59" style="position:absolute;left:6884;top:15589;width:480;height:230;mso-wrap-style:none" filled="f" stroked="f">
                    <v:textbox style="mso-next-textbox:#_x0000_s1059;mso-fit-shape-to-text:t" inset="0,0,0,0">
                      <w:txbxContent>
                        <w:p w:rsidR="00A23CB6" w:rsidRDefault="00A23CB6" w:rsidP="00623245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среду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060" style="position:absolute;left:6922;top:15813;width:417;height:230;mso-wrap-style:none" filled="f" stroked="f">
                    <v:textbox style="mso-next-textbox:#_x0000_s1060;mso-fit-shape-to-text:t" inset="0,0,0,0">
                      <w:txbxContent>
                        <w:p w:rsidR="00A23CB6" w:rsidRDefault="00A23CB6" w:rsidP="00623245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,4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%</w:t>
                          </w:r>
                        </w:p>
                      </w:txbxContent>
                    </v:textbox>
                  </v:rect>
                  <v:rect id="_x0000_s1061" style="position:absolute;left:5156;top:14856;width:641;height:230;mso-wrap-style:none" filled="f" stroked="f">
                    <v:textbox style="mso-next-textbox:#_x0000_s1061;mso-fit-shape-to-text:t" inset="0,0,0,0">
                      <w:txbxContent>
                        <w:p w:rsidR="00A23CB6" w:rsidRDefault="00A23CB6" w:rsidP="00623245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Прочие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62" style="position:absolute;left:5005;top:15095;width:876;height:230;mso-wrap-style:none" filled="f" stroked="f">
                    <v:textbox style="mso-next-textbox:#_x0000_s1062;mso-fit-shape-to-text:t" inset="0,0,0,0">
                      <w:txbxContent>
                        <w:p w:rsidR="00A23CB6" w:rsidRDefault="00A23CB6" w:rsidP="00623245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доходы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63" style="position:absolute;left:5062;top:15320;width:760;height:230;mso-wrap-style:none" filled="f" stroked="f">
                    <v:textbox style="mso-next-textbox:#_x0000_s1063;mso-fit-shape-to-text:t" inset="0,0,0,0">
                      <w:txbxContent>
                        <w:p w:rsidR="00A23CB6" w:rsidRDefault="00A23CB6" w:rsidP="00623245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оказания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64" style="position:absolute;left:4759;top:15544;width:1246;height:230;mso-wrap-style:none" filled="f" stroked="f">
                    <v:textbox style="mso-next-textbox:#_x0000_s1064;mso-fit-shape-to-text:t" inset="0,0,0,0">
                      <w:txbxContent>
                        <w:p w:rsidR="00A23CB6" w:rsidRDefault="00A23CB6" w:rsidP="00623245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платных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услуг</w:t>
                          </w:r>
                          <w:proofErr w:type="spellEnd"/>
                        </w:p>
                      </w:txbxContent>
                    </v:textbox>
                  </v:rect>
                  <v:rect id="_x0000_s1065" style="position:absolute;left:5289;top:15783;width:417;height:230;mso-wrap-style:none" filled="f" stroked="f">
                    <v:textbox style="mso-next-textbox:#_x0000_s1065;mso-fit-shape-to-text:t" inset="0,0,0,0">
                      <w:txbxContent>
                        <w:p w:rsidR="00A23CB6" w:rsidRDefault="00A23CB6" w:rsidP="00623245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,1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%</w:t>
                          </w:r>
                        </w:p>
                      </w:txbxContent>
                    </v:textbox>
                  </v:rect>
                  <v:rect id="_x0000_s1066" style="position:absolute;left:2578;top:15260;width:970;height:230;mso-wrap-style:none" filled="f" stroked="f">
                    <v:textbox style="mso-next-textbox:#_x0000_s1066;mso-fit-shape-to-text:t" inset="0,0,0,0">
                      <w:txbxContent>
                        <w:p w:rsidR="00A23CB6" w:rsidRDefault="00A23CB6" w:rsidP="00623245"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Реализация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67" style="position:absolute;left:2616;top:15499;width:936;height:230;mso-wrap-style:none" filled="f" stroked="f">
                    <v:textbox style="mso-next-textbox:#_x0000_s1067;mso-fit-shape-to-text:t" inset="0,0,0,0">
                      <w:txbxContent>
                        <w:p w:rsidR="00A23CB6" w:rsidRDefault="00A23CB6" w:rsidP="00623245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имущества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068" style="position:absolute;left:2938;top:15723;width:417;height:230;mso-wrap-style:none" filled="f" stroked="f">
                    <v:textbox style="mso-next-textbox:#_x0000_s1068;mso-fit-shape-to-text:t" inset="0,0,0,0">
                      <w:txbxContent>
                        <w:p w:rsidR="00A23CB6" w:rsidRDefault="00A23CB6" w:rsidP="00623245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,6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%</w:t>
                          </w:r>
                        </w:p>
                      </w:txbxContent>
                    </v:textbox>
                  </v:rect>
                  <v:rect id="_x0000_s1069" style="position:absolute;left:1807;top:14497;width:1276;height:230;mso-wrap-style:none" filled="f" stroked="f">
                    <v:textbox style="mso-next-textbox:#_x0000_s1069;mso-fit-shape-to-text:t" inset="0,0,0,0">
                      <w:txbxContent>
                        <w:p w:rsidR="00A23CB6" w:rsidRDefault="00A23CB6" w:rsidP="00623245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продажа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земли</w:t>
                          </w:r>
                          <w:proofErr w:type="spellEnd"/>
                        </w:p>
                      </w:txbxContent>
                    </v:textbox>
                  </v:rect>
                  <v:rect id="_x0000_s1070" style="position:absolute;left:2355;top:14737;width:417;height:230;mso-wrap-style:none" filled="f" stroked="f">
                    <v:textbox style="mso-next-textbox:#_x0000_s1070;mso-fit-shape-to-text:t" inset="0,0,0,0">
                      <w:txbxContent>
                        <w:p w:rsidR="00A23CB6" w:rsidRDefault="00A23CB6" w:rsidP="00623245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,5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%</w:t>
                          </w:r>
                        </w:p>
                      </w:txbxContent>
                    </v:textbox>
                  </v:rect>
                  <v:rect id="_x0000_s1071" style="position:absolute;left:2039;top:13413;width:890;height:230;mso-wrap-style:none" filled="f" stroked="f">
                    <v:textbox style="mso-next-textbox:#_x0000_s1071;mso-fit-shape-to-text:t" inset="0,0,0,0">
                      <w:txbxContent>
                        <w:p w:rsidR="00A23CB6" w:rsidRDefault="00A23CB6" w:rsidP="00623245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штрафные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72" style="position:absolute;left:2171;top:13652;width:703;height:230;mso-wrap-style:none" filled="f" stroked="f">
                    <v:textbox style="mso-next-textbox:#_x0000_s1072;mso-fit-shape-to-text:t" inset="0,0,0,0">
                      <w:txbxContent>
                        <w:p w:rsidR="00A23CB6" w:rsidRDefault="00A23CB6" w:rsidP="00623245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санкции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073" style="position:absolute;left:2341;top:13877;width:417;height:230;mso-wrap-style:none" filled="f" stroked="f">
                    <v:textbox style="mso-next-textbox:#_x0000_s1073;mso-fit-shape-to-text:t" inset="0,0,0,0">
                      <w:txbxContent>
                        <w:p w:rsidR="00A23CB6" w:rsidRDefault="00A23CB6" w:rsidP="00623245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4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,9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%</w:t>
                          </w:r>
                        </w:p>
                      </w:txbxContent>
                    </v:textbox>
                  </v:rect>
                  <v:rect id="_x0000_s1074" style="position:absolute;left:3252;top:14183;width:109;height:506;mso-wrap-style:none" filled="f" stroked="f">
                    <v:textbox style="mso-next-textbox:#_x0000_s1074;mso-fit-shape-to-text:t" inset="0,0,0,0">
                      <w:txbxContent>
                        <w:p w:rsidR="00A23CB6" w:rsidRDefault="00A23CB6" w:rsidP="00623245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A23CB6" w:rsidRPr="00B17666" w:rsidRDefault="00A23CB6" w:rsidP="00623245"/>
                      </w:txbxContent>
                    </v:textbox>
                  </v:rect>
                  <v:rect id="_x0000_s1075" style="position:absolute;left:3552;top:7589;width:5489;height:414" filled="f" stroked="f">
                    <v:textbox style="mso-next-textbox:#_x0000_s1075;mso-fit-shape-to-text:t" inset="0,0,0,0">
                      <w:txbxContent>
                        <w:p w:rsidR="00A23CB6" w:rsidRPr="00C81E90" w:rsidRDefault="00A23CB6" w:rsidP="00623245">
                          <w:proofErr w:type="spellStart"/>
                          <w:proofErr w:type="gramStart"/>
                          <w:r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Структура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 доходов</w:t>
                          </w:r>
                          <w:proofErr w:type="gramEnd"/>
                          <w:r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   за 2013 год</w:t>
                          </w:r>
                        </w:p>
                      </w:txbxContent>
                    </v:textbox>
                  </v:rect>
                  <v:shape id="_x0000_s1076" style="position:absolute;left:1010;top:7981;width:10732;height:8658" coordsize="9072,9264" path="m,8hdc,4,4,,8,hal9064,hdc9069,,9072,4,9072,8hal9072,9256hdc9072,9261,9069,9264,9064,9264hal8,9264hdc4,9264,,9261,,9256hal,8hdxm16,9256hal8,9248r9056,l9056,9256,9056,8r8,8l8,16,16,8r,9248hdxe" strokecolor="white" strokeweight="0">
                    <v:path arrowok="t"/>
                    <o:lock v:ext="edit" verticies="t"/>
                  </v:shape>
                </v:group>
              </w:pict>
            </w:r>
          </w:p>
          <w:p w:rsidR="00623245" w:rsidRDefault="00623245" w:rsidP="00623245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623245" w:rsidRPr="00623245" w:rsidRDefault="00623245" w:rsidP="00623245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</w:p>
        </w:tc>
      </w:tr>
      <w:tr w:rsidR="00623245" w:rsidRPr="00623245" w:rsidTr="004149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Аренда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3589.6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3282.0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3644.5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2.3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+54.9</w:t>
            </w:r>
          </w:p>
        </w:tc>
      </w:tr>
      <w:tr w:rsidR="00623245" w:rsidRPr="00623245" w:rsidTr="004149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Аренда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1881.4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2148.5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2193.0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+311.6</w:t>
            </w:r>
          </w:p>
        </w:tc>
      </w:tr>
      <w:tr w:rsidR="00623245" w:rsidRPr="00623245" w:rsidTr="004149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Доходы от перечисления части прибыли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177.1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0.1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109.9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109.8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-67.3</w:t>
            </w:r>
          </w:p>
        </w:tc>
      </w:tr>
      <w:tr w:rsidR="00623245" w:rsidRPr="00623245" w:rsidTr="004149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505.1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0.3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519.9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563.7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0.4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+58.6</w:t>
            </w:r>
          </w:p>
        </w:tc>
      </w:tr>
      <w:tr w:rsidR="00623245" w:rsidRPr="00623245" w:rsidTr="004149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Прочие доходы от оказания платных услуг</w:t>
            </w:r>
          </w:p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8806.8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5.9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256.0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1693.8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</w:p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-7113.0</w:t>
            </w:r>
          </w:p>
        </w:tc>
      </w:tr>
      <w:tr w:rsidR="00623245" w:rsidRPr="00623245" w:rsidTr="004149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Реализация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1874.4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2537.6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2537.6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1.6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+663.2</w:t>
            </w:r>
          </w:p>
        </w:tc>
      </w:tr>
      <w:tr w:rsidR="00623245" w:rsidRPr="00623245" w:rsidTr="004149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Продажа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6859.7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4.6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3962.0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4000.3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2.5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-2859.4</w:t>
            </w:r>
          </w:p>
        </w:tc>
      </w:tr>
      <w:tr w:rsidR="00623245" w:rsidRPr="00623245" w:rsidTr="004149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Штрафные санкции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836.1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0.6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7447.2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7758.9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4.9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+6922.8</w:t>
            </w:r>
          </w:p>
        </w:tc>
      </w:tr>
      <w:tr w:rsidR="00623245" w:rsidRPr="00623245" w:rsidTr="004149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Прочие неналоговые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225.2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color w:val="000000"/>
              </w:rPr>
            </w:pPr>
            <w:r w:rsidRPr="00623245">
              <w:rPr>
                <w:color w:val="000000"/>
              </w:rPr>
              <w:t>153.1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45" w:rsidRPr="00623245" w:rsidRDefault="00623245" w:rsidP="00623245">
            <w:pPr>
              <w:spacing w:line="240" w:lineRule="atLeast"/>
              <w:jc w:val="both"/>
            </w:pPr>
            <w:r w:rsidRPr="00623245">
              <w:t>-72.1</w:t>
            </w:r>
          </w:p>
        </w:tc>
      </w:tr>
      <w:tr w:rsidR="00623245" w:rsidRPr="00623245" w:rsidTr="004149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23245">
              <w:rPr>
                <w:b/>
                <w:bCs/>
                <w:i/>
                <w:iCs/>
                <w:color w:val="000000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23245">
              <w:rPr>
                <w:b/>
                <w:bCs/>
                <w:i/>
                <w:iCs/>
                <w:color w:val="000000"/>
              </w:rPr>
              <w:t>24755.4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</w:p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  <w:r w:rsidRPr="00623245">
              <w:rPr>
                <w:b/>
                <w:i/>
              </w:rPr>
              <w:t>16.7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b/>
                <w:i/>
                <w:color w:val="000000"/>
              </w:rPr>
            </w:pPr>
            <w:r w:rsidRPr="00623245">
              <w:rPr>
                <w:b/>
                <w:i/>
                <w:color w:val="000000"/>
              </w:rPr>
              <w:t>20414.1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3245" w:rsidRPr="00623245" w:rsidRDefault="00623245" w:rsidP="0062324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23245">
              <w:rPr>
                <w:b/>
                <w:bCs/>
                <w:i/>
                <w:iCs/>
                <w:color w:val="000000"/>
              </w:rPr>
              <w:t>22564.7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</w:p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  <w:r w:rsidRPr="00623245">
              <w:rPr>
                <w:b/>
                <w:i/>
              </w:rPr>
              <w:t>14.2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</w:p>
          <w:p w:rsidR="00623245" w:rsidRPr="00623245" w:rsidRDefault="00623245" w:rsidP="00623245">
            <w:pPr>
              <w:spacing w:line="240" w:lineRule="atLeast"/>
              <w:jc w:val="both"/>
              <w:rPr>
                <w:b/>
                <w:i/>
              </w:rPr>
            </w:pPr>
            <w:r w:rsidRPr="00623245">
              <w:rPr>
                <w:b/>
                <w:i/>
              </w:rPr>
              <w:t>-2100.6</w:t>
            </w:r>
          </w:p>
        </w:tc>
      </w:tr>
    </w:tbl>
    <w:p w:rsidR="00623245" w:rsidRPr="00623245" w:rsidRDefault="00623245" w:rsidP="00623245">
      <w:pPr>
        <w:jc w:val="both"/>
      </w:pPr>
    </w:p>
    <w:p w:rsidR="00623245" w:rsidRPr="00623245" w:rsidRDefault="00623245" w:rsidP="00623245">
      <w:pPr>
        <w:jc w:val="both"/>
      </w:pPr>
    </w:p>
    <w:p w:rsidR="00623245" w:rsidRPr="00623245" w:rsidRDefault="00623245" w:rsidP="00623245">
      <w:pPr>
        <w:jc w:val="both"/>
      </w:pPr>
    </w:p>
    <w:p w:rsidR="00623245" w:rsidRPr="00623245" w:rsidRDefault="00623245" w:rsidP="00623245">
      <w:pPr>
        <w:jc w:val="both"/>
      </w:pPr>
    </w:p>
    <w:p w:rsidR="00623245" w:rsidRPr="00623245" w:rsidRDefault="00623245" w:rsidP="00623245">
      <w:pPr>
        <w:jc w:val="both"/>
      </w:pPr>
    </w:p>
    <w:p w:rsidR="00623245" w:rsidRDefault="00623245" w:rsidP="00623245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5095488"/>
            <wp:effectExtent l="19050" t="0" r="3175" b="0"/>
            <wp:docPr id="1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3245" w:rsidRPr="00623245" w:rsidRDefault="00623245" w:rsidP="00623245">
      <w:pPr>
        <w:jc w:val="both"/>
      </w:pPr>
      <w:r w:rsidRPr="00623245">
        <w:t>Увеличение  поступлений по отдельным видам налоговых и неналоговых доходов з</w:t>
      </w:r>
      <w:r w:rsidR="006511A7">
        <w:t xml:space="preserve">а 2013г. по сравнению с </w:t>
      </w:r>
      <w:r w:rsidRPr="00623245">
        <w:t xml:space="preserve"> 2012 годом в абсолютной сумме составляет </w:t>
      </w:r>
      <w:r w:rsidRPr="00623245">
        <w:rPr>
          <w:b/>
        </w:rPr>
        <w:t>10804.9</w:t>
      </w:r>
      <w:r w:rsidRPr="00623245">
        <w:t xml:space="preserve"> тыс. руб. или </w:t>
      </w:r>
      <w:r w:rsidRPr="00623245">
        <w:rPr>
          <w:b/>
        </w:rPr>
        <w:t>14,1%,</w:t>
      </w:r>
      <w:r w:rsidRPr="00623245">
        <w:t xml:space="preserve">  в том числе:</w:t>
      </w:r>
    </w:p>
    <w:p w:rsidR="00623245" w:rsidRPr="00623245" w:rsidRDefault="00623245" w:rsidP="00623245">
      <w:pPr>
        <w:spacing w:line="240" w:lineRule="atLeast"/>
        <w:jc w:val="both"/>
      </w:pPr>
    </w:p>
    <w:p w:rsidR="00623245" w:rsidRPr="00623245" w:rsidRDefault="00623245" w:rsidP="00623245">
      <w:pPr>
        <w:tabs>
          <w:tab w:val="left" w:pos="5040"/>
        </w:tabs>
        <w:spacing w:line="240" w:lineRule="atLeast"/>
        <w:jc w:val="both"/>
        <w:rPr>
          <w:b/>
        </w:rPr>
      </w:pPr>
      <w:r w:rsidRPr="00623245">
        <w:t>- Налог на доходы физических лиц</w:t>
      </w:r>
      <w:r w:rsidRPr="00623245">
        <w:tab/>
      </w:r>
      <w:r w:rsidRPr="00623245">
        <w:rPr>
          <w:b/>
        </w:rPr>
        <w:t>+13126.0</w:t>
      </w:r>
      <w:r w:rsidRPr="00623245">
        <w:t xml:space="preserve"> тыс. руб. или на  </w:t>
      </w:r>
      <w:r w:rsidRPr="00623245">
        <w:rPr>
          <w:b/>
        </w:rPr>
        <w:t>11.2 %</w:t>
      </w:r>
    </w:p>
    <w:p w:rsidR="00623245" w:rsidRPr="00623245" w:rsidRDefault="00623245" w:rsidP="00623245">
      <w:pPr>
        <w:spacing w:line="240" w:lineRule="atLeast"/>
        <w:jc w:val="both"/>
      </w:pPr>
    </w:p>
    <w:p w:rsidR="00623245" w:rsidRPr="00623245" w:rsidRDefault="00623245" w:rsidP="00623245">
      <w:pPr>
        <w:spacing w:line="240" w:lineRule="atLeast"/>
        <w:jc w:val="both"/>
      </w:pPr>
      <w:r w:rsidRPr="00623245">
        <w:t xml:space="preserve">- Реализация имущества                            </w:t>
      </w:r>
      <w:r w:rsidRPr="00623245">
        <w:rPr>
          <w:b/>
        </w:rPr>
        <w:t>+663.2</w:t>
      </w:r>
      <w:r w:rsidRPr="00623245">
        <w:t xml:space="preserve"> тыс. руб. или   на </w:t>
      </w:r>
      <w:r w:rsidRPr="00623245">
        <w:rPr>
          <w:b/>
        </w:rPr>
        <w:t>35.4 %</w:t>
      </w:r>
      <w:r w:rsidRPr="00623245">
        <w:t xml:space="preserve">                                    </w:t>
      </w:r>
    </w:p>
    <w:p w:rsidR="00623245" w:rsidRPr="00623245" w:rsidRDefault="00623245" w:rsidP="00623245">
      <w:pPr>
        <w:spacing w:line="240" w:lineRule="atLeast"/>
        <w:jc w:val="both"/>
      </w:pPr>
    </w:p>
    <w:p w:rsidR="00623245" w:rsidRPr="00623245" w:rsidRDefault="00623245" w:rsidP="00623245">
      <w:pPr>
        <w:spacing w:line="240" w:lineRule="atLeast"/>
        <w:jc w:val="both"/>
      </w:pPr>
      <w:r w:rsidRPr="00623245">
        <w:t xml:space="preserve">-Штрафы, санкции, возмещение </w:t>
      </w:r>
    </w:p>
    <w:p w:rsidR="00623245" w:rsidRPr="00623245" w:rsidRDefault="00623245" w:rsidP="00623245">
      <w:pPr>
        <w:spacing w:line="240" w:lineRule="atLeast"/>
        <w:jc w:val="both"/>
      </w:pPr>
      <w:r w:rsidRPr="00623245">
        <w:t>ущерба</w:t>
      </w:r>
      <w:r w:rsidRPr="00623245">
        <w:tab/>
      </w:r>
      <w:r w:rsidRPr="00623245">
        <w:tab/>
      </w:r>
      <w:r w:rsidRPr="00623245">
        <w:tab/>
      </w:r>
      <w:r w:rsidRPr="00623245">
        <w:tab/>
      </w:r>
      <w:r w:rsidRPr="00623245">
        <w:tab/>
        <w:t xml:space="preserve">         </w:t>
      </w:r>
      <w:r w:rsidRPr="00623245">
        <w:rPr>
          <w:b/>
        </w:rPr>
        <w:t>+6922.8</w:t>
      </w:r>
      <w:r w:rsidRPr="00623245">
        <w:t xml:space="preserve"> тыс. руб. или на </w:t>
      </w:r>
      <w:r w:rsidRPr="00623245">
        <w:rPr>
          <w:b/>
        </w:rPr>
        <w:t>928%.</w:t>
      </w:r>
    </w:p>
    <w:p w:rsidR="00623245" w:rsidRPr="00623245" w:rsidRDefault="00623245" w:rsidP="00623245">
      <w:pPr>
        <w:spacing w:line="240" w:lineRule="atLeast"/>
        <w:jc w:val="both"/>
      </w:pPr>
    </w:p>
    <w:p w:rsidR="00623245" w:rsidRPr="00623245" w:rsidRDefault="00623245" w:rsidP="00623245">
      <w:pPr>
        <w:spacing w:line="240" w:lineRule="atLeast"/>
        <w:ind w:firstLine="708"/>
        <w:jc w:val="both"/>
      </w:pPr>
    </w:p>
    <w:p w:rsidR="00623245" w:rsidRPr="00623245" w:rsidRDefault="00623245" w:rsidP="00623245">
      <w:pPr>
        <w:spacing w:line="240" w:lineRule="atLeast"/>
        <w:jc w:val="both"/>
      </w:pPr>
      <w:r w:rsidRPr="00623245">
        <w:t xml:space="preserve"> Основным доходным источником собственной доходной базы бюджета муниципального района является НДФЛ, который составляет   </w:t>
      </w:r>
      <w:r w:rsidRPr="00623245">
        <w:rPr>
          <w:b/>
        </w:rPr>
        <w:t>81.8%</w:t>
      </w:r>
      <w:r w:rsidRPr="00623245">
        <w:t xml:space="preserve"> в структуре налоговых и неналоговых доходов за  2013г.</w:t>
      </w:r>
    </w:p>
    <w:p w:rsidR="00623245" w:rsidRPr="00623245" w:rsidRDefault="00623245" w:rsidP="00623245">
      <w:pPr>
        <w:spacing w:line="240" w:lineRule="atLeast"/>
        <w:ind w:firstLine="708"/>
        <w:jc w:val="both"/>
      </w:pPr>
    </w:p>
    <w:p w:rsidR="00623245" w:rsidRPr="00623245" w:rsidRDefault="00623245" w:rsidP="00623245">
      <w:pPr>
        <w:spacing w:line="240" w:lineRule="atLeast"/>
        <w:ind w:firstLine="708"/>
        <w:jc w:val="both"/>
      </w:pPr>
      <w:r w:rsidRPr="00623245">
        <w:t>Значительная роль в структуре поступлений налоговых и неналоговых доходов отводится следующим видам доходов:</w:t>
      </w:r>
    </w:p>
    <w:p w:rsidR="00623245" w:rsidRPr="00623245" w:rsidRDefault="00623245" w:rsidP="00623245">
      <w:pPr>
        <w:spacing w:line="240" w:lineRule="atLeast"/>
        <w:jc w:val="both"/>
      </w:pPr>
    </w:p>
    <w:p w:rsidR="00623245" w:rsidRPr="00623245" w:rsidRDefault="00623245" w:rsidP="00623245">
      <w:pPr>
        <w:spacing w:line="240" w:lineRule="atLeast"/>
        <w:ind w:firstLine="708"/>
        <w:jc w:val="both"/>
      </w:pPr>
    </w:p>
    <w:p w:rsidR="00623245" w:rsidRPr="00623245" w:rsidRDefault="00623245" w:rsidP="00623245">
      <w:pPr>
        <w:spacing w:line="240" w:lineRule="atLeast"/>
        <w:jc w:val="both"/>
      </w:pPr>
      <w:r w:rsidRPr="00623245">
        <w:t>- Продажа земли</w:t>
      </w:r>
      <w:r w:rsidRPr="00623245">
        <w:tab/>
      </w:r>
      <w:r w:rsidRPr="00623245">
        <w:tab/>
      </w:r>
      <w:r w:rsidRPr="00623245">
        <w:tab/>
      </w:r>
      <w:r w:rsidRPr="00623245">
        <w:tab/>
      </w:r>
      <w:r w:rsidRPr="00623245">
        <w:tab/>
      </w:r>
      <w:r w:rsidRPr="00623245">
        <w:tab/>
      </w:r>
      <w:r w:rsidRPr="00623245">
        <w:rPr>
          <w:b/>
        </w:rPr>
        <w:t>2.5%</w:t>
      </w:r>
    </w:p>
    <w:p w:rsidR="00623245" w:rsidRPr="00623245" w:rsidRDefault="00623245" w:rsidP="00623245">
      <w:pPr>
        <w:spacing w:line="240" w:lineRule="atLeast"/>
        <w:jc w:val="both"/>
      </w:pPr>
    </w:p>
    <w:p w:rsidR="00623245" w:rsidRDefault="00623245" w:rsidP="00623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55"/>
        </w:tabs>
        <w:spacing w:line="240" w:lineRule="atLeast"/>
        <w:jc w:val="both"/>
      </w:pPr>
      <w:r w:rsidRPr="00623245">
        <w:t>- Штрафные санкции</w:t>
      </w:r>
      <w:r w:rsidRPr="00623245">
        <w:tab/>
      </w:r>
      <w:r w:rsidRPr="00623245">
        <w:tab/>
      </w:r>
      <w:r w:rsidRPr="00623245">
        <w:tab/>
      </w:r>
      <w:r w:rsidRPr="00623245">
        <w:rPr>
          <w:b/>
        </w:rPr>
        <w:t>4.9%</w:t>
      </w:r>
      <w:r w:rsidRPr="00623245">
        <w:t xml:space="preserve">       </w:t>
      </w:r>
    </w:p>
    <w:p w:rsidR="00263E3E" w:rsidRPr="00891940" w:rsidRDefault="00891940" w:rsidP="00891940">
      <w:pPr>
        <w:spacing w:line="240" w:lineRule="atLeast"/>
        <w:jc w:val="both"/>
        <w:rPr>
          <w:b/>
        </w:rPr>
      </w:pPr>
      <w:r>
        <w:lastRenderedPageBreak/>
        <w:tab/>
      </w:r>
      <w:r>
        <w:tab/>
      </w:r>
      <w:r>
        <w:tab/>
      </w:r>
      <w:r w:rsidRPr="00891940">
        <w:rPr>
          <w:b/>
        </w:rPr>
        <w:t>БЕЗВОЗМЕЗДНЫЕ ПОСТУПЛЕНИЯ</w:t>
      </w:r>
    </w:p>
    <w:p w:rsidR="00263E3E" w:rsidRPr="00891940" w:rsidRDefault="00263E3E" w:rsidP="00623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55"/>
        </w:tabs>
        <w:spacing w:line="240" w:lineRule="atLeast"/>
        <w:jc w:val="both"/>
        <w:rPr>
          <w:b/>
        </w:rPr>
      </w:pPr>
    </w:p>
    <w:p w:rsidR="00263E3E" w:rsidRPr="00623245" w:rsidRDefault="00263E3E" w:rsidP="00623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55"/>
        </w:tabs>
        <w:spacing w:line="240" w:lineRule="atLeast"/>
        <w:jc w:val="both"/>
      </w:pPr>
    </w:p>
    <w:tbl>
      <w:tblPr>
        <w:tblW w:w="9970" w:type="dxa"/>
        <w:tblInd w:w="-252" w:type="dxa"/>
        <w:tblLook w:val="04A0"/>
      </w:tblPr>
      <w:tblGrid>
        <w:gridCol w:w="4086"/>
        <w:gridCol w:w="1514"/>
        <w:gridCol w:w="1706"/>
        <w:gridCol w:w="1332"/>
        <w:gridCol w:w="1332"/>
      </w:tblGrid>
      <w:tr w:rsidR="00B307B9" w:rsidRPr="00D229E6" w:rsidTr="00B307B9">
        <w:trPr>
          <w:trHeight w:val="345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307B9" w:rsidRPr="00D229E6" w:rsidRDefault="00B307B9" w:rsidP="005D56F3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B307B9" w:rsidRPr="00D229E6" w:rsidRDefault="00B307B9" w:rsidP="00B307B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2013г.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B307B9" w:rsidRPr="00D229E6" w:rsidRDefault="00B307B9" w:rsidP="00B30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2013 г.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B307B9" w:rsidRPr="00D229E6" w:rsidRDefault="00B307B9" w:rsidP="00B307B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 (+ -)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B307B9" w:rsidRPr="00D229E6" w:rsidRDefault="00B307B9" w:rsidP="006E16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E16B6" w:rsidRPr="00D229E6" w:rsidTr="00275593">
        <w:trPr>
          <w:trHeight w:val="345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6E16B6" w:rsidRPr="00D229E6" w:rsidRDefault="006E16B6" w:rsidP="005D56F3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D229E6">
              <w:rPr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A0379B" w:rsidRPr="00891940" w:rsidRDefault="00A0379B" w:rsidP="006E16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E16B6" w:rsidRPr="00891940" w:rsidRDefault="00A0379B" w:rsidP="00A0379B">
            <w:pPr>
              <w:rPr>
                <w:b/>
                <w:sz w:val="20"/>
                <w:szCs w:val="20"/>
              </w:rPr>
            </w:pPr>
            <w:r w:rsidRPr="00891940">
              <w:rPr>
                <w:b/>
                <w:sz w:val="20"/>
                <w:szCs w:val="20"/>
              </w:rPr>
              <w:t>277910,9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9E6">
              <w:rPr>
                <w:b/>
                <w:bCs/>
                <w:color w:val="000000"/>
                <w:sz w:val="20"/>
                <w:szCs w:val="20"/>
              </w:rPr>
              <w:t>273 387,4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9274F9" w:rsidRDefault="009274F9" w:rsidP="006E16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E16B6" w:rsidRPr="0079246D" w:rsidRDefault="009274F9" w:rsidP="009274F9">
            <w:pPr>
              <w:jc w:val="center"/>
              <w:rPr>
                <w:b/>
                <w:sz w:val="20"/>
                <w:szCs w:val="20"/>
              </w:rPr>
            </w:pPr>
            <w:r w:rsidRPr="0079246D">
              <w:rPr>
                <w:b/>
                <w:sz w:val="20"/>
                <w:szCs w:val="20"/>
              </w:rPr>
              <w:t>-4523,5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6E16B6" w:rsidRPr="00D229E6" w:rsidRDefault="00275593" w:rsidP="0027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</w:t>
            </w:r>
            <w:r w:rsidR="0079246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E16B6" w:rsidRPr="00D229E6" w:rsidTr="00275593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B6" w:rsidRPr="00D229E6" w:rsidRDefault="006E16B6" w:rsidP="005D56F3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D229E6">
              <w:rPr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79B" w:rsidRPr="00891940" w:rsidRDefault="00A0379B" w:rsidP="00A0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79B" w:rsidRPr="00891940" w:rsidRDefault="00A0379B" w:rsidP="00A0379B">
            <w:pPr>
              <w:jc w:val="center"/>
              <w:rPr>
                <w:b/>
                <w:sz w:val="20"/>
                <w:szCs w:val="20"/>
              </w:rPr>
            </w:pPr>
          </w:p>
          <w:p w:rsidR="00A0379B" w:rsidRPr="00891940" w:rsidRDefault="00A0379B" w:rsidP="00A0379B">
            <w:pPr>
              <w:jc w:val="center"/>
              <w:rPr>
                <w:b/>
                <w:sz w:val="20"/>
                <w:szCs w:val="20"/>
              </w:rPr>
            </w:pPr>
          </w:p>
          <w:p w:rsidR="006E16B6" w:rsidRPr="00891940" w:rsidRDefault="00A0379B" w:rsidP="00A0379B">
            <w:pPr>
              <w:jc w:val="center"/>
              <w:rPr>
                <w:b/>
                <w:sz w:val="20"/>
                <w:szCs w:val="20"/>
              </w:rPr>
            </w:pPr>
            <w:r w:rsidRPr="00891940">
              <w:rPr>
                <w:b/>
                <w:sz w:val="20"/>
                <w:szCs w:val="20"/>
              </w:rPr>
              <w:t>277910,9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9E6">
              <w:rPr>
                <w:b/>
                <w:bCs/>
                <w:color w:val="000000"/>
                <w:sz w:val="20"/>
                <w:szCs w:val="20"/>
              </w:rPr>
              <w:t>274 472,6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4F9" w:rsidRDefault="009274F9" w:rsidP="008919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274F9" w:rsidRPr="009274F9" w:rsidRDefault="009274F9" w:rsidP="00891940">
            <w:pPr>
              <w:jc w:val="center"/>
              <w:rPr>
                <w:sz w:val="20"/>
                <w:szCs w:val="20"/>
              </w:rPr>
            </w:pPr>
          </w:p>
          <w:p w:rsidR="009274F9" w:rsidRPr="009274F9" w:rsidRDefault="009274F9" w:rsidP="00891940">
            <w:pPr>
              <w:jc w:val="center"/>
              <w:rPr>
                <w:sz w:val="20"/>
                <w:szCs w:val="20"/>
              </w:rPr>
            </w:pPr>
          </w:p>
          <w:p w:rsidR="006E16B6" w:rsidRPr="0079246D" w:rsidRDefault="009274F9" w:rsidP="00891940">
            <w:pPr>
              <w:jc w:val="center"/>
              <w:rPr>
                <w:b/>
                <w:sz w:val="20"/>
                <w:szCs w:val="20"/>
              </w:rPr>
            </w:pPr>
            <w:r w:rsidRPr="0079246D">
              <w:rPr>
                <w:b/>
                <w:sz w:val="20"/>
                <w:szCs w:val="20"/>
              </w:rPr>
              <w:t>-3438,3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275593" w:rsidP="0027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6E16B6" w:rsidRPr="00D229E6" w:rsidTr="00275593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E16B6" w:rsidRPr="00D229E6" w:rsidRDefault="006E16B6" w:rsidP="005D56F3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D229E6">
              <w:rPr>
                <w:b/>
                <w:bCs/>
                <w:color w:val="000000"/>
                <w:sz w:val="20"/>
                <w:szCs w:val="20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A0379B" w:rsidRPr="00891940" w:rsidRDefault="00A0379B" w:rsidP="00A0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E16B6" w:rsidRPr="00891940" w:rsidRDefault="00A0379B" w:rsidP="00A0379B">
            <w:pPr>
              <w:jc w:val="center"/>
              <w:rPr>
                <w:b/>
                <w:sz w:val="20"/>
                <w:szCs w:val="20"/>
              </w:rPr>
            </w:pPr>
            <w:r w:rsidRPr="00891940">
              <w:rPr>
                <w:b/>
                <w:sz w:val="20"/>
                <w:szCs w:val="20"/>
              </w:rPr>
              <w:t>16245,0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9E6">
              <w:rPr>
                <w:b/>
                <w:bCs/>
                <w:color w:val="000000"/>
                <w:sz w:val="20"/>
                <w:szCs w:val="20"/>
              </w:rPr>
              <w:t>16 245,0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6E16B6" w:rsidRPr="00D229E6" w:rsidRDefault="006E16B6" w:rsidP="008919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6E16B6" w:rsidRPr="00D229E6" w:rsidRDefault="00275593" w:rsidP="0027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E16B6" w:rsidRPr="00D229E6" w:rsidTr="00275593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 xml:space="preserve">  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79B" w:rsidRPr="00891940" w:rsidRDefault="00A0379B" w:rsidP="00A0379B">
            <w:pPr>
              <w:ind w:right="29"/>
              <w:jc w:val="center"/>
              <w:rPr>
                <w:color w:val="000000"/>
                <w:sz w:val="20"/>
                <w:szCs w:val="20"/>
              </w:rPr>
            </w:pPr>
          </w:p>
          <w:p w:rsidR="006E16B6" w:rsidRPr="00891940" w:rsidRDefault="00A0379B" w:rsidP="00A0379B">
            <w:pPr>
              <w:jc w:val="center"/>
              <w:rPr>
                <w:sz w:val="20"/>
                <w:szCs w:val="20"/>
              </w:rPr>
            </w:pPr>
            <w:r w:rsidRPr="00891940">
              <w:rPr>
                <w:sz w:val="20"/>
                <w:szCs w:val="20"/>
              </w:rPr>
              <w:t>13254,0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13 254,0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6E16B6" w:rsidP="008919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275593" w:rsidP="0027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16B6" w:rsidRPr="00D229E6" w:rsidTr="00275593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 xml:space="preserve">  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79B" w:rsidRPr="00891940" w:rsidRDefault="00A0379B" w:rsidP="00A037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16B6" w:rsidRPr="00891940" w:rsidRDefault="00A0379B" w:rsidP="00A0379B">
            <w:pPr>
              <w:jc w:val="center"/>
              <w:rPr>
                <w:sz w:val="20"/>
                <w:szCs w:val="20"/>
              </w:rPr>
            </w:pPr>
            <w:r w:rsidRPr="00891940">
              <w:rPr>
                <w:sz w:val="20"/>
                <w:szCs w:val="20"/>
              </w:rPr>
              <w:t>2991,0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2 991,0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6E16B6" w:rsidP="008919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275593" w:rsidP="0027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16B6" w:rsidRPr="00D229E6" w:rsidTr="00275593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E16B6" w:rsidRPr="00D229E6" w:rsidRDefault="006E16B6" w:rsidP="005D56F3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D229E6">
              <w:rPr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A0379B" w:rsidRPr="00891940" w:rsidRDefault="00A0379B" w:rsidP="009274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E16B6" w:rsidRPr="00891940" w:rsidRDefault="00A0379B" w:rsidP="009274F9">
            <w:pPr>
              <w:jc w:val="center"/>
              <w:rPr>
                <w:b/>
                <w:sz w:val="20"/>
                <w:szCs w:val="20"/>
              </w:rPr>
            </w:pPr>
            <w:r w:rsidRPr="00891940">
              <w:rPr>
                <w:b/>
                <w:sz w:val="20"/>
                <w:szCs w:val="20"/>
              </w:rPr>
              <w:t>89549,0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86796,4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9274F9" w:rsidRDefault="009274F9" w:rsidP="008919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E16B6" w:rsidRPr="0079246D" w:rsidRDefault="009274F9" w:rsidP="00891940">
            <w:pPr>
              <w:jc w:val="center"/>
              <w:rPr>
                <w:b/>
                <w:sz w:val="20"/>
                <w:szCs w:val="20"/>
              </w:rPr>
            </w:pPr>
            <w:r w:rsidRPr="0079246D">
              <w:rPr>
                <w:b/>
                <w:sz w:val="20"/>
                <w:szCs w:val="20"/>
              </w:rPr>
              <w:t>-2752,6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6E16B6" w:rsidRDefault="00275593" w:rsidP="0027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6E16B6" w:rsidRPr="00D229E6" w:rsidTr="00275593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Субсидии бюджетам муниципальных районов  на обеспечение жильем молодых семей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79B" w:rsidRPr="00891940" w:rsidRDefault="00A0379B" w:rsidP="009274F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E16B6" w:rsidRPr="00891940" w:rsidRDefault="00A0379B" w:rsidP="009274F9">
            <w:pPr>
              <w:jc w:val="center"/>
              <w:rPr>
                <w:sz w:val="20"/>
                <w:szCs w:val="20"/>
              </w:rPr>
            </w:pPr>
            <w:r w:rsidRPr="00891940">
              <w:rPr>
                <w:sz w:val="20"/>
                <w:szCs w:val="20"/>
              </w:rPr>
              <w:t>530,1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B6" w:rsidRPr="00891940" w:rsidRDefault="006E16B6" w:rsidP="006E16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1940">
              <w:rPr>
                <w:bCs/>
                <w:color w:val="000000"/>
                <w:sz w:val="20"/>
                <w:szCs w:val="20"/>
              </w:rPr>
              <w:t>530,1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6B6" w:rsidRDefault="006E16B6" w:rsidP="008919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6B6" w:rsidRDefault="00275593" w:rsidP="0027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E16B6" w:rsidRPr="00D229E6" w:rsidTr="00275593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79B" w:rsidRPr="00891940" w:rsidRDefault="00A0379B" w:rsidP="009274F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E16B6" w:rsidRPr="00891940" w:rsidRDefault="00A0379B" w:rsidP="009274F9">
            <w:pPr>
              <w:jc w:val="center"/>
              <w:rPr>
                <w:sz w:val="20"/>
                <w:szCs w:val="20"/>
              </w:rPr>
            </w:pPr>
            <w:r w:rsidRPr="00891940">
              <w:rPr>
                <w:sz w:val="20"/>
                <w:szCs w:val="20"/>
              </w:rPr>
              <w:t>750,6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B6" w:rsidRPr="00891940" w:rsidRDefault="006E16B6" w:rsidP="006E16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1940">
              <w:rPr>
                <w:bCs/>
                <w:color w:val="000000"/>
                <w:sz w:val="20"/>
                <w:szCs w:val="20"/>
              </w:rPr>
              <w:t>750,6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6B6" w:rsidRPr="00D229E6" w:rsidRDefault="006E16B6" w:rsidP="008919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6B6" w:rsidRPr="00D229E6" w:rsidRDefault="00275593" w:rsidP="0027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E16B6" w:rsidRPr="00D229E6" w:rsidTr="00275593">
        <w:trPr>
          <w:trHeight w:val="55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79B" w:rsidRPr="00891940" w:rsidRDefault="00A0379B" w:rsidP="009274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379B" w:rsidRPr="00891940" w:rsidRDefault="00A0379B" w:rsidP="009274F9">
            <w:pPr>
              <w:jc w:val="center"/>
              <w:rPr>
                <w:sz w:val="20"/>
                <w:szCs w:val="20"/>
              </w:rPr>
            </w:pPr>
          </w:p>
          <w:p w:rsidR="006E16B6" w:rsidRPr="00891940" w:rsidRDefault="00A0379B" w:rsidP="009274F9">
            <w:pPr>
              <w:jc w:val="center"/>
              <w:rPr>
                <w:sz w:val="20"/>
                <w:szCs w:val="20"/>
              </w:rPr>
            </w:pPr>
            <w:r w:rsidRPr="00891940">
              <w:rPr>
                <w:sz w:val="20"/>
                <w:szCs w:val="20"/>
              </w:rPr>
              <w:t>39240,7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38 251,6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74F9" w:rsidRDefault="009274F9" w:rsidP="008919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74F9" w:rsidRDefault="009274F9" w:rsidP="00891940">
            <w:pPr>
              <w:jc w:val="center"/>
              <w:rPr>
                <w:sz w:val="20"/>
                <w:szCs w:val="20"/>
              </w:rPr>
            </w:pPr>
          </w:p>
          <w:p w:rsidR="006E16B6" w:rsidRPr="009274F9" w:rsidRDefault="009274F9" w:rsidP="0089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-989,1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6B6" w:rsidRPr="00D229E6" w:rsidRDefault="00275593" w:rsidP="0027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6E16B6" w:rsidRPr="00D229E6" w:rsidTr="00275593">
        <w:trPr>
          <w:trHeight w:val="55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79B" w:rsidRPr="00891940" w:rsidRDefault="00A0379B" w:rsidP="009274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16B6" w:rsidRPr="00891940" w:rsidRDefault="00A0379B" w:rsidP="009274F9">
            <w:pPr>
              <w:jc w:val="center"/>
              <w:rPr>
                <w:sz w:val="20"/>
                <w:szCs w:val="20"/>
              </w:rPr>
            </w:pPr>
            <w:r w:rsidRPr="00891940">
              <w:rPr>
                <w:sz w:val="20"/>
                <w:szCs w:val="20"/>
              </w:rPr>
              <w:t>1186,</w:t>
            </w:r>
            <w:r w:rsidR="00D57347" w:rsidRPr="00891940">
              <w:rPr>
                <w:sz w:val="20"/>
                <w:szCs w:val="20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B6" w:rsidRPr="00D229E6" w:rsidRDefault="00D57347" w:rsidP="006E1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1 186,3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6B6" w:rsidRPr="00D229E6" w:rsidRDefault="00911FDE" w:rsidP="008919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6B6" w:rsidRPr="00D229E6" w:rsidRDefault="00275593" w:rsidP="0027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6E16B6" w:rsidRPr="00D229E6" w:rsidTr="00275593">
        <w:trPr>
          <w:trHeight w:val="36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 xml:space="preserve">  Прочие субсидии бюджетам субъектов Российской Федерации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891940" w:rsidRDefault="00A0379B" w:rsidP="009274F9">
            <w:pPr>
              <w:jc w:val="center"/>
              <w:rPr>
                <w:color w:val="000000"/>
                <w:sz w:val="20"/>
                <w:szCs w:val="20"/>
              </w:rPr>
            </w:pPr>
            <w:r w:rsidRPr="00891940">
              <w:rPr>
                <w:color w:val="000000"/>
                <w:sz w:val="20"/>
                <w:szCs w:val="20"/>
              </w:rPr>
              <w:t>4784</w:t>
            </w:r>
            <w:r w:rsidR="00D57347" w:rsidRPr="00891940">
              <w:rPr>
                <w:color w:val="000000"/>
                <w:sz w:val="20"/>
                <w:szCs w:val="20"/>
              </w:rPr>
              <w:t>0,</w:t>
            </w:r>
            <w:r w:rsidR="00911FDE" w:rsidRPr="008919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6" w:rsidRPr="00D229E6" w:rsidRDefault="00911FDE" w:rsidP="006E1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46 077,8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D57347" w:rsidP="008919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-1763,</w:t>
            </w:r>
            <w:r w:rsidR="00911F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275593" w:rsidP="0027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6E16B6" w:rsidRPr="00D229E6" w:rsidTr="00275593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E16B6" w:rsidRPr="00D229E6" w:rsidRDefault="006E16B6" w:rsidP="005D56F3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D229E6">
              <w:rPr>
                <w:b/>
                <w:bCs/>
                <w:color w:val="000000"/>
                <w:sz w:val="20"/>
                <w:szCs w:val="20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A0379B" w:rsidRPr="00891940" w:rsidRDefault="00A0379B" w:rsidP="009274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E16B6" w:rsidRPr="00891940" w:rsidRDefault="00911FDE" w:rsidP="009274F9">
            <w:pPr>
              <w:jc w:val="center"/>
              <w:rPr>
                <w:b/>
                <w:sz w:val="20"/>
                <w:szCs w:val="20"/>
              </w:rPr>
            </w:pPr>
            <w:r w:rsidRPr="00891940">
              <w:rPr>
                <w:b/>
                <w:sz w:val="20"/>
                <w:szCs w:val="20"/>
              </w:rPr>
              <w:t>1</w:t>
            </w:r>
            <w:r w:rsidR="00A0379B" w:rsidRPr="00891940">
              <w:rPr>
                <w:b/>
                <w:sz w:val="20"/>
                <w:szCs w:val="20"/>
              </w:rPr>
              <w:t>62587,9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9E6">
              <w:rPr>
                <w:b/>
                <w:bCs/>
                <w:color w:val="000000"/>
                <w:sz w:val="20"/>
                <w:szCs w:val="20"/>
              </w:rPr>
              <w:t>161 902,2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911FDE" w:rsidRDefault="00911FDE" w:rsidP="008919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E16B6" w:rsidRPr="0079246D" w:rsidRDefault="00911FDE" w:rsidP="00891940">
            <w:pPr>
              <w:jc w:val="center"/>
              <w:rPr>
                <w:b/>
                <w:sz w:val="20"/>
                <w:szCs w:val="20"/>
              </w:rPr>
            </w:pPr>
            <w:r w:rsidRPr="0079246D">
              <w:rPr>
                <w:b/>
                <w:sz w:val="20"/>
                <w:szCs w:val="20"/>
              </w:rPr>
              <w:t>-685,7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6E16B6" w:rsidRPr="00D229E6" w:rsidRDefault="00275593" w:rsidP="0027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6E16B6" w:rsidRPr="00D229E6" w:rsidTr="00275593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 xml:space="preserve">  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79B" w:rsidRPr="00891940" w:rsidRDefault="00A0379B" w:rsidP="009274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16B6" w:rsidRPr="00891940" w:rsidRDefault="00A0379B" w:rsidP="009274F9">
            <w:pPr>
              <w:jc w:val="center"/>
              <w:rPr>
                <w:sz w:val="20"/>
                <w:szCs w:val="20"/>
              </w:rPr>
            </w:pPr>
            <w:r w:rsidRPr="00891940">
              <w:rPr>
                <w:sz w:val="20"/>
                <w:szCs w:val="20"/>
              </w:rPr>
              <w:t>793,6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793,6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6E16B6" w:rsidP="008919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275593" w:rsidP="0027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16B6" w:rsidRPr="00D229E6" w:rsidTr="00275593">
        <w:trPr>
          <w:trHeight w:val="57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891940" w:rsidRDefault="009274F9" w:rsidP="009274F9">
            <w:pPr>
              <w:jc w:val="center"/>
              <w:rPr>
                <w:color w:val="000000"/>
                <w:sz w:val="20"/>
                <w:szCs w:val="20"/>
              </w:rPr>
            </w:pPr>
            <w:r w:rsidRPr="00891940">
              <w:rPr>
                <w:color w:val="000000"/>
                <w:sz w:val="20"/>
                <w:szCs w:val="20"/>
              </w:rPr>
              <w:t>1660,3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1 660,3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6E16B6" w:rsidP="008919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275593" w:rsidP="0027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16B6" w:rsidRPr="00D229E6" w:rsidTr="00275593">
        <w:trPr>
          <w:trHeight w:val="6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4F9" w:rsidRPr="00891940" w:rsidRDefault="009274F9" w:rsidP="009274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74F9" w:rsidRPr="00891940" w:rsidRDefault="009274F9" w:rsidP="009274F9">
            <w:pPr>
              <w:jc w:val="center"/>
              <w:rPr>
                <w:sz w:val="20"/>
                <w:szCs w:val="20"/>
              </w:rPr>
            </w:pPr>
          </w:p>
          <w:p w:rsidR="006E16B6" w:rsidRPr="00891940" w:rsidRDefault="009274F9" w:rsidP="009274F9">
            <w:pPr>
              <w:jc w:val="center"/>
              <w:rPr>
                <w:sz w:val="20"/>
                <w:szCs w:val="20"/>
              </w:rPr>
            </w:pPr>
            <w:r w:rsidRPr="00891940">
              <w:rPr>
                <w:sz w:val="20"/>
                <w:szCs w:val="20"/>
              </w:rPr>
              <w:t>14121,0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14 121,0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6E16B6" w:rsidP="008919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275593" w:rsidP="0027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16B6" w:rsidRPr="00D229E6" w:rsidTr="00275593">
        <w:trPr>
          <w:trHeight w:val="103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4F9" w:rsidRPr="00891940" w:rsidRDefault="009274F9" w:rsidP="009274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74F9" w:rsidRPr="00891940" w:rsidRDefault="009274F9" w:rsidP="009274F9">
            <w:pPr>
              <w:jc w:val="center"/>
              <w:rPr>
                <w:sz w:val="20"/>
                <w:szCs w:val="20"/>
              </w:rPr>
            </w:pPr>
          </w:p>
          <w:p w:rsidR="009274F9" w:rsidRPr="00891940" w:rsidRDefault="009274F9" w:rsidP="009274F9">
            <w:pPr>
              <w:jc w:val="center"/>
              <w:rPr>
                <w:sz w:val="20"/>
                <w:szCs w:val="20"/>
              </w:rPr>
            </w:pPr>
          </w:p>
          <w:p w:rsidR="006E16B6" w:rsidRPr="00891940" w:rsidRDefault="009274F9" w:rsidP="009274F9">
            <w:pPr>
              <w:jc w:val="center"/>
              <w:rPr>
                <w:sz w:val="20"/>
                <w:szCs w:val="20"/>
              </w:rPr>
            </w:pPr>
            <w:r w:rsidRPr="00891940">
              <w:rPr>
                <w:sz w:val="20"/>
                <w:szCs w:val="20"/>
              </w:rPr>
              <w:t>2202,8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1 748,1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FDE" w:rsidRDefault="00911FDE" w:rsidP="008919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1FDE" w:rsidRPr="00911FDE" w:rsidRDefault="00911FDE" w:rsidP="00891940">
            <w:pPr>
              <w:jc w:val="center"/>
              <w:rPr>
                <w:sz w:val="20"/>
                <w:szCs w:val="20"/>
              </w:rPr>
            </w:pPr>
          </w:p>
          <w:p w:rsidR="00911FDE" w:rsidRPr="00911FDE" w:rsidRDefault="00911FDE" w:rsidP="00891940">
            <w:pPr>
              <w:jc w:val="center"/>
              <w:rPr>
                <w:sz w:val="20"/>
                <w:szCs w:val="20"/>
              </w:rPr>
            </w:pPr>
          </w:p>
          <w:p w:rsidR="00911FDE" w:rsidRPr="00911FDE" w:rsidRDefault="00911FDE" w:rsidP="00891940">
            <w:pPr>
              <w:jc w:val="center"/>
              <w:rPr>
                <w:sz w:val="20"/>
                <w:szCs w:val="20"/>
              </w:rPr>
            </w:pPr>
          </w:p>
          <w:p w:rsidR="00911FDE" w:rsidRDefault="00911FDE" w:rsidP="00891940">
            <w:pPr>
              <w:jc w:val="center"/>
              <w:rPr>
                <w:sz w:val="20"/>
                <w:szCs w:val="20"/>
              </w:rPr>
            </w:pPr>
          </w:p>
          <w:p w:rsidR="00911FDE" w:rsidRDefault="00911FDE" w:rsidP="00891940">
            <w:pPr>
              <w:jc w:val="center"/>
              <w:rPr>
                <w:sz w:val="20"/>
                <w:szCs w:val="20"/>
              </w:rPr>
            </w:pPr>
          </w:p>
          <w:p w:rsidR="006E16B6" w:rsidRPr="00911FDE" w:rsidRDefault="00911FDE" w:rsidP="0089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79246D" w:rsidP="0027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</w:t>
            </w:r>
          </w:p>
        </w:tc>
      </w:tr>
      <w:tr w:rsidR="006E16B6" w:rsidRPr="00D229E6" w:rsidTr="00275593">
        <w:trPr>
          <w:trHeight w:val="810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lastRenderedPageBreak/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4F9" w:rsidRPr="00891940" w:rsidRDefault="009274F9" w:rsidP="009274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74F9" w:rsidRPr="00891940" w:rsidRDefault="009274F9" w:rsidP="009274F9">
            <w:pPr>
              <w:jc w:val="center"/>
              <w:rPr>
                <w:sz w:val="20"/>
                <w:szCs w:val="20"/>
              </w:rPr>
            </w:pPr>
          </w:p>
          <w:p w:rsidR="009274F9" w:rsidRPr="00891940" w:rsidRDefault="009274F9" w:rsidP="009274F9">
            <w:pPr>
              <w:jc w:val="center"/>
              <w:rPr>
                <w:sz w:val="20"/>
                <w:szCs w:val="20"/>
              </w:rPr>
            </w:pPr>
          </w:p>
          <w:p w:rsidR="009274F9" w:rsidRPr="00891940" w:rsidRDefault="009274F9" w:rsidP="009274F9">
            <w:pPr>
              <w:jc w:val="center"/>
              <w:rPr>
                <w:sz w:val="20"/>
                <w:szCs w:val="20"/>
              </w:rPr>
            </w:pPr>
          </w:p>
          <w:p w:rsidR="006E16B6" w:rsidRPr="00891940" w:rsidRDefault="009274F9" w:rsidP="009274F9">
            <w:pPr>
              <w:jc w:val="center"/>
              <w:rPr>
                <w:sz w:val="20"/>
                <w:szCs w:val="20"/>
              </w:rPr>
            </w:pPr>
            <w:r w:rsidRPr="00891940">
              <w:rPr>
                <w:sz w:val="20"/>
                <w:szCs w:val="20"/>
              </w:rPr>
              <w:t>4479,1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4 479,1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6E16B6" w:rsidP="008919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79246D" w:rsidP="0027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16B6" w:rsidRPr="00D229E6" w:rsidTr="00275593">
        <w:trPr>
          <w:trHeight w:val="37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4F9" w:rsidRPr="00891940" w:rsidRDefault="009274F9" w:rsidP="009274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16B6" w:rsidRPr="00891940" w:rsidRDefault="009274F9" w:rsidP="009274F9">
            <w:pPr>
              <w:jc w:val="center"/>
              <w:rPr>
                <w:sz w:val="20"/>
                <w:szCs w:val="20"/>
              </w:rPr>
            </w:pPr>
            <w:r w:rsidRPr="00891940">
              <w:rPr>
                <w:sz w:val="20"/>
                <w:szCs w:val="20"/>
              </w:rPr>
              <w:t>139331,1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139 100,1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940" w:rsidRDefault="00891940" w:rsidP="008919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16B6" w:rsidRPr="00891940" w:rsidRDefault="00891940" w:rsidP="0089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79246D" w:rsidP="0027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6E16B6" w:rsidRPr="00D229E6" w:rsidTr="00275593">
        <w:trPr>
          <w:trHeight w:val="40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E16B6" w:rsidRPr="00D229E6" w:rsidRDefault="006E16B6" w:rsidP="005D56F3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D229E6">
              <w:rPr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6E16B6" w:rsidRPr="00891940" w:rsidRDefault="009274F9" w:rsidP="009274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940">
              <w:rPr>
                <w:b/>
                <w:bCs/>
                <w:color w:val="000000"/>
                <w:sz w:val="20"/>
                <w:szCs w:val="20"/>
              </w:rPr>
              <w:t>9529,0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9E6">
              <w:rPr>
                <w:b/>
                <w:bCs/>
                <w:color w:val="000000"/>
                <w:sz w:val="20"/>
                <w:szCs w:val="20"/>
              </w:rPr>
              <w:t>9 529,0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6E16B6" w:rsidRPr="00D229E6" w:rsidRDefault="006E16B6" w:rsidP="008919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6E16B6" w:rsidRPr="00D229E6" w:rsidRDefault="0079246D" w:rsidP="0027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E16B6" w:rsidRPr="00D229E6" w:rsidTr="00275593">
        <w:trPr>
          <w:trHeight w:val="81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4F9" w:rsidRPr="00891940" w:rsidRDefault="009274F9" w:rsidP="009274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74F9" w:rsidRPr="00891940" w:rsidRDefault="009274F9" w:rsidP="009274F9">
            <w:pPr>
              <w:jc w:val="center"/>
              <w:rPr>
                <w:sz w:val="20"/>
                <w:szCs w:val="20"/>
              </w:rPr>
            </w:pPr>
          </w:p>
          <w:p w:rsidR="009274F9" w:rsidRPr="00891940" w:rsidRDefault="009274F9" w:rsidP="009274F9">
            <w:pPr>
              <w:jc w:val="center"/>
              <w:rPr>
                <w:sz w:val="20"/>
                <w:szCs w:val="20"/>
              </w:rPr>
            </w:pPr>
          </w:p>
          <w:p w:rsidR="009274F9" w:rsidRPr="00891940" w:rsidRDefault="009274F9" w:rsidP="009274F9">
            <w:pPr>
              <w:jc w:val="center"/>
              <w:rPr>
                <w:sz w:val="20"/>
                <w:szCs w:val="20"/>
              </w:rPr>
            </w:pPr>
          </w:p>
          <w:p w:rsidR="009274F9" w:rsidRPr="00891940" w:rsidRDefault="009274F9" w:rsidP="009274F9">
            <w:pPr>
              <w:jc w:val="center"/>
              <w:rPr>
                <w:sz w:val="20"/>
                <w:szCs w:val="20"/>
              </w:rPr>
            </w:pPr>
          </w:p>
          <w:p w:rsidR="006E16B6" w:rsidRPr="00891940" w:rsidRDefault="009274F9" w:rsidP="009274F9">
            <w:pPr>
              <w:jc w:val="center"/>
              <w:rPr>
                <w:sz w:val="20"/>
                <w:szCs w:val="20"/>
              </w:rPr>
            </w:pPr>
            <w:r w:rsidRPr="00891940">
              <w:rPr>
                <w:sz w:val="20"/>
                <w:szCs w:val="20"/>
              </w:rPr>
              <w:t>8544,7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8 544,7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6E16B6" w:rsidP="008919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79246D" w:rsidP="0027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16B6" w:rsidRPr="00D229E6" w:rsidTr="00275593">
        <w:trPr>
          <w:trHeight w:val="55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Межбюджетные трансферты, передаваемые бюджетам на комплек</w:t>
            </w:r>
            <w:r>
              <w:rPr>
                <w:color w:val="000000"/>
                <w:sz w:val="20"/>
                <w:szCs w:val="20"/>
              </w:rPr>
              <w:t>тование книжных фондов библиотек</w:t>
            </w:r>
            <w:r w:rsidRPr="00D229E6">
              <w:rPr>
                <w:color w:val="000000"/>
                <w:sz w:val="20"/>
                <w:szCs w:val="20"/>
              </w:rPr>
              <w:t xml:space="preserve"> муниципальных образований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4F9" w:rsidRPr="00891940" w:rsidRDefault="009274F9" w:rsidP="009274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74F9" w:rsidRPr="00891940" w:rsidRDefault="009274F9" w:rsidP="009274F9">
            <w:pPr>
              <w:jc w:val="center"/>
              <w:rPr>
                <w:sz w:val="20"/>
                <w:szCs w:val="20"/>
              </w:rPr>
            </w:pPr>
          </w:p>
          <w:p w:rsidR="006E16B6" w:rsidRPr="00891940" w:rsidRDefault="009274F9" w:rsidP="009274F9">
            <w:pPr>
              <w:jc w:val="center"/>
              <w:rPr>
                <w:sz w:val="20"/>
                <w:szCs w:val="20"/>
              </w:rPr>
            </w:pPr>
            <w:r w:rsidRPr="00891940">
              <w:rPr>
                <w:sz w:val="20"/>
                <w:szCs w:val="20"/>
              </w:rPr>
              <w:t>59,0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6E16B6" w:rsidP="008919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79246D" w:rsidP="0027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16B6" w:rsidRPr="00D229E6" w:rsidTr="00275593">
        <w:trPr>
          <w:trHeight w:val="109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</w:t>
            </w:r>
            <w:r>
              <w:rPr>
                <w:color w:val="000000"/>
                <w:sz w:val="20"/>
                <w:szCs w:val="20"/>
              </w:rPr>
              <w:t>айонов, на подключение общедосту</w:t>
            </w:r>
            <w:r w:rsidRPr="00D229E6">
              <w:rPr>
                <w:color w:val="000000"/>
                <w:sz w:val="20"/>
                <w:szCs w:val="20"/>
              </w:rPr>
              <w:t xml:space="preserve">пных библиотек Российской Федерации к сети Интернет и развитие системы библиотечного </w:t>
            </w:r>
            <w:r>
              <w:rPr>
                <w:color w:val="000000"/>
                <w:sz w:val="20"/>
                <w:szCs w:val="20"/>
              </w:rPr>
              <w:t xml:space="preserve">дела с учетом задачи </w:t>
            </w:r>
            <w:proofErr w:type="spellStart"/>
            <w:r>
              <w:rPr>
                <w:color w:val="000000"/>
                <w:sz w:val="20"/>
                <w:szCs w:val="20"/>
              </w:rPr>
              <w:t>разширения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D229E6">
              <w:rPr>
                <w:color w:val="000000"/>
                <w:sz w:val="20"/>
                <w:szCs w:val="20"/>
              </w:rPr>
              <w:t>информационных технологий и оцифровки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4F9" w:rsidRPr="00891940" w:rsidRDefault="009274F9" w:rsidP="009274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74F9" w:rsidRPr="00891940" w:rsidRDefault="009274F9" w:rsidP="009274F9">
            <w:pPr>
              <w:jc w:val="center"/>
              <w:rPr>
                <w:sz w:val="20"/>
                <w:szCs w:val="20"/>
              </w:rPr>
            </w:pPr>
          </w:p>
          <w:p w:rsidR="009274F9" w:rsidRPr="00891940" w:rsidRDefault="009274F9" w:rsidP="009274F9">
            <w:pPr>
              <w:jc w:val="center"/>
              <w:rPr>
                <w:sz w:val="20"/>
                <w:szCs w:val="20"/>
              </w:rPr>
            </w:pPr>
          </w:p>
          <w:p w:rsidR="009274F9" w:rsidRPr="00891940" w:rsidRDefault="009274F9" w:rsidP="009274F9">
            <w:pPr>
              <w:jc w:val="center"/>
              <w:rPr>
                <w:sz w:val="20"/>
                <w:szCs w:val="20"/>
              </w:rPr>
            </w:pPr>
          </w:p>
          <w:p w:rsidR="009274F9" w:rsidRPr="00891940" w:rsidRDefault="009274F9" w:rsidP="009274F9">
            <w:pPr>
              <w:jc w:val="center"/>
              <w:rPr>
                <w:sz w:val="20"/>
                <w:szCs w:val="20"/>
              </w:rPr>
            </w:pPr>
          </w:p>
          <w:p w:rsidR="009274F9" w:rsidRPr="00891940" w:rsidRDefault="009274F9" w:rsidP="009274F9">
            <w:pPr>
              <w:jc w:val="center"/>
              <w:rPr>
                <w:sz w:val="20"/>
                <w:szCs w:val="20"/>
              </w:rPr>
            </w:pPr>
          </w:p>
          <w:p w:rsidR="009274F9" w:rsidRPr="00891940" w:rsidRDefault="009274F9" w:rsidP="009274F9">
            <w:pPr>
              <w:jc w:val="center"/>
              <w:rPr>
                <w:sz w:val="20"/>
                <w:szCs w:val="20"/>
              </w:rPr>
            </w:pPr>
          </w:p>
          <w:p w:rsidR="006E16B6" w:rsidRPr="00891940" w:rsidRDefault="009274F9" w:rsidP="009274F9">
            <w:pPr>
              <w:jc w:val="center"/>
              <w:rPr>
                <w:sz w:val="20"/>
                <w:szCs w:val="20"/>
              </w:rPr>
            </w:pPr>
            <w:r w:rsidRPr="00891940">
              <w:rPr>
                <w:sz w:val="20"/>
                <w:szCs w:val="20"/>
              </w:rPr>
              <w:t>66,3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891940" w:rsidRDefault="006E16B6" w:rsidP="008919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79246D" w:rsidP="0027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16B6" w:rsidRPr="00D229E6" w:rsidTr="00275593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Межбюджетные трансферты, передаваемые бюджетам муни</w:t>
            </w:r>
            <w:r w:rsidR="00891940">
              <w:rPr>
                <w:color w:val="000000"/>
                <w:sz w:val="20"/>
                <w:szCs w:val="20"/>
              </w:rPr>
              <w:t>ципальных районов на поддержку учреждений культуры, находящихся в сельской местности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4F9" w:rsidRPr="00891940" w:rsidRDefault="009274F9" w:rsidP="009274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16B6" w:rsidRPr="00891940" w:rsidRDefault="009274F9" w:rsidP="009274F9">
            <w:pPr>
              <w:jc w:val="center"/>
              <w:rPr>
                <w:sz w:val="20"/>
                <w:szCs w:val="20"/>
              </w:rPr>
            </w:pPr>
            <w:r w:rsidRPr="00891940">
              <w:rPr>
                <w:sz w:val="20"/>
                <w:szCs w:val="20"/>
              </w:rPr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6E16B6" w:rsidP="008919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79246D" w:rsidP="0027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16B6" w:rsidRPr="00D229E6" w:rsidTr="00275593">
        <w:trPr>
          <w:trHeight w:val="58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891940" w:rsidRDefault="009274F9" w:rsidP="009274F9">
            <w:pPr>
              <w:jc w:val="center"/>
              <w:rPr>
                <w:color w:val="000000"/>
                <w:sz w:val="20"/>
                <w:szCs w:val="20"/>
              </w:rPr>
            </w:pPr>
            <w:r w:rsidRPr="00891940">
              <w:rPr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6E16B6" w:rsidP="008919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79246D" w:rsidP="002755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E16B6" w:rsidRPr="00D229E6" w:rsidTr="00275593">
        <w:trPr>
          <w:trHeight w:val="1275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E16B6" w:rsidRPr="00D229E6" w:rsidRDefault="006E16B6" w:rsidP="005D56F3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D229E6">
              <w:rPr>
                <w:b/>
                <w:bCs/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6E16B6" w:rsidRPr="00891940" w:rsidRDefault="006E16B6" w:rsidP="009274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9E6">
              <w:rPr>
                <w:b/>
                <w:bCs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891940" w:rsidRDefault="00891940" w:rsidP="008919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91940" w:rsidRPr="00891940" w:rsidRDefault="00891940" w:rsidP="00891940">
            <w:pPr>
              <w:jc w:val="center"/>
              <w:rPr>
                <w:sz w:val="20"/>
                <w:szCs w:val="20"/>
              </w:rPr>
            </w:pPr>
          </w:p>
          <w:p w:rsidR="00891940" w:rsidRPr="00891940" w:rsidRDefault="00891940" w:rsidP="00891940">
            <w:pPr>
              <w:jc w:val="center"/>
              <w:rPr>
                <w:sz w:val="20"/>
                <w:szCs w:val="20"/>
              </w:rPr>
            </w:pPr>
          </w:p>
          <w:p w:rsidR="00891940" w:rsidRPr="00891940" w:rsidRDefault="00891940" w:rsidP="00891940">
            <w:pPr>
              <w:jc w:val="center"/>
              <w:rPr>
                <w:sz w:val="20"/>
                <w:szCs w:val="20"/>
              </w:rPr>
            </w:pPr>
          </w:p>
          <w:p w:rsidR="00891940" w:rsidRPr="00891940" w:rsidRDefault="00891940" w:rsidP="00891940">
            <w:pPr>
              <w:jc w:val="center"/>
              <w:rPr>
                <w:sz w:val="20"/>
                <w:szCs w:val="20"/>
              </w:rPr>
            </w:pPr>
          </w:p>
          <w:p w:rsidR="00891940" w:rsidRPr="00891940" w:rsidRDefault="00891940" w:rsidP="00891940">
            <w:pPr>
              <w:jc w:val="center"/>
              <w:rPr>
                <w:sz w:val="20"/>
                <w:szCs w:val="20"/>
              </w:rPr>
            </w:pPr>
          </w:p>
          <w:p w:rsidR="00891940" w:rsidRPr="00891940" w:rsidRDefault="00891940" w:rsidP="00891940">
            <w:pPr>
              <w:jc w:val="center"/>
              <w:rPr>
                <w:sz w:val="20"/>
                <w:szCs w:val="20"/>
              </w:rPr>
            </w:pPr>
          </w:p>
          <w:p w:rsidR="00891940" w:rsidRPr="00891940" w:rsidRDefault="00891940" w:rsidP="00891940">
            <w:pPr>
              <w:jc w:val="center"/>
              <w:rPr>
                <w:sz w:val="20"/>
                <w:szCs w:val="20"/>
              </w:rPr>
            </w:pPr>
          </w:p>
          <w:p w:rsidR="00891940" w:rsidRPr="0079246D" w:rsidRDefault="00891940" w:rsidP="00891940">
            <w:pPr>
              <w:jc w:val="center"/>
              <w:rPr>
                <w:b/>
                <w:sz w:val="20"/>
                <w:szCs w:val="20"/>
              </w:rPr>
            </w:pPr>
          </w:p>
          <w:p w:rsidR="006E16B6" w:rsidRPr="00891940" w:rsidRDefault="00891940" w:rsidP="00891940">
            <w:pPr>
              <w:jc w:val="center"/>
              <w:rPr>
                <w:sz w:val="20"/>
                <w:szCs w:val="20"/>
              </w:rPr>
            </w:pPr>
            <w:r w:rsidRPr="0079246D">
              <w:rPr>
                <w:b/>
                <w:sz w:val="20"/>
                <w:szCs w:val="20"/>
              </w:rPr>
              <w:t>+63,2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6E16B6" w:rsidRPr="00D229E6" w:rsidRDefault="006E16B6" w:rsidP="0027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16B6" w:rsidRPr="00D229E6" w:rsidTr="00275593">
        <w:trPr>
          <w:trHeight w:val="81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6E16B6" w:rsidRPr="00891940" w:rsidRDefault="006E16B6" w:rsidP="009274F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91940" w:rsidRDefault="00891940" w:rsidP="008919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940" w:rsidRPr="00891940" w:rsidRDefault="00891940" w:rsidP="00891940">
            <w:pPr>
              <w:jc w:val="center"/>
              <w:rPr>
                <w:sz w:val="20"/>
                <w:szCs w:val="20"/>
              </w:rPr>
            </w:pPr>
          </w:p>
          <w:p w:rsidR="00891940" w:rsidRDefault="00891940" w:rsidP="00891940">
            <w:pPr>
              <w:jc w:val="center"/>
              <w:rPr>
                <w:sz w:val="20"/>
                <w:szCs w:val="20"/>
              </w:rPr>
            </w:pPr>
          </w:p>
          <w:p w:rsidR="006E16B6" w:rsidRPr="00891940" w:rsidRDefault="00891940" w:rsidP="0089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6E16B6" w:rsidRPr="00D229E6" w:rsidRDefault="006E16B6" w:rsidP="00275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6B6" w:rsidRPr="00D229E6" w:rsidTr="00275593">
        <w:trPr>
          <w:trHeight w:val="51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6E16B6" w:rsidRPr="00891940" w:rsidRDefault="006E16B6" w:rsidP="009274F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891940" w:rsidRDefault="00891940" w:rsidP="008919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940" w:rsidRPr="00891940" w:rsidRDefault="00891940" w:rsidP="00891940">
            <w:pPr>
              <w:jc w:val="center"/>
              <w:rPr>
                <w:sz w:val="20"/>
                <w:szCs w:val="20"/>
              </w:rPr>
            </w:pPr>
          </w:p>
          <w:p w:rsidR="006E16B6" w:rsidRPr="00891940" w:rsidRDefault="00891940" w:rsidP="0089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6E16B6" w:rsidRPr="00D229E6" w:rsidRDefault="006E16B6" w:rsidP="00275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16B6" w:rsidRPr="00D229E6" w:rsidTr="00275593">
        <w:trPr>
          <w:trHeight w:val="765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E16B6" w:rsidRPr="00D229E6" w:rsidRDefault="006E16B6" w:rsidP="005D56F3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D229E6">
              <w:rPr>
                <w:b/>
                <w:bCs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6E16B6" w:rsidRPr="00891940" w:rsidRDefault="006E16B6" w:rsidP="009274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9E6">
              <w:rPr>
                <w:b/>
                <w:bCs/>
                <w:color w:val="000000"/>
                <w:sz w:val="20"/>
                <w:szCs w:val="20"/>
              </w:rPr>
              <w:t>-1148,40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891940" w:rsidRDefault="00891940" w:rsidP="006E16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91940" w:rsidRPr="00891940" w:rsidRDefault="00891940" w:rsidP="00891940">
            <w:pPr>
              <w:rPr>
                <w:sz w:val="20"/>
                <w:szCs w:val="20"/>
              </w:rPr>
            </w:pPr>
          </w:p>
          <w:p w:rsidR="00891940" w:rsidRPr="00891940" w:rsidRDefault="00891940" w:rsidP="00891940">
            <w:pPr>
              <w:rPr>
                <w:sz w:val="20"/>
                <w:szCs w:val="20"/>
              </w:rPr>
            </w:pPr>
          </w:p>
          <w:p w:rsidR="00891940" w:rsidRDefault="00891940" w:rsidP="00891940">
            <w:pPr>
              <w:rPr>
                <w:sz w:val="20"/>
                <w:szCs w:val="20"/>
              </w:rPr>
            </w:pPr>
          </w:p>
          <w:p w:rsidR="006E16B6" w:rsidRPr="00891940" w:rsidRDefault="00891940" w:rsidP="0089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-1148,4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6E16B6" w:rsidRPr="00D229E6" w:rsidRDefault="006E16B6" w:rsidP="002755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16B6" w:rsidRPr="00D229E6" w:rsidTr="00275593">
        <w:trPr>
          <w:trHeight w:val="1140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B6" w:rsidRPr="00D229E6" w:rsidRDefault="006E16B6" w:rsidP="005D56F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B6" w:rsidRPr="00891940" w:rsidRDefault="006E16B6" w:rsidP="006E16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B6" w:rsidRPr="00D229E6" w:rsidRDefault="006E16B6" w:rsidP="006E16B6">
            <w:pPr>
              <w:jc w:val="center"/>
              <w:rPr>
                <w:color w:val="000000"/>
                <w:sz w:val="20"/>
                <w:szCs w:val="20"/>
              </w:rPr>
            </w:pPr>
            <w:r w:rsidRPr="00D229E6">
              <w:rPr>
                <w:color w:val="000000"/>
                <w:sz w:val="20"/>
                <w:szCs w:val="20"/>
              </w:rPr>
              <w:t>-1 148,4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940" w:rsidRDefault="00891940" w:rsidP="0089194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940" w:rsidRPr="00891940" w:rsidRDefault="00891940" w:rsidP="00891940">
            <w:pPr>
              <w:jc w:val="center"/>
              <w:rPr>
                <w:sz w:val="20"/>
                <w:szCs w:val="20"/>
              </w:rPr>
            </w:pPr>
          </w:p>
          <w:p w:rsidR="00891940" w:rsidRPr="00891940" w:rsidRDefault="00891940" w:rsidP="00891940">
            <w:pPr>
              <w:jc w:val="center"/>
              <w:rPr>
                <w:sz w:val="20"/>
                <w:szCs w:val="20"/>
              </w:rPr>
            </w:pPr>
          </w:p>
          <w:p w:rsidR="006E16B6" w:rsidRPr="00891940" w:rsidRDefault="00891940" w:rsidP="0089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-1148,4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B6" w:rsidRPr="00D229E6" w:rsidRDefault="006E16B6" w:rsidP="00275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23245" w:rsidRDefault="00623245" w:rsidP="008E00A9">
      <w:pPr>
        <w:tabs>
          <w:tab w:val="left" w:pos="3420"/>
          <w:tab w:val="left" w:pos="3960"/>
        </w:tabs>
        <w:jc w:val="both"/>
        <w:rPr>
          <w:b/>
          <w:u w:val="single"/>
        </w:rPr>
      </w:pPr>
    </w:p>
    <w:p w:rsidR="00263E3E" w:rsidRDefault="00263E3E" w:rsidP="008E00A9">
      <w:pPr>
        <w:tabs>
          <w:tab w:val="left" w:pos="3420"/>
          <w:tab w:val="left" w:pos="3960"/>
        </w:tabs>
        <w:jc w:val="both"/>
      </w:pPr>
    </w:p>
    <w:p w:rsidR="00623245" w:rsidRPr="006B638B" w:rsidRDefault="00623245" w:rsidP="008E00A9">
      <w:pPr>
        <w:tabs>
          <w:tab w:val="left" w:pos="3420"/>
          <w:tab w:val="left" w:pos="3960"/>
        </w:tabs>
        <w:jc w:val="both"/>
      </w:pPr>
    </w:p>
    <w:p w:rsidR="004A3BF9" w:rsidRPr="00D41BBD" w:rsidRDefault="0046725E" w:rsidP="0046725E">
      <w:pPr>
        <w:jc w:val="center"/>
        <w:rPr>
          <w:b/>
          <w:i/>
        </w:rPr>
      </w:pPr>
      <w:r>
        <w:rPr>
          <w:b/>
          <w:i/>
        </w:rPr>
        <w:t>3</w:t>
      </w:r>
      <w:r w:rsidR="004A3BF9" w:rsidRPr="00D41BBD">
        <w:rPr>
          <w:b/>
          <w:i/>
        </w:rPr>
        <w:t>. Расходы</w:t>
      </w:r>
    </w:p>
    <w:p w:rsidR="004A3BF9" w:rsidRDefault="004A3BF9" w:rsidP="004A3BF9">
      <w:pPr>
        <w:jc w:val="both"/>
      </w:pPr>
      <w:r>
        <w:t xml:space="preserve">      За 20</w:t>
      </w:r>
      <w:r w:rsidRPr="008D0164">
        <w:t>1</w:t>
      </w:r>
      <w:r w:rsidR="00A1369F">
        <w:t>3</w:t>
      </w:r>
      <w:r>
        <w:t xml:space="preserve"> год районный бюджет по расходам исполнен на </w:t>
      </w:r>
      <w:r w:rsidR="00AD1DFA">
        <w:t>97,4</w:t>
      </w:r>
      <w:r>
        <w:t xml:space="preserve">% при плане </w:t>
      </w:r>
      <w:r w:rsidRPr="008D0164">
        <w:t>4</w:t>
      </w:r>
      <w:r w:rsidR="00A1369F">
        <w:t>37</w:t>
      </w:r>
      <w:r w:rsidR="00A1369F">
        <w:rPr>
          <w:lang w:val="en-US"/>
        </w:rPr>
        <w:t> </w:t>
      </w:r>
      <w:r w:rsidR="00A1369F">
        <w:t>665,6</w:t>
      </w:r>
      <w:r>
        <w:t xml:space="preserve"> тыс. руб. исполнено </w:t>
      </w:r>
      <w:r w:rsidR="00A1369F">
        <w:t>426</w:t>
      </w:r>
      <w:r>
        <w:t xml:space="preserve"> </w:t>
      </w:r>
      <w:r w:rsidR="00A1369F">
        <w:t>133</w:t>
      </w:r>
      <w:r w:rsidRPr="008D0164">
        <w:t>.</w:t>
      </w:r>
      <w:r w:rsidR="00A1369F">
        <w:t>2</w:t>
      </w:r>
      <w:r w:rsidR="00FB3309">
        <w:t xml:space="preserve"> тыс. рублей.</w:t>
      </w:r>
    </w:p>
    <w:p w:rsidR="002D1509" w:rsidRDefault="002D1509" w:rsidP="004A3BF9">
      <w:pPr>
        <w:jc w:val="both"/>
      </w:pPr>
      <w:r>
        <w:t xml:space="preserve">      </w:t>
      </w:r>
      <w:r w:rsidR="00D45A55">
        <w:t>Н</w:t>
      </w:r>
      <w:r w:rsidRPr="00D45A55">
        <w:t xml:space="preserve">а реализацию муниципальных программ направлено </w:t>
      </w:r>
      <w:r w:rsidR="00D45A55" w:rsidRPr="00D45A55">
        <w:t>244</w:t>
      </w:r>
      <w:r w:rsidR="000935F8">
        <w:t> 343,</w:t>
      </w:r>
      <w:r w:rsidR="00774F3A">
        <w:t>4</w:t>
      </w:r>
      <w:r w:rsidR="00D45A55" w:rsidRPr="00D45A55">
        <w:t xml:space="preserve"> тыс. рублей </w:t>
      </w:r>
      <w:r w:rsidRPr="00D45A55">
        <w:t xml:space="preserve"> или </w:t>
      </w:r>
      <w:r w:rsidR="00D45A55" w:rsidRPr="00D45A55">
        <w:t>57,</w:t>
      </w:r>
      <w:r w:rsidR="000935F8">
        <w:t>3</w:t>
      </w:r>
      <w:r w:rsidRPr="00D45A55">
        <w:t>% общего объема расходов</w:t>
      </w:r>
      <w:r w:rsidR="00412283">
        <w:t>.</w:t>
      </w:r>
    </w:p>
    <w:p w:rsidR="004A3BF9" w:rsidRDefault="004A3BF9" w:rsidP="004A3BF9">
      <w:pPr>
        <w:tabs>
          <w:tab w:val="left" w:pos="3420"/>
          <w:tab w:val="left" w:pos="3960"/>
        </w:tabs>
        <w:jc w:val="both"/>
      </w:pPr>
      <w:r>
        <w:t xml:space="preserve">     Расходы за счет </w:t>
      </w:r>
      <w:r w:rsidR="008C5C28">
        <w:t>собственных средств</w:t>
      </w:r>
      <w:r>
        <w:t xml:space="preserve"> местного бюджета</w:t>
      </w:r>
      <w:r w:rsidR="000F2D8B">
        <w:t xml:space="preserve"> (без учета финансовой помощи)</w:t>
      </w:r>
      <w:r>
        <w:t xml:space="preserve"> составили </w:t>
      </w:r>
      <w:r w:rsidR="000F2D8B">
        <w:t>160 833,2</w:t>
      </w:r>
      <w:r>
        <w:t xml:space="preserve"> тыс. руб. </w:t>
      </w:r>
      <w:r w:rsidR="000F2D8B">
        <w:t>–</w:t>
      </w:r>
      <w:r w:rsidR="000C294B">
        <w:t xml:space="preserve"> </w:t>
      </w:r>
      <w:r w:rsidR="000F2D8B">
        <w:t>37,7</w:t>
      </w:r>
      <w:r w:rsidR="000C294B">
        <w:t xml:space="preserve"> </w:t>
      </w:r>
      <w:r>
        <w:t>% общего объема расходов.</w:t>
      </w:r>
    </w:p>
    <w:p w:rsidR="004A3BF9" w:rsidRDefault="004A3BF9" w:rsidP="004A3BF9">
      <w:pPr>
        <w:jc w:val="both"/>
      </w:pPr>
      <w:r>
        <w:t xml:space="preserve">        При направлении средств районного бюджета учитывалось их первоочередное назначение: на выплату заработной платы с начислениями на нее, на приобретение предметов снаб</w:t>
      </w:r>
      <w:r w:rsidR="00A956E3">
        <w:t>жения в части продуктов питания</w:t>
      </w:r>
      <w:r>
        <w:t>, подготовка учреждений социально-культурной сферы к отопительному сезону, в том числе закупка топлива и оплата коммунальных услуг.</w:t>
      </w:r>
      <w:r w:rsidR="00D7079D">
        <w:t xml:space="preserve"> За 201</w:t>
      </w:r>
      <w:r w:rsidR="00F14AA4">
        <w:t>3</w:t>
      </w:r>
      <w:r w:rsidR="00D7079D">
        <w:t xml:space="preserve"> год бюджетные обязательства</w:t>
      </w:r>
      <w:r w:rsidR="00D6755E">
        <w:t xml:space="preserve"> выполнены в полном объеме. </w:t>
      </w:r>
      <w:r>
        <w:t xml:space="preserve">Направление средств бюджета осуществлялось по фактической потребности.  </w:t>
      </w:r>
    </w:p>
    <w:p w:rsidR="000F2D8B" w:rsidRDefault="004A3BF9" w:rsidP="004A3BF9">
      <w:pPr>
        <w:jc w:val="both"/>
      </w:pPr>
      <w:r>
        <w:t xml:space="preserve">        </w:t>
      </w:r>
    </w:p>
    <w:p w:rsidR="004A3BF9" w:rsidRDefault="000F2D8B" w:rsidP="004A3BF9">
      <w:pPr>
        <w:jc w:val="both"/>
      </w:pPr>
      <w:r>
        <w:t xml:space="preserve">                        </w:t>
      </w:r>
      <w:r w:rsidR="004A3BF9">
        <w:t>В общем объеме расходов расходы по отраслям составляют:</w:t>
      </w:r>
      <w:r w:rsidR="004A3BF9" w:rsidRPr="0086714B">
        <w:t xml:space="preserve"> </w:t>
      </w:r>
      <w:r w:rsidR="004A3BF9" w:rsidRPr="00F95C09">
        <w:t xml:space="preserve"> </w:t>
      </w:r>
    </w:p>
    <w:p w:rsidR="00484AC9" w:rsidRPr="000F2D8B" w:rsidRDefault="004A3BF9" w:rsidP="004A3BF9">
      <w:pPr>
        <w:jc w:val="both"/>
      </w:pPr>
      <w:r w:rsidRPr="00F95C09">
        <w:t xml:space="preserve"> </w:t>
      </w:r>
      <w:r>
        <w:t xml:space="preserve">                                                              </w:t>
      </w:r>
    </w:p>
    <w:p w:rsidR="004A3BF9" w:rsidRPr="0086714B" w:rsidRDefault="00484AC9" w:rsidP="004A3BF9">
      <w:pPr>
        <w:jc w:val="both"/>
      </w:pPr>
      <w:r w:rsidRPr="000F2D8B">
        <w:t xml:space="preserve">                                                              </w:t>
      </w:r>
      <w:r w:rsidR="004A3BF9" w:rsidRPr="008601C1">
        <w:t xml:space="preserve">     </w:t>
      </w:r>
      <w:r w:rsidR="005F5DC3" w:rsidRPr="00484AC9">
        <w:rPr>
          <w:u w:val="single"/>
        </w:rPr>
        <w:t xml:space="preserve">2012г.    </w:t>
      </w:r>
      <w:r w:rsidR="003B597B">
        <w:rPr>
          <w:u w:val="single"/>
        </w:rPr>
        <w:t>-</w:t>
      </w:r>
      <w:r w:rsidR="005F5DC3" w:rsidRPr="00484AC9">
        <w:rPr>
          <w:u w:val="single"/>
        </w:rPr>
        <w:t xml:space="preserve"> </w:t>
      </w:r>
      <w:r w:rsidR="00FA28E5" w:rsidRPr="00484AC9">
        <w:rPr>
          <w:u w:val="single"/>
        </w:rPr>
        <w:t>%</w:t>
      </w:r>
      <w:r w:rsidR="005F5DC3">
        <w:t xml:space="preserve">         </w:t>
      </w:r>
      <w:r w:rsidR="00FA28E5">
        <w:t xml:space="preserve">         </w:t>
      </w:r>
      <w:r w:rsidRPr="000F2D8B">
        <w:t xml:space="preserve"> </w:t>
      </w:r>
      <w:r w:rsidR="00FA28E5">
        <w:t xml:space="preserve">  </w:t>
      </w:r>
      <w:r w:rsidR="005F5DC3">
        <w:t xml:space="preserve"> </w:t>
      </w:r>
      <w:r w:rsidR="004A3BF9" w:rsidRPr="00484AC9">
        <w:rPr>
          <w:u w:val="single"/>
        </w:rPr>
        <w:t>201</w:t>
      </w:r>
      <w:r w:rsidR="00FA2AC5" w:rsidRPr="00484AC9">
        <w:rPr>
          <w:u w:val="single"/>
        </w:rPr>
        <w:t>3</w:t>
      </w:r>
      <w:r w:rsidR="004A3BF9" w:rsidRPr="00484AC9">
        <w:rPr>
          <w:u w:val="single"/>
        </w:rPr>
        <w:t xml:space="preserve">г.    </w:t>
      </w:r>
      <w:r w:rsidR="003B597B">
        <w:rPr>
          <w:u w:val="single"/>
        </w:rPr>
        <w:t>-</w:t>
      </w:r>
      <w:r w:rsidR="004A3BF9" w:rsidRPr="00484AC9">
        <w:rPr>
          <w:u w:val="single"/>
        </w:rPr>
        <w:t xml:space="preserve"> </w:t>
      </w:r>
      <w:r w:rsidR="00FA28E5" w:rsidRPr="00484AC9">
        <w:rPr>
          <w:u w:val="single"/>
        </w:rPr>
        <w:t>%</w:t>
      </w:r>
      <w:r w:rsidR="004A3BF9">
        <w:t xml:space="preserve">                        </w:t>
      </w:r>
    </w:p>
    <w:p w:rsidR="004A3BF9" w:rsidRPr="0086714B" w:rsidRDefault="004A3BF9" w:rsidP="004A3BF9">
      <w:pPr>
        <w:jc w:val="both"/>
      </w:pPr>
      <w:r>
        <w:t xml:space="preserve">  Общегосударственные вопросы        </w:t>
      </w:r>
      <w:r w:rsidR="005F5DC3">
        <w:t xml:space="preserve">26248,0  -  </w:t>
      </w:r>
      <w:r w:rsidR="00D6755E">
        <w:t>6,7</w:t>
      </w:r>
      <w:r w:rsidR="005F5DC3">
        <w:t xml:space="preserve">         </w:t>
      </w:r>
      <w:r w:rsidR="00630890">
        <w:t xml:space="preserve">  </w:t>
      </w:r>
      <w:r w:rsidR="005F5DC3">
        <w:t xml:space="preserve">   </w:t>
      </w:r>
      <w:r w:rsidR="00FA28E5">
        <w:t xml:space="preserve">  </w:t>
      </w:r>
      <w:r w:rsidR="005F5DC3">
        <w:t xml:space="preserve">  </w:t>
      </w:r>
      <w:r w:rsidR="000F4875" w:rsidRPr="000F4875">
        <w:t>28911.</w:t>
      </w:r>
      <w:r w:rsidR="000F4875" w:rsidRPr="00A956E3">
        <w:t>3</w:t>
      </w:r>
      <w:r w:rsidRPr="00D92C86">
        <w:t xml:space="preserve">  </w:t>
      </w:r>
      <w:r>
        <w:t>-</w:t>
      </w:r>
      <w:r w:rsidRPr="00D92C86">
        <w:t xml:space="preserve">  </w:t>
      </w:r>
      <w:r>
        <w:t>6,</w:t>
      </w:r>
      <w:r w:rsidR="00FA2AC5" w:rsidRPr="009815FD">
        <w:t>8</w:t>
      </w:r>
      <w:r w:rsidRPr="00D92C86">
        <w:t xml:space="preserve">        </w:t>
      </w:r>
      <w:r>
        <w:t xml:space="preserve">                 </w:t>
      </w:r>
      <w:r w:rsidRPr="00D92C86">
        <w:t xml:space="preserve"> </w:t>
      </w:r>
    </w:p>
    <w:p w:rsidR="004A3BF9" w:rsidRDefault="004A3BF9" w:rsidP="004A3BF9">
      <w:r>
        <w:t xml:space="preserve">  Национальная безопасность и правоохранительная</w:t>
      </w:r>
    </w:p>
    <w:p w:rsidR="004A3BF9" w:rsidRPr="000212DF" w:rsidRDefault="004A3BF9" w:rsidP="004A3BF9">
      <w:r>
        <w:t xml:space="preserve">  деятельность                                              </w:t>
      </w:r>
      <w:r w:rsidR="005F5DC3">
        <w:t xml:space="preserve">814,9-  </w:t>
      </w:r>
      <w:r w:rsidR="00D6755E">
        <w:t>0,2</w:t>
      </w:r>
      <w:r w:rsidR="005F5DC3">
        <w:t xml:space="preserve">          </w:t>
      </w:r>
      <w:r w:rsidR="00630890">
        <w:t xml:space="preserve">  </w:t>
      </w:r>
      <w:r w:rsidR="005F5DC3">
        <w:t xml:space="preserve">    </w:t>
      </w:r>
      <w:r w:rsidR="00D6755E">
        <w:t xml:space="preserve">  </w:t>
      </w:r>
      <w:r w:rsidR="003B597B">
        <w:t xml:space="preserve">   </w:t>
      </w:r>
      <w:r w:rsidR="00FA28E5">
        <w:t xml:space="preserve"> </w:t>
      </w:r>
      <w:r w:rsidR="00D6755E">
        <w:t xml:space="preserve"> </w:t>
      </w:r>
      <w:r>
        <w:t xml:space="preserve">   </w:t>
      </w:r>
      <w:r w:rsidR="00FA2AC5" w:rsidRPr="00FA2AC5">
        <w:t>79</w:t>
      </w:r>
      <w:r w:rsidR="000F4875" w:rsidRPr="00A956E3">
        <w:t>6</w:t>
      </w:r>
      <w:r w:rsidR="00FA2AC5" w:rsidRPr="00FA2AC5">
        <w:t>.</w:t>
      </w:r>
      <w:r w:rsidR="000F4875" w:rsidRPr="00A956E3">
        <w:t>1</w:t>
      </w:r>
      <w:r>
        <w:t xml:space="preserve"> - 0,</w:t>
      </w:r>
      <w:r w:rsidR="00FA2AC5" w:rsidRPr="00FA2AC5">
        <w:t>2</w:t>
      </w:r>
      <w:r>
        <w:t xml:space="preserve">   </w:t>
      </w:r>
      <w:r w:rsidRPr="000212DF">
        <w:t xml:space="preserve">          </w:t>
      </w:r>
      <w:r>
        <w:t xml:space="preserve">                 </w:t>
      </w:r>
      <w:r w:rsidRPr="000212DF">
        <w:t xml:space="preserve">  </w:t>
      </w:r>
    </w:p>
    <w:p w:rsidR="004A3BF9" w:rsidRPr="00D92C86" w:rsidRDefault="004A3BF9" w:rsidP="004A3BF9">
      <w:r>
        <w:t xml:space="preserve">  Национальная экономика                     </w:t>
      </w:r>
      <w:r w:rsidR="005F5DC3">
        <w:t xml:space="preserve">10626,1-  </w:t>
      </w:r>
      <w:r w:rsidR="00D6755E">
        <w:t>2,7</w:t>
      </w:r>
      <w:r w:rsidR="005F5DC3">
        <w:t xml:space="preserve">         </w:t>
      </w:r>
      <w:r w:rsidR="00D6755E">
        <w:t xml:space="preserve">    </w:t>
      </w:r>
      <w:r w:rsidR="00630890">
        <w:t xml:space="preserve">  </w:t>
      </w:r>
      <w:r w:rsidR="00D6755E">
        <w:t xml:space="preserve">  </w:t>
      </w:r>
      <w:r w:rsidR="00FA28E5">
        <w:t xml:space="preserve">  </w:t>
      </w:r>
      <w:r w:rsidR="00D6755E">
        <w:t xml:space="preserve"> </w:t>
      </w:r>
      <w:r w:rsidR="003B597B">
        <w:t xml:space="preserve">  </w:t>
      </w:r>
      <w:r w:rsidR="005F5DC3">
        <w:t xml:space="preserve"> </w:t>
      </w:r>
      <w:r w:rsidR="00FA2AC5" w:rsidRPr="00FA2AC5">
        <w:t>7206.3</w:t>
      </w:r>
      <w:r>
        <w:t xml:space="preserve">  - 1,7</w:t>
      </w:r>
      <w:r w:rsidRPr="000212DF">
        <w:t xml:space="preserve">   </w:t>
      </w:r>
      <w:r w:rsidRPr="00732DB3">
        <w:t xml:space="preserve">   </w:t>
      </w:r>
      <w:r>
        <w:t xml:space="preserve">                      </w:t>
      </w:r>
      <w:r w:rsidRPr="00732DB3">
        <w:t xml:space="preserve"> </w:t>
      </w:r>
    </w:p>
    <w:p w:rsidR="004A3BF9" w:rsidRPr="00D92C86" w:rsidRDefault="004A3BF9" w:rsidP="004A3BF9">
      <w:r>
        <w:t xml:space="preserve">  Жилищно-коммунальное хозяйство  </w:t>
      </w:r>
      <w:r w:rsidR="00D6755E">
        <w:t xml:space="preserve">    </w:t>
      </w:r>
      <w:r w:rsidR="005F5DC3">
        <w:t xml:space="preserve">486,9   </w:t>
      </w:r>
      <w:r w:rsidR="00D6755E">
        <w:t>- 0,1</w:t>
      </w:r>
      <w:r w:rsidR="005F5DC3">
        <w:t xml:space="preserve">           </w:t>
      </w:r>
      <w:r w:rsidR="00630890">
        <w:t xml:space="preserve">  </w:t>
      </w:r>
      <w:r w:rsidR="005F5DC3">
        <w:t xml:space="preserve"> </w:t>
      </w:r>
      <w:r w:rsidR="00FA28E5">
        <w:t xml:space="preserve"> </w:t>
      </w:r>
      <w:r w:rsidR="003B597B">
        <w:t xml:space="preserve">  </w:t>
      </w:r>
      <w:r w:rsidR="00484AC9" w:rsidRPr="00484AC9">
        <w:t xml:space="preserve"> </w:t>
      </w:r>
      <w:r w:rsidR="00FA28E5">
        <w:t xml:space="preserve">  </w:t>
      </w:r>
      <w:r w:rsidR="005F5DC3">
        <w:t xml:space="preserve"> </w:t>
      </w:r>
      <w:r w:rsidR="00FA2AC5" w:rsidRPr="00FA2AC5">
        <w:t>11579.3</w:t>
      </w:r>
      <w:r>
        <w:t xml:space="preserve">  - </w:t>
      </w:r>
      <w:r w:rsidR="00FA2AC5" w:rsidRPr="00FA2AC5">
        <w:t>2.7</w:t>
      </w:r>
      <w:r w:rsidRPr="000212DF">
        <w:t xml:space="preserve">     </w:t>
      </w:r>
      <w:r w:rsidRPr="00732DB3">
        <w:t xml:space="preserve">   </w:t>
      </w:r>
      <w:r>
        <w:t xml:space="preserve">              </w:t>
      </w:r>
      <w:r w:rsidRPr="00732DB3">
        <w:t xml:space="preserve"> </w:t>
      </w:r>
      <w:r w:rsidRPr="000212DF">
        <w:t xml:space="preserve"> </w:t>
      </w:r>
    </w:p>
    <w:p w:rsidR="004A3BF9" w:rsidRPr="00D92C86" w:rsidRDefault="004A3BF9" w:rsidP="004A3BF9">
      <w:r>
        <w:t xml:space="preserve">  Образование                                        </w:t>
      </w:r>
      <w:r w:rsidR="005F5DC3">
        <w:t xml:space="preserve">291993,2 </w:t>
      </w:r>
      <w:r w:rsidR="00D6755E">
        <w:t>-74,2</w:t>
      </w:r>
      <w:r w:rsidR="005F5DC3">
        <w:t xml:space="preserve">         </w:t>
      </w:r>
      <w:r w:rsidR="00630890">
        <w:t xml:space="preserve">  </w:t>
      </w:r>
      <w:r w:rsidR="00D6755E">
        <w:t xml:space="preserve"> </w:t>
      </w:r>
      <w:r w:rsidR="005F5DC3">
        <w:t xml:space="preserve"> </w:t>
      </w:r>
      <w:r w:rsidR="00FA28E5">
        <w:t xml:space="preserve"> </w:t>
      </w:r>
      <w:r w:rsidR="00484AC9" w:rsidRPr="00484AC9">
        <w:t xml:space="preserve"> </w:t>
      </w:r>
      <w:r w:rsidR="00FA28E5">
        <w:t xml:space="preserve"> </w:t>
      </w:r>
      <w:r w:rsidR="003B597B">
        <w:t xml:space="preserve">  </w:t>
      </w:r>
      <w:r w:rsidR="00FA2AC5" w:rsidRPr="00FA2AC5">
        <w:t>316041.6</w:t>
      </w:r>
      <w:r>
        <w:t xml:space="preserve">  -</w:t>
      </w:r>
      <w:r w:rsidR="00FA2AC5" w:rsidRPr="00FA2AC5">
        <w:t>74.2</w:t>
      </w:r>
      <w:r>
        <w:t xml:space="preserve"> </w:t>
      </w:r>
      <w:r w:rsidRPr="0086714B">
        <w:t xml:space="preserve">           </w:t>
      </w:r>
      <w:r>
        <w:t xml:space="preserve">       </w:t>
      </w:r>
      <w:r w:rsidRPr="0086714B">
        <w:t xml:space="preserve"> </w:t>
      </w:r>
      <w:r>
        <w:t xml:space="preserve">  </w:t>
      </w:r>
    </w:p>
    <w:p w:rsidR="004A3BF9" w:rsidRPr="00D92C86" w:rsidRDefault="004A3BF9" w:rsidP="004A3BF9">
      <w:r>
        <w:t xml:space="preserve">  Культура, кинематография                  </w:t>
      </w:r>
      <w:r w:rsidR="005F5DC3">
        <w:t xml:space="preserve">19785,8 </w:t>
      </w:r>
      <w:r w:rsidR="00D6755E">
        <w:t xml:space="preserve"> </w:t>
      </w:r>
      <w:r w:rsidR="005F5DC3">
        <w:t xml:space="preserve"> </w:t>
      </w:r>
      <w:r w:rsidR="00D6755E">
        <w:t>-5,0</w:t>
      </w:r>
      <w:r w:rsidR="005F5DC3">
        <w:t xml:space="preserve">          </w:t>
      </w:r>
      <w:r w:rsidR="00630890">
        <w:t xml:space="preserve">   </w:t>
      </w:r>
      <w:r w:rsidR="00D6755E">
        <w:t xml:space="preserve">  </w:t>
      </w:r>
      <w:r w:rsidR="00FA28E5">
        <w:t xml:space="preserve">  </w:t>
      </w:r>
      <w:r w:rsidR="00D6755E">
        <w:t xml:space="preserve"> </w:t>
      </w:r>
      <w:r w:rsidR="003B597B">
        <w:t xml:space="preserve"> </w:t>
      </w:r>
      <w:r w:rsidR="00D6755E">
        <w:t xml:space="preserve"> </w:t>
      </w:r>
      <w:r w:rsidR="005F5DC3">
        <w:t xml:space="preserve"> </w:t>
      </w:r>
      <w:r w:rsidR="00FA2AC5" w:rsidRPr="00FA2AC5">
        <w:t>21004.4</w:t>
      </w:r>
      <w:r>
        <w:t xml:space="preserve">  - 4,</w:t>
      </w:r>
      <w:r w:rsidR="00FA2AC5" w:rsidRPr="00FA2AC5">
        <w:t>9</w:t>
      </w:r>
      <w:r>
        <w:t xml:space="preserve">   </w:t>
      </w:r>
      <w:r w:rsidRPr="000212DF">
        <w:t xml:space="preserve">       </w:t>
      </w:r>
      <w:r w:rsidRPr="00732DB3">
        <w:t xml:space="preserve">   </w:t>
      </w:r>
      <w:r>
        <w:t xml:space="preserve">            </w:t>
      </w:r>
      <w:r w:rsidRPr="000212DF">
        <w:t xml:space="preserve"> </w:t>
      </w:r>
    </w:p>
    <w:p w:rsidR="004A3BF9" w:rsidRPr="00D92C86" w:rsidRDefault="004A3BF9" w:rsidP="005F5DC3">
      <w:pPr>
        <w:ind w:left="142"/>
      </w:pPr>
      <w:r>
        <w:t xml:space="preserve">Социальная политика                            </w:t>
      </w:r>
      <w:r w:rsidR="00D6755E">
        <w:t xml:space="preserve">8114,5 </w:t>
      </w:r>
      <w:r w:rsidR="003B597B">
        <w:t xml:space="preserve"> </w:t>
      </w:r>
      <w:r w:rsidR="00D6755E">
        <w:t xml:space="preserve"> -2,1</w:t>
      </w:r>
      <w:r w:rsidR="005F5DC3">
        <w:t xml:space="preserve">      </w:t>
      </w:r>
      <w:r>
        <w:t xml:space="preserve">  </w:t>
      </w:r>
      <w:r w:rsidR="00D6755E">
        <w:t xml:space="preserve">       </w:t>
      </w:r>
      <w:r w:rsidR="00630890">
        <w:t xml:space="preserve">  </w:t>
      </w:r>
      <w:r w:rsidR="00D6755E">
        <w:t xml:space="preserve">    </w:t>
      </w:r>
      <w:r w:rsidR="00FA28E5">
        <w:t xml:space="preserve">  </w:t>
      </w:r>
      <w:r w:rsidR="00D6755E">
        <w:t xml:space="preserve"> </w:t>
      </w:r>
      <w:r w:rsidR="00FA2AC5" w:rsidRPr="00FA2AC5">
        <w:t>9118.6</w:t>
      </w:r>
      <w:r>
        <w:t xml:space="preserve">  - </w:t>
      </w:r>
      <w:r w:rsidR="00FA2AC5" w:rsidRPr="00FA2AC5">
        <w:t>2.1</w:t>
      </w:r>
      <w:r>
        <w:t xml:space="preserve"> </w:t>
      </w:r>
      <w:r w:rsidRPr="000212DF">
        <w:t xml:space="preserve">        </w:t>
      </w:r>
      <w:r w:rsidRPr="00732DB3">
        <w:t xml:space="preserve">   </w:t>
      </w:r>
      <w:r>
        <w:t xml:space="preserve">               </w:t>
      </w:r>
      <w:r w:rsidRPr="00732DB3">
        <w:t xml:space="preserve"> </w:t>
      </w:r>
      <w:r w:rsidRPr="000212DF">
        <w:t xml:space="preserve"> </w:t>
      </w:r>
    </w:p>
    <w:p w:rsidR="004A3BF9" w:rsidRDefault="004A3BF9" w:rsidP="004A3BF9">
      <w:r>
        <w:t xml:space="preserve"> </w:t>
      </w:r>
      <w:r w:rsidR="005F5DC3">
        <w:t xml:space="preserve"> </w:t>
      </w:r>
      <w:r>
        <w:t xml:space="preserve">Физическая культура и спорт                </w:t>
      </w:r>
      <w:r w:rsidR="005F5DC3">
        <w:t xml:space="preserve">2158,8 </w:t>
      </w:r>
      <w:r w:rsidR="003B597B">
        <w:t xml:space="preserve"> </w:t>
      </w:r>
      <w:r w:rsidR="00D6755E">
        <w:t>-0,5</w:t>
      </w:r>
      <w:r w:rsidR="005F5DC3">
        <w:t xml:space="preserve">         </w:t>
      </w:r>
      <w:r w:rsidR="00D6755E">
        <w:t xml:space="preserve">        </w:t>
      </w:r>
      <w:r w:rsidR="00630890">
        <w:t xml:space="preserve"> </w:t>
      </w:r>
      <w:r w:rsidR="00FA28E5">
        <w:t xml:space="preserve">  </w:t>
      </w:r>
      <w:r w:rsidR="00630890">
        <w:t xml:space="preserve"> </w:t>
      </w:r>
      <w:r w:rsidR="00D6755E">
        <w:t xml:space="preserve"> </w:t>
      </w:r>
      <w:r w:rsidR="005F5DC3">
        <w:t xml:space="preserve">  </w:t>
      </w:r>
      <w:r w:rsidR="00FA2AC5" w:rsidRPr="00FA2AC5">
        <w:t>1641.9</w:t>
      </w:r>
      <w:r>
        <w:t xml:space="preserve">   -0,4                             </w:t>
      </w:r>
    </w:p>
    <w:p w:rsidR="004A3BF9" w:rsidRDefault="004A3BF9" w:rsidP="004A3BF9">
      <w:r>
        <w:t xml:space="preserve">Средства массовой информации            </w:t>
      </w:r>
      <w:r w:rsidR="005F5DC3">
        <w:t xml:space="preserve">2344,9 </w:t>
      </w:r>
      <w:r w:rsidR="003B597B">
        <w:t xml:space="preserve"> </w:t>
      </w:r>
      <w:r w:rsidR="005F5DC3">
        <w:t xml:space="preserve"> </w:t>
      </w:r>
      <w:r w:rsidR="00D6755E">
        <w:t>-0,6</w:t>
      </w:r>
      <w:r w:rsidR="005F5DC3">
        <w:t xml:space="preserve">            </w:t>
      </w:r>
      <w:r w:rsidR="00D6755E">
        <w:t xml:space="preserve">    </w:t>
      </w:r>
      <w:r w:rsidR="00630890">
        <w:t xml:space="preserve">  </w:t>
      </w:r>
      <w:r w:rsidR="00D6755E">
        <w:t xml:space="preserve"> </w:t>
      </w:r>
      <w:r w:rsidR="005F5DC3">
        <w:t xml:space="preserve"> </w:t>
      </w:r>
      <w:r w:rsidR="00FA28E5">
        <w:t xml:space="preserve">  </w:t>
      </w:r>
      <w:r w:rsidR="005F5DC3">
        <w:t xml:space="preserve">  </w:t>
      </w:r>
      <w:r w:rsidR="00FA2AC5" w:rsidRPr="00FA2AC5">
        <w:t>1980.0</w:t>
      </w:r>
      <w:r>
        <w:t xml:space="preserve">  - 0,</w:t>
      </w:r>
      <w:r w:rsidR="00FA2AC5" w:rsidRPr="00FA2AC5">
        <w:t>5</w:t>
      </w:r>
      <w:r>
        <w:t xml:space="preserve">                             </w:t>
      </w:r>
    </w:p>
    <w:p w:rsidR="004A3BF9" w:rsidRDefault="004A3BF9" w:rsidP="004A3BF9">
      <w:r>
        <w:t xml:space="preserve">Межбюджетные трансферты                </w:t>
      </w:r>
      <w:r w:rsidR="005F5DC3">
        <w:t xml:space="preserve">30989,8  </w:t>
      </w:r>
      <w:r w:rsidR="003B597B">
        <w:t xml:space="preserve"> </w:t>
      </w:r>
      <w:r w:rsidR="00D6755E">
        <w:t>-7,9</w:t>
      </w:r>
      <w:r w:rsidR="005F5DC3">
        <w:t xml:space="preserve">         </w:t>
      </w:r>
      <w:r w:rsidR="00FA28E5">
        <w:t xml:space="preserve"> </w:t>
      </w:r>
      <w:r w:rsidR="005F5DC3">
        <w:t xml:space="preserve">     </w:t>
      </w:r>
      <w:r w:rsidR="00630890">
        <w:t xml:space="preserve"> </w:t>
      </w:r>
      <w:r w:rsidR="00D6755E">
        <w:t xml:space="preserve">  </w:t>
      </w:r>
      <w:r w:rsidR="00FA28E5">
        <w:t xml:space="preserve">  </w:t>
      </w:r>
      <w:r w:rsidR="00D6755E">
        <w:t xml:space="preserve"> </w:t>
      </w:r>
      <w:r w:rsidR="005F5DC3">
        <w:t xml:space="preserve"> </w:t>
      </w:r>
      <w:r w:rsidR="00FA2AC5" w:rsidRPr="00FA2AC5">
        <w:t>27</w:t>
      </w:r>
      <w:r w:rsidR="000F4875" w:rsidRPr="00A956E3">
        <w:t>853.7</w:t>
      </w:r>
      <w:r>
        <w:t xml:space="preserve">  -</w:t>
      </w:r>
      <w:r w:rsidR="00FA2AC5" w:rsidRPr="009815FD">
        <w:t xml:space="preserve"> </w:t>
      </w:r>
      <w:r w:rsidR="00FA2AC5" w:rsidRPr="00FA2AC5">
        <w:t>6.</w:t>
      </w:r>
      <w:r w:rsidR="00FA2AC5" w:rsidRPr="009815FD">
        <w:t>5</w:t>
      </w:r>
      <w:r>
        <w:t xml:space="preserve">  </w:t>
      </w:r>
      <w:r w:rsidRPr="000212DF">
        <w:t xml:space="preserve">      </w:t>
      </w:r>
      <w:r w:rsidRPr="00732DB3">
        <w:t xml:space="preserve">    </w:t>
      </w:r>
      <w:r>
        <w:t xml:space="preserve">           </w:t>
      </w:r>
      <w:r w:rsidRPr="000212DF">
        <w:t xml:space="preserve">  </w:t>
      </w:r>
    </w:p>
    <w:p w:rsidR="004A3BF9" w:rsidRPr="0003637A" w:rsidRDefault="004A3BF9" w:rsidP="004A3BF9">
      <w:pPr>
        <w:jc w:val="both"/>
      </w:pPr>
      <w:r w:rsidRPr="00D92C86">
        <w:t xml:space="preserve">  </w:t>
      </w:r>
      <w:r w:rsidRPr="00F95C09">
        <w:t xml:space="preserve"> </w:t>
      </w:r>
      <w:r w:rsidRPr="00D92C86">
        <w:t xml:space="preserve">     </w:t>
      </w:r>
      <w:r w:rsidRPr="00FE3C1F">
        <w:t xml:space="preserve"> </w:t>
      </w:r>
      <w:r w:rsidRPr="00F95C09">
        <w:t xml:space="preserve"> </w:t>
      </w:r>
      <w:r w:rsidRPr="00D82CEE">
        <w:t xml:space="preserve">          </w:t>
      </w:r>
    </w:p>
    <w:p w:rsidR="004A3BF9" w:rsidRDefault="004A3BF9" w:rsidP="004A3BF9">
      <w:pPr>
        <w:jc w:val="both"/>
      </w:pPr>
      <w:r w:rsidRPr="00C84719">
        <w:t xml:space="preserve">                            </w:t>
      </w:r>
    </w:p>
    <w:p w:rsidR="004A3BF9" w:rsidRDefault="004A3BF9" w:rsidP="004A3BF9">
      <w:pPr>
        <w:jc w:val="both"/>
      </w:pPr>
      <w:r>
        <w:t xml:space="preserve">                        </w:t>
      </w:r>
      <w:r w:rsidRPr="00C84719">
        <w:t xml:space="preserve">   </w:t>
      </w:r>
      <w:r w:rsidRPr="00D82CEE">
        <w:t xml:space="preserve"> </w:t>
      </w:r>
      <w:r>
        <w:t>Соотношение отраслей СКС в общем объеме расходов</w:t>
      </w:r>
    </w:p>
    <w:p w:rsidR="00A6517B" w:rsidRPr="00A6517B" w:rsidRDefault="008C5C28" w:rsidP="00A651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(в </w:t>
      </w:r>
      <w:r w:rsidR="00A6517B" w:rsidRPr="00A6517B">
        <w:rPr>
          <w:sz w:val="22"/>
          <w:szCs w:val="22"/>
        </w:rPr>
        <w:t>млн. руб.)</w:t>
      </w:r>
    </w:p>
    <w:p w:rsidR="00504EDE" w:rsidRDefault="004A3BF9" w:rsidP="004A3BF9">
      <w:r>
        <w:rPr>
          <w:noProof/>
          <w:sz w:val="20"/>
          <w:szCs w:val="20"/>
        </w:rPr>
        <w:lastRenderedPageBreak/>
        <w:drawing>
          <wp:inline distT="0" distB="0" distL="0" distR="0">
            <wp:extent cx="6172200" cy="48196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01F7B">
        <w:t xml:space="preserve">   </w:t>
      </w:r>
    </w:p>
    <w:p w:rsidR="00504EDE" w:rsidRDefault="00504EDE" w:rsidP="004A3BF9"/>
    <w:p w:rsidR="004A3BF9" w:rsidRPr="008D7235" w:rsidRDefault="004A3BF9" w:rsidP="004A3BF9">
      <w:r>
        <w:t xml:space="preserve"> </w:t>
      </w:r>
      <w:r w:rsidR="00201F7B">
        <w:t xml:space="preserve">  </w:t>
      </w:r>
      <w:r>
        <w:t xml:space="preserve">Расходы по отраслям социально-культурной сферы составили </w:t>
      </w:r>
      <w:r w:rsidR="00677BBC" w:rsidRPr="00677BBC">
        <w:t>347</w:t>
      </w:r>
      <w:r w:rsidR="00677BBC">
        <w:rPr>
          <w:lang w:val="en-US"/>
        </w:rPr>
        <w:t> </w:t>
      </w:r>
      <w:r w:rsidR="00677BBC" w:rsidRPr="00677BBC">
        <w:t xml:space="preserve">806.5 </w:t>
      </w:r>
      <w:r>
        <w:t>тыс. руб. -</w:t>
      </w:r>
      <w:r w:rsidR="00201F7B">
        <w:t>81,8</w:t>
      </w:r>
      <w:r>
        <w:t>%  общего объема расходов. К уровню 201</w:t>
      </w:r>
      <w:r w:rsidR="00731BBF">
        <w:t>2</w:t>
      </w:r>
      <w:r>
        <w:t xml:space="preserve"> года (</w:t>
      </w:r>
      <w:r w:rsidR="00677BBC">
        <w:t>322 052,3</w:t>
      </w:r>
      <w:r w:rsidR="00677BBC" w:rsidRPr="00252709">
        <w:t xml:space="preserve"> </w:t>
      </w:r>
      <w:r>
        <w:t>тыс. руб.) расходы на СКС возросли в 1,</w:t>
      </w:r>
      <w:r w:rsidR="00677BBC" w:rsidRPr="00677BBC">
        <w:t>08</w:t>
      </w:r>
      <w:r>
        <w:t xml:space="preserve"> раза</w:t>
      </w:r>
      <w:r w:rsidR="000B3D69">
        <w:t xml:space="preserve"> </w:t>
      </w:r>
      <w:r w:rsidR="00677BBC" w:rsidRPr="00677BBC">
        <w:t>(25</w:t>
      </w:r>
      <w:r w:rsidR="00D51664">
        <w:t xml:space="preserve"> </w:t>
      </w:r>
      <w:r w:rsidR="00677BBC" w:rsidRPr="00677BBC">
        <w:t>754.2</w:t>
      </w:r>
      <w:r w:rsidR="00731BBF">
        <w:t xml:space="preserve"> </w:t>
      </w:r>
      <w:r w:rsidR="00677BBC">
        <w:t>тыс</w:t>
      </w:r>
      <w:r>
        <w:t>.</w:t>
      </w:r>
      <w:r w:rsidR="00731BBF">
        <w:t xml:space="preserve"> </w:t>
      </w:r>
      <w:r w:rsidR="00677BBC">
        <w:t>руб.).</w:t>
      </w:r>
      <w:r>
        <w:t xml:space="preserve"> </w:t>
      </w:r>
    </w:p>
    <w:p w:rsidR="00504EDE" w:rsidRDefault="00504EDE" w:rsidP="004A3BF9">
      <w:pPr>
        <w:pStyle w:val="a6"/>
        <w:keepNext/>
        <w:jc w:val="center"/>
      </w:pPr>
    </w:p>
    <w:p w:rsidR="004A3BF9" w:rsidRDefault="004A3BF9" w:rsidP="00066BEF">
      <w:pPr>
        <w:pStyle w:val="a6"/>
        <w:keepNext/>
        <w:jc w:val="center"/>
      </w:pPr>
      <w:r>
        <w:t>Соотношение отраслей СКС</w:t>
      </w:r>
      <w:bookmarkStart w:id="0" w:name="_Hlk288042698"/>
    </w:p>
    <w:p w:rsidR="004A3BF9" w:rsidRDefault="000B3D69" w:rsidP="00066BEF">
      <w:pPr>
        <w:keepNext/>
        <w:jc w:val="center"/>
        <w:rPr>
          <w:sz w:val="16"/>
          <w:szCs w:val="16"/>
        </w:rPr>
      </w:pPr>
      <w:r>
        <w:rPr>
          <w:sz w:val="16"/>
          <w:szCs w:val="16"/>
        </w:rPr>
        <w:t>(в млн. руб.)</w:t>
      </w:r>
    </w:p>
    <w:p w:rsidR="004A3BF9" w:rsidRPr="000B3D69" w:rsidRDefault="004A3BF9" w:rsidP="004A3BF9">
      <w:pPr>
        <w:keepNext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276850" cy="1828800"/>
            <wp:effectExtent l="0" t="0" r="0" b="0"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3BF9" w:rsidRDefault="004A3BF9" w:rsidP="004A3BF9">
      <w:pPr>
        <w:keepNext/>
        <w:jc w:val="both"/>
        <w:rPr>
          <w:sz w:val="16"/>
          <w:szCs w:val="16"/>
        </w:rPr>
      </w:pPr>
    </w:p>
    <w:p w:rsidR="00D24705" w:rsidRDefault="00D24705" w:rsidP="00D24705">
      <w:pPr>
        <w:jc w:val="both"/>
      </w:pPr>
      <w:r>
        <w:t xml:space="preserve">      Наибольший объем в расходах отраслей социально-культурной </w:t>
      </w:r>
      <w:proofErr w:type="gramStart"/>
      <w:r>
        <w:t>сферы</w:t>
      </w:r>
      <w:proofErr w:type="gramEnd"/>
      <w:r>
        <w:t xml:space="preserve"> как и в прошлые года занимает образование</w:t>
      </w:r>
      <w:r w:rsidRPr="00A11665">
        <w:t xml:space="preserve"> </w:t>
      </w:r>
      <w:r>
        <w:t xml:space="preserve"> 90,</w:t>
      </w:r>
      <w:r w:rsidRPr="009815FD">
        <w:t>9</w:t>
      </w:r>
      <w:r>
        <w:t>%.</w:t>
      </w:r>
    </w:p>
    <w:p w:rsidR="00D24705" w:rsidRDefault="00D24705" w:rsidP="00D24705">
      <w:pPr>
        <w:jc w:val="both"/>
      </w:pPr>
    </w:p>
    <w:p w:rsidR="00D24705" w:rsidRDefault="00D24705" w:rsidP="00D24705">
      <w:pPr>
        <w:jc w:val="both"/>
      </w:pPr>
      <w:r>
        <w:t xml:space="preserve">Культура </w:t>
      </w:r>
      <w:r w:rsidRPr="00FE3C1F">
        <w:t>6.</w:t>
      </w:r>
      <w:r w:rsidRPr="009815FD">
        <w:t>0</w:t>
      </w:r>
      <w:r>
        <w:t>%</w:t>
      </w:r>
    </w:p>
    <w:p w:rsidR="00D24705" w:rsidRDefault="00D24705" w:rsidP="00D24705">
      <w:pPr>
        <w:jc w:val="both"/>
      </w:pPr>
      <w:r>
        <w:t xml:space="preserve">Социальная политика </w:t>
      </w:r>
      <w:r w:rsidRPr="00633C62">
        <w:t xml:space="preserve"> </w:t>
      </w:r>
      <w:r>
        <w:t>2,</w:t>
      </w:r>
      <w:r w:rsidRPr="009815FD">
        <w:t>6</w:t>
      </w:r>
      <w:r>
        <w:t>%</w:t>
      </w:r>
      <w:r w:rsidRPr="00850322">
        <w:t xml:space="preserve"> </w:t>
      </w:r>
    </w:p>
    <w:p w:rsidR="00D57899" w:rsidRDefault="00D24705" w:rsidP="00D57899">
      <w:pPr>
        <w:jc w:val="both"/>
      </w:pPr>
      <w:r>
        <w:t>Физическая культура и спорт 0,</w:t>
      </w:r>
      <w:r w:rsidRPr="009815FD">
        <w:t>5</w:t>
      </w:r>
      <w:r>
        <w:t xml:space="preserve">%          </w:t>
      </w:r>
    </w:p>
    <w:p w:rsidR="00D57899" w:rsidRDefault="00D57899" w:rsidP="00D57899">
      <w:pPr>
        <w:jc w:val="both"/>
      </w:pPr>
    </w:p>
    <w:p w:rsidR="004C2E10" w:rsidRDefault="000B434E" w:rsidP="00D57899">
      <w:pPr>
        <w:jc w:val="center"/>
      </w:pPr>
      <w:r>
        <w:t xml:space="preserve">Соотношение расходов по </w:t>
      </w:r>
      <w:r w:rsidR="000B3D69">
        <w:t xml:space="preserve">отдельным </w:t>
      </w:r>
      <w:r w:rsidR="0028703A">
        <w:t>направлениям (</w:t>
      </w:r>
      <w:r>
        <w:t>КОСГ</w:t>
      </w:r>
      <w:r w:rsidR="000B3D69">
        <w:t>У</w:t>
      </w:r>
      <w:r w:rsidR="0028703A">
        <w:t>)</w:t>
      </w:r>
    </w:p>
    <w:p w:rsidR="00287FA2" w:rsidRPr="00D22D6A" w:rsidRDefault="000B434E" w:rsidP="00D57899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bookmarkEnd w:id="0"/>
    <w:p w:rsidR="00D57899" w:rsidRDefault="00D57899" w:rsidP="000B434E">
      <w:pPr>
        <w:keepNext/>
        <w:jc w:val="both"/>
      </w:pPr>
    </w:p>
    <w:p w:rsidR="00EE7459" w:rsidRDefault="00EE7459" w:rsidP="000B434E">
      <w:pPr>
        <w:keepNext/>
        <w:jc w:val="both"/>
      </w:pPr>
      <w:r>
        <w:t xml:space="preserve"> В общем объеме расходов</w:t>
      </w:r>
      <w:r w:rsidR="000B434E">
        <w:t xml:space="preserve">  </w:t>
      </w:r>
      <w:r>
        <w:t xml:space="preserve">расходы по отдельным </w:t>
      </w:r>
      <w:r w:rsidR="000B3D69">
        <w:t xml:space="preserve">направлениям (КОСГУ) </w:t>
      </w:r>
      <w:r>
        <w:t>составили:</w:t>
      </w:r>
    </w:p>
    <w:p w:rsidR="000B434E" w:rsidRDefault="000B434E" w:rsidP="000B434E">
      <w:pPr>
        <w:keepNext/>
        <w:jc w:val="both"/>
      </w:pPr>
      <w:r>
        <w:t>Безвозмездные перечисления организациям (КОСГУ 240)</w:t>
      </w:r>
      <w:r w:rsidR="0021625D">
        <w:t xml:space="preserve"> составили 302 676 тыс. руб. (71,0%) из них </w:t>
      </w:r>
      <w:r>
        <w:t xml:space="preserve">Субсидии бюджетным учреждениям на выполнение муниципального задания на оказание муниципальных услуг и на иные цели составили 293 864,7 тыс. руб. </w:t>
      </w:r>
      <w:r w:rsidR="0021625D">
        <w:t>(69,0%)</w:t>
      </w:r>
      <w:r w:rsidR="00EE7459">
        <w:t>;</w:t>
      </w:r>
    </w:p>
    <w:p w:rsidR="000B434E" w:rsidRDefault="000B434E" w:rsidP="000B434E">
      <w:pPr>
        <w:keepNext/>
        <w:jc w:val="both"/>
      </w:pPr>
      <w:r>
        <w:t xml:space="preserve">Расходы на </w:t>
      </w:r>
      <w:r w:rsidR="00EE7459">
        <w:t>поступление нефинансовых а</w:t>
      </w:r>
      <w:r w:rsidR="00066BEF">
        <w:t>ктивов (КОСГУ 300) составили 42 685,8</w:t>
      </w:r>
      <w:r w:rsidR="00EE7459">
        <w:t xml:space="preserve"> тыс. руб. (10,0%) из них на </w:t>
      </w:r>
      <w:r>
        <w:t>увеличение стоимости основных средств</w:t>
      </w:r>
      <w:r w:rsidR="00EE7459">
        <w:t xml:space="preserve"> </w:t>
      </w:r>
      <w:r w:rsidR="007558C1" w:rsidRPr="007558C1">
        <w:t>(</w:t>
      </w:r>
      <w:r w:rsidR="007558C1">
        <w:t>КОСГУ</w:t>
      </w:r>
      <w:r w:rsidR="007558C1" w:rsidRPr="007558C1">
        <w:t xml:space="preserve"> 310) </w:t>
      </w:r>
      <w:r w:rsidR="00EE7459">
        <w:t>41 043,8 тыс. руб. (9,6%);</w:t>
      </w:r>
    </w:p>
    <w:p w:rsidR="00EE7459" w:rsidRDefault="00EE7459" w:rsidP="00EE7459">
      <w:pPr>
        <w:keepNext/>
        <w:jc w:val="both"/>
      </w:pPr>
      <w:r>
        <w:t>Расходы на о</w:t>
      </w:r>
      <w:r w:rsidR="0021625D">
        <w:t>плат</w:t>
      </w:r>
      <w:r>
        <w:t>у</w:t>
      </w:r>
      <w:r w:rsidR="0021625D">
        <w:t xml:space="preserve"> труда и начисления на выплаты по оплате труда (</w:t>
      </w:r>
      <w:r>
        <w:t xml:space="preserve">КОСГУ </w:t>
      </w:r>
      <w:r w:rsidR="0021625D">
        <w:t xml:space="preserve">210) </w:t>
      </w:r>
      <w:r>
        <w:t xml:space="preserve">составили </w:t>
      </w:r>
      <w:r w:rsidR="0021625D">
        <w:t xml:space="preserve">33 163,5 </w:t>
      </w:r>
      <w:r w:rsidR="000B3D69">
        <w:t xml:space="preserve"> (</w:t>
      </w:r>
      <w:r w:rsidR="0021625D">
        <w:t>7,8%</w:t>
      </w:r>
      <w:r w:rsidR="000B3D69">
        <w:t>)</w:t>
      </w:r>
      <w:r>
        <w:t>;</w:t>
      </w:r>
    </w:p>
    <w:p w:rsidR="00EE7459" w:rsidRDefault="00EE7459" w:rsidP="00EE7459">
      <w:pPr>
        <w:keepNext/>
        <w:jc w:val="both"/>
      </w:pPr>
      <w:r>
        <w:t xml:space="preserve">Прочие </w:t>
      </w:r>
      <w:r w:rsidR="000B3D69">
        <w:t>расходы (</w:t>
      </w:r>
      <w:r>
        <w:t>КОСГУ 220,250,260,290) составили 47</w:t>
      </w:r>
      <w:r w:rsidR="000B3D69">
        <w:t xml:space="preserve"> </w:t>
      </w:r>
      <w:r>
        <w:t>607,9 тыс. руб. (11,2%).</w:t>
      </w:r>
    </w:p>
    <w:p w:rsidR="003D5CA9" w:rsidRDefault="003D5CA9" w:rsidP="00EE7459">
      <w:pPr>
        <w:keepNext/>
        <w:jc w:val="both"/>
      </w:pPr>
      <w:r>
        <w:t xml:space="preserve"> </w:t>
      </w:r>
      <w:r w:rsidR="00BA7976">
        <w:t xml:space="preserve">   </w:t>
      </w:r>
      <w:r>
        <w:t xml:space="preserve">  На развитие </w:t>
      </w:r>
      <w:r w:rsidR="004C2E10">
        <w:t xml:space="preserve">инфраструктуры </w:t>
      </w:r>
      <w:r>
        <w:t>района, улучшение условий проживания граждан</w:t>
      </w:r>
      <w:r w:rsidR="004C2E10">
        <w:t>,</w:t>
      </w:r>
      <w:r>
        <w:t xml:space="preserve"> в том числе и на условиях </w:t>
      </w:r>
      <w:proofErr w:type="spellStart"/>
      <w:r>
        <w:t>софинансирования</w:t>
      </w:r>
      <w:proofErr w:type="spellEnd"/>
      <w:r>
        <w:t xml:space="preserve"> направлено </w:t>
      </w:r>
      <w:r w:rsidR="00544FC6" w:rsidRPr="00DC7320">
        <w:t>57937,5</w:t>
      </w:r>
      <w:r w:rsidR="004C2E10">
        <w:t xml:space="preserve"> тыс. руб.</w:t>
      </w:r>
      <w:r w:rsidR="004C2E10" w:rsidRPr="004C2E10">
        <w:t xml:space="preserve"> </w:t>
      </w:r>
      <w:r w:rsidR="004C2E10">
        <w:t>в том числе:</w:t>
      </w:r>
    </w:p>
    <w:p w:rsidR="003D5CA9" w:rsidRDefault="004C2E10" w:rsidP="00EE7459">
      <w:pPr>
        <w:keepNext/>
        <w:jc w:val="both"/>
      </w:pPr>
      <w:r>
        <w:t xml:space="preserve"> - </w:t>
      </w:r>
      <w:r w:rsidR="003D5CA9">
        <w:t xml:space="preserve">строительство </w:t>
      </w:r>
      <w:proofErr w:type="spellStart"/>
      <w:r w:rsidR="003D5CA9">
        <w:t>Степуринской</w:t>
      </w:r>
      <w:proofErr w:type="spellEnd"/>
      <w:r w:rsidR="003D5CA9">
        <w:t xml:space="preserve">  СОШ в сумме 332</w:t>
      </w:r>
      <w:r>
        <w:t>42</w:t>
      </w:r>
      <w:r w:rsidR="003D5CA9">
        <w:t>,4 тыс. руб.,</w:t>
      </w:r>
    </w:p>
    <w:p w:rsidR="003D5CA9" w:rsidRDefault="003D5CA9" w:rsidP="00EE7459">
      <w:pPr>
        <w:keepNext/>
        <w:jc w:val="both"/>
      </w:pPr>
      <w:r>
        <w:t xml:space="preserve"> -создание условий для развития малоэтажного (индивидуального) жилищного строительства, создание инженерной инфраструктуры семьям, имеющим 3-х и более детей в сумме 9321,</w:t>
      </w:r>
      <w:r w:rsidR="004C2E10">
        <w:t>1 тыс. руб.,</w:t>
      </w:r>
    </w:p>
    <w:p w:rsidR="003D5CA9" w:rsidRPr="00071EA6" w:rsidRDefault="004C2E10" w:rsidP="00EE7459">
      <w:pPr>
        <w:keepNext/>
        <w:jc w:val="both"/>
      </w:pPr>
      <w:r>
        <w:t xml:space="preserve">- создание условий для привлечения специалистов в район – приобретение квартир в сумме </w:t>
      </w:r>
      <w:r w:rsidR="00544FC6">
        <w:t>3440,2</w:t>
      </w:r>
      <w:r>
        <w:t xml:space="preserve"> тыс. руб</w:t>
      </w:r>
      <w:r w:rsidR="00071EA6">
        <w:t>.</w:t>
      </w:r>
    </w:p>
    <w:p w:rsidR="00071EA6" w:rsidRDefault="00071EA6" w:rsidP="00EE7459">
      <w:pPr>
        <w:keepNext/>
        <w:jc w:val="both"/>
      </w:pPr>
      <w:r w:rsidRPr="00071EA6">
        <w:t>-</w:t>
      </w:r>
      <w:r>
        <w:t xml:space="preserve">на реконструкцию и ремонт модульных котельных </w:t>
      </w:r>
      <w:r w:rsidR="0076544A">
        <w:t xml:space="preserve">поселениям </w:t>
      </w:r>
      <w:r>
        <w:t xml:space="preserve"> 6 969,7тыс. руб.,</w:t>
      </w:r>
    </w:p>
    <w:p w:rsidR="00071EA6" w:rsidRDefault="00071EA6" w:rsidP="00EE7459">
      <w:pPr>
        <w:keepNext/>
        <w:jc w:val="both"/>
      </w:pPr>
      <w:r>
        <w:t>-на обеспечение жильем молодых семей  485,0 тыс. руб.,</w:t>
      </w:r>
    </w:p>
    <w:p w:rsidR="00071EA6" w:rsidRDefault="00071EA6" w:rsidP="00EE7459">
      <w:pPr>
        <w:keepNext/>
        <w:jc w:val="both"/>
      </w:pPr>
      <w:r>
        <w:t>-на обеспечение жилым помещением детей сирот  4 479,1 тыс. руб.</w:t>
      </w:r>
    </w:p>
    <w:p w:rsidR="00071EA6" w:rsidRDefault="00BA7976" w:rsidP="00EE7459">
      <w:pPr>
        <w:keepNext/>
        <w:jc w:val="both"/>
      </w:pPr>
      <w:r>
        <w:t xml:space="preserve">     </w:t>
      </w:r>
      <w:r w:rsidR="00071EA6">
        <w:t>На развитие и укрепление материально технической базы учреждений социальной сферы направлен</w:t>
      </w:r>
      <w:r w:rsidR="002D1509">
        <w:t>ы</w:t>
      </w:r>
      <w:r w:rsidR="00071EA6">
        <w:t xml:space="preserve"> средств</w:t>
      </w:r>
      <w:r w:rsidR="002D1509">
        <w:t>а</w:t>
      </w:r>
      <w:r w:rsidR="00071EA6">
        <w:t xml:space="preserve"> в сумме 15 088,6 тыс. руб.</w:t>
      </w:r>
    </w:p>
    <w:p w:rsidR="00FD0769" w:rsidRDefault="00FD0769" w:rsidP="00FD0769">
      <w:pPr>
        <w:tabs>
          <w:tab w:val="left" w:pos="3420"/>
          <w:tab w:val="left" w:pos="3960"/>
        </w:tabs>
        <w:jc w:val="both"/>
      </w:pPr>
      <w:r>
        <w:t xml:space="preserve">     Подробная характеристика </w:t>
      </w:r>
      <w:r w:rsidR="00270476">
        <w:t xml:space="preserve">направления средств </w:t>
      </w:r>
      <w:r>
        <w:t xml:space="preserve">районного бюджета </w:t>
      </w:r>
      <w:r w:rsidR="00270476">
        <w:t xml:space="preserve">приведена ниже </w:t>
      </w:r>
      <w:r>
        <w:t>по отраслям бюджетной сферы.</w:t>
      </w:r>
    </w:p>
    <w:p w:rsidR="00FD0769" w:rsidRPr="00F11C14" w:rsidRDefault="00FD0769" w:rsidP="004A3BF9">
      <w:pPr>
        <w:tabs>
          <w:tab w:val="left" w:pos="3420"/>
          <w:tab w:val="left" w:pos="3960"/>
        </w:tabs>
        <w:jc w:val="center"/>
      </w:pPr>
    </w:p>
    <w:p w:rsidR="00FC2DCD" w:rsidRPr="009A7419" w:rsidRDefault="00FC2DCD" w:rsidP="00FC2DCD">
      <w:pPr>
        <w:tabs>
          <w:tab w:val="left" w:pos="8235"/>
          <w:tab w:val="left" w:pos="9355"/>
        </w:tabs>
        <w:ind w:right="-365"/>
        <w:jc w:val="center"/>
        <w:rPr>
          <w:b/>
          <w:i/>
        </w:rPr>
      </w:pPr>
      <w:r w:rsidRPr="009A7419">
        <w:rPr>
          <w:b/>
          <w:i/>
        </w:rPr>
        <w:t>Раздел 01</w:t>
      </w:r>
      <w:r w:rsidR="0018646A">
        <w:rPr>
          <w:b/>
          <w:i/>
        </w:rPr>
        <w:t>00</w:t>
      </w:r>
      <w:r w:rsidRPr="009A7419">
        <w:rPr>
          <w:b/>
          <w:i/>
        </w:rPr>
        <w:t xml:space="preserve"> «Общегосударственные вопросы» </w:t>
      </w:r>
    </w:p>
    <w:p w:rsidR="00FC2DCD" w:rsidRPr="00E416C4" w:rsidRDefault="00FC2DCD" w:rsidP="00FC2DCD">
      <w:pPr>
        <w:tabs>
          <w:tab w:val="left" w:pos="8235"/>
        </w:tabs>
        <w:jc w:val="center"/>
        <w:rPr>
          <w:b/>
          <w:sz w:val="28"/>
          <w:szCs w:val="28"/>
        </w:rPr>
      </w:pPr>
    </w:p>
    <w:p w:rsidR="00FC2DCD" w:rsidRPr="00B62026" w:rsidRDefault="00FC2DCD" w:rsidP="00FC2DCD">
      <w:pPr>
        <w:ind w:firstLine="708"/>
        <w:jc w:val="both"/>
      </w:pPr>
      <w:r w:rsidRPr="00FC2DCD">
        <w:lastRenderedPageBreak/>
        <w:t>По данному разделу отнесены расходы на содержание и деятельность органов местного самоуправления</w:t>
      </w:r>
      <w:r>
        <w:t xml:space="preserve">. В 2013 году направлено 28911,3 тыс. руб. (93,7%) от плановых назначений </w:t>
      </w:r>
      <w:r w:rsidR="000745F2">
        <w:t>-</w:t>
      </w:r>
      <w:r w:rsidRPr="0071106A">
        <w:t>30</w:t>
      </w:r>
      <w:r>
        <w:rPr>
          <w:lang w:val="en-US"/>
        </w:rPr>
        <w:t> </w:t>
      </w:r>
      <w:r>
        <w:t>871,</w:t>
      </w:r>
      <w:r w:rsidRPr="0071106A">
        <w:t>4</w:t>
      </w:r>
      <w:r w:rsidR="000745F2">
        <w:t xml:space="preserve"> тыс. руб.</w:t>
      </w:r>
      <w:r>
        <w:t xml:space="preserve"> </w:t>
      </w:r>
    </w:p>
    <w:p w:rsidR="00FC2DCD" w:rsidRPr="003E0A29" w:rsidRDefault="00FC2DCD" w:rsidP="00FC2DCD">
      <w:pPr>
        <w:ind w:firstLine="708"/>
        <w:jc w:val="both"/>
      </w:pPr>
      <w:r w:rsidRPr="000745F2">
        <w:rPr>
          <w:b/>
        </w:rPr>
        <w:t>-по подразделу</w:t>
      </w:r>
      <w:r>
        <w:t xml:space="preserve"> </w:t>
      </w:r>
      <w:r w:rsidRPr="000F4EC5">
        <w:rPr>
          <w:b/>
        </w:rPr>
        <w:t>0103</w:t>
      </w:r>
      <w:r>
        <w:t xml:space="preserve"> «Функционирование   законодательных  (представительных)  органов  государственной власти и представительных органов муниципальных образований» </w:t>
      </w:r>
      <w:r w:rsidR="000745F2">
        <w:t xml:space="preserve">направлены </w:t>
      </w:r>
      <w:r>
        <w:t xml:space="preserve"> расходы на содержание собрания депутатов Старицкого района</w:t>
      </w:r>
      <w:r w:rsidR="000745F2">
        <w:t xml:space="preserve"> в сумме 18,8 тыс. руб. (66,7%)</w:t>
      </w:r>
      <w:r>
        <w:t xml:space="preserve"> план</w:t>
      </w:r>
      <w:r w:rsidR="000745F2">
        <w:t>овых назначений -</w:t>
      </w:r>
      <w:r>
        <w:t xml:space="preserve"> 28,2</w:t>
      </w:r>
      <w:r w:rsidR="000745F2">
        <w:t xml:space="preserve"> тыс. руб. </w:t>
      </w:r>
      <w:r>
        <w:t>Расходы проводились по фактически предъявленным счетам.</w:t>
      </w:r>
    </w:p>
    <w:p w:rsidR="00FC2DCD" w:rsidRDefault="00FC2DCD" w:rsidP="00153AD8">
      <w:pPr>
        <w:ind w:firstLine="708"/>
        <w:jc w:val="both"/>
      </w:pPr>
      <w:r>
        <w:t>-</w:t>
      </w:r>
      <w:r w:rsidRPr="00721DFC">
        <w:rPr>
          <w:b/>
        </w:rPr>
        <w:t xml:space="preserve">по  подразделу  </w:t>
      </w:r>
      <w:r w:rsidRPr="000F4EC5">
        <w:rPr>
          <w:b/>
        </w:rPr>
        <w:t xml:space="preserve">0104  </w:t>
      </w:r>
      <w:r>
        <w:t>«Функционирование Правительства  РФ,  высших  исполнительных органов  государственной власти  субъектов  РФ, местных  администраций». Финансирование предусмотрено в размере 20315,3 тыс. руб., исполнение 19445,7 тыс. руб. (95,7%)</w:t>
      </w:r>
      <w:r w:rsidR="00153AD8">
        <w:t xml:space="preserve"> в т.ч.</w:t>
      </w:r>
      <w:r w:rsidRPr="002A3020">
        <w:t>:</w:t>
      </w:r>
    </w:p>
    <w:p w:rsidR="00FC2DCD" w:rsidRDefault="00FC2DCD" w:rsidP="00FC2DCD">
      <w:pPr>
        <w:jc w:val="both"/>
      </w:pPr>
      <w:r>
        <w:t xml:space="preserve">- </w:t>
      </w:r>
      <w:r w:rsidRPr="009663C4">
        <w:rPr>
          <w:i/>
        </w:rPr>
        <w:t xml:space="preserve">на содержание аппарата управления администрации района </w:t>
      </w:r>
      <w:r>
        <w:t>(финансирование 18570,9 тыс. руб., исполнение 17701,3 тыс. руб. (95,3%)). Расходы на оплату труда составили 10051,6 тыс. руб., по начислениям 3176,7 тыс. руб.</w:t>
      </w:r>
      <w:r w:rsidRPr="009B7D1B">
        <w:t>;</w:t>
      </w:r>
    </w:p>
    <w:p w:rsidR="00595106" w:rsidRPr="00241CE4" w:rsidRDefault="00595106" w:rsidP="00595106">
      <w:pPr>
        <w:jc w:val="both"/>
      </w:pPr>
      <w:r>
        <w:t xml:space="preserve">    - </w:t>
      </w:r>
      <w:r w:rsidRPr="009663C4">
        <w:rPr>
          <w:i/>
        </w:rPr>
        <w:t>расходы по реформированию муниципальной службы,</w:t>
      </w:r>
      <w:r>
        <w:t xml:space="preserve"> направлены на выплату компенсации при сокращении муниципальных служащих (план 68,0 тыс. руб., исполнение 68,0 тыс. руб</w:t>
      </w:r>
      <w:r w:rsidR="00640053">
        <w:t>.</w:t>
      </w:r>
      <w:r>
        <w:t>)</w:t>
      </w:r>
      <w:r w:rsidRPr="00241CE4">
        <w:t>;</w:t>
      </w:r>
    </w:p>
    <w:p w:rsidR="00595106" w:rsidRPr="00595106" w:rsidRDefault="00595106" w:rsidP="00595106">
      <w:pPr>
        <w:jc w:val="both"/>
        <w:rPr>
          <w:i/>
        </w:rPr>
      </w:pPr>
      <w:r>
        <w:t xml:space="preserve">- </w:t>
      </w:r>
      <w:r w:rsidRPr="009663C4">
        <w:rPr>
          <w:i/>
        </w:rPr>
        <w:t xml:space="preserve">областные средства, направленные на </w:t>
      </w:r>
      <w:r>
        <w:rPr>
          <w:i/>
        </w:rPr>
        <w:t xml:space="preserve">реализацию государственных полномочий, по созданию, исполнению полномочий и обеспечению деятельности </w:t>
      </w:r>
      <w:r w:rsidRPr="009663C4">
        <w:rPr>
          <w:i/>
        </w:rPr>
        <w:t>комисси</w:t>
      </w:r>
      <w:r>
        <w:rPr>
          <w:i/>
        </w:rPr>
        <w:t>й</w:t>
      </w:r>
      <w:r w:rsidRPr="009663C4">
        <w:rPr>
          <w:i/>
        </w:rPr>
        <w:t xml:space="preserve"> по делам несовершеннолетних</w:t>
      </w:r>
      <w:r>
        <w:rPr>
          <w:i/>
        </w:rPr>
        <w:t xml:space="preserve"> в сумме</w:t>
      </w:r>
      <w:r>
        <w:t xml:space="preserve"> </w:t>
      </w:r>
      <w:r w:rsidRPr="00595106">
        <w:rPr>
          <w:i/>
        </w:rPr>
        <w:t>320,0 тыс</w:t>
      </w:r>
      <w:proofErr w:type="gramStart"/>
      <w:r w:rsidRPr="00595106">
        <w:rPr>
          <w:i/>
        </w:rPr>
        <w:t>.р</w:t>
      </w:r>
      <w:proofErr w:type="gramEnd"/>
      <w:r w:rsidRPr="00595106">
        <w:rPr>
          <w:i/>
        </w:rPr>
        <w:t>уб.</w:t>
      </w:r>
      <w:r w:rsidR="007F134F">
        <w:rPr>
          <w:i/>
        </w:rPr>
        <w:t xml:space="preserve"> </w:t>
      </w:r>
      <w:r w:rsidRPr="00595106">
        <w:rPr>
          <w:i/>
        </w:rPr>
        <w:t>(100%).</w:t>
      </w:r>
      <w:r>
        <w:t xml:space="preserve"> </w:t>
      </w:r>
      <w:r w:rsidRPr="00595106">
        <w:rPr>
          <w:i/>
        </w:rPr>
        <w:t>В том числе расходы на оплату труда 137,9 т.р., начисления 41,6 т.р.</w:t>
      </w:r>
    </w:p>
    <w:p w:rsidR="007F134F" w:rsidRDefault="007F134F" w:rsidP="00721DFC">
      <w:pPr>
        <w:jc w:val="center"/>
      </w:pPr>
    </w:p>
    <w:p w:rsidR="000974D6" w:rsidRDefault="000974D6" w:rsidP="000974D6">
      <w:pPr>
        <w:jc w:val="both"/>
      </w:pPr>
    </w:p>
    <w:p w:rsidR="000974D6" w:rsidRDefault="000974D6" w:rsidP="009B5A73">
      <w:pPr>
        <w:jc w:val="center"/>
      </w:pPr>
      <w:r w:rsidRPr="00D62CC1">
        <w:t xml:space="preserve">Динами </w:t>
      </w:r>
      <w:r>
        <w:t>штатной численности</w:t>
      </w:r>
      <w:r w:rsidRPr="00D62CC1">
        <w:t xml:space="preserve"> работников 2011-2013 гг.</w:t>
      </w:r>
      <w:r w:rsidR="00753DB6">
        <w:t xml:space="preserve"> </w:t>
      </w:r>
    </w:p>
    <w:p w:rsidR="00753DB6" w:rsidRDefault="00753DB6" w:rsidP="009B5A73">
      <w:pPr>
        <w:jc w:val="center"/>
      </w:pPr>
      <w:r>
        <w:t>(единиц)</w:t>
      </w:r>
    </w:p>
    <w:p w:rsidR="000974D6" w:rsidRDefault="000974D6" w:rsidP="000974D6">
      <w:pPr>
        <w:jc w:val="both"/>
      </w:pPr>
      <w:r>
        <w:rPr>
          <w:noProof/>
        </w:rPr>
        <w:drawing>
          <wp:inline distT="0" distB="0" distL="0" distR="0">
            <wp:extent cx="5905500" cy="3200400"/>
            <wp:effectExtent l="19050" t="0" r="19050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74D6" w:rsidRDefault="000974D6" w:rsidP="000974D6">
      <w:pPr>
        <w:jc w:val="both"/>
      </w:pPr>
    </w:p>
    <w:p w:rsidR="00FC2DCD" w:rsidRPr="007F134F" w:rsidRDefault="00FC2DCD" w:rsidP="00FC2DCD">
      <w:pPr>
        <w:jc w:val="both"/>
      </w:pPr>
    </w:p>
    <w:p w:rsidR="00FC2DCD" w:rsidRDefault="00FC2DCD" w:rsidP="00FC2DCD">
      <w:pPr>
        <w:jc w:val="both"/>
      </w:pPr>
      <w:r>
        <w:t>- содержание главы администрации района (исполнение соответствует финансированию 1356,4 тыс. руб. или 100%). Расходы на заработную плату составили 995,3 тыс. руб. по начислениям 228,3 тыс. руб.</w:t>
      </w:r>
      <w:r w:rsidRPr="009637B4">
        <w:t>;</w:t>
      </w:r>
    </w:p>
    <w:p w:rsidR="00ED7B97" w:rsidRDefault="00ED7B97" w:rsidP="00ED7B97">
      <w:pPr>
        <w:ind w:firstLine="708"/>
        <w:jc w:val="both"/>
        <w:rPr>
          <w:color w:val="C00000"/>
        </w:rPr>
      </w:pPr>
    </w:p>
    <w:p w:rsidR="00FC2DCD" w:rsidRDefault="00FC2DCD" w:rsidP="00FC2DCD">
      <w:pPr>
        <w:ind w:firstLine="708"/>
        <w:jc w:val="both"/>
      </w:pPr>
      <w:proofErr w:type="gramStart"/>
      <w:r>
        <w:t xml:space="preserve">- </w:t>
      </w:r>
      <w:r w:rsidRPr="00153AD8">
        <w:rPr>
          <w:b/>
        </w:rPr>
        <w:t>по  подразделу</w:t>
      </w:r>
      <w:r>
        <w:t xml:space="preserve"> </w:t>
      </w:r>
      <w:r w:rsidRPr="0095171D">
        <w:rPr>
          <w:b/>
        </w:rPr>
        <w:t>0106</w:t>
      </w:r>
      <w:r>
        <w:t xml:space="preserve"> «Обеспечение  деятельности  финансовых, налоговых и таможенных  органов  и  органов  финансового (финансово-бюджетного) надзора»  </w:t>
      </w:r>
      <w:r>
        <w:lastRenderedPageBreak/>
        <w:t>отражены расходы на содержание аппарата финансов</w:t>
      </w:r>
      <w:r w:rsidR="00DC7320">
        <w:t>ого отдела администрации района</w:t>
      </w:r>
      <w:r>
        <w:t xml:space="preserve"> и на содержание еди</w:t>
      </w:r>
      <w:r w:rsidR="00153AD8">
        <w:t>ницы контрольно-счётного органа в сумме</w:t>
      </w:r>
      <w:r>
        <w:t xml:space="preserve"> </w:t>
      </w:r>
      <w:r w:rsidR="00153AD8">
        <w:t>6753,5 тыс. руб.)</w:t>
      </w:r>
      <w:r>
        <w:t xml:space="preserve"> 89,3</w:t>
      </w:r>
      <w:r w:rsidR="00153AD8">
        <w:t xml:space="preserve">%  к </w:t>
      </w:r>
      <w:r>
        <w:t xml:space="preserve"> план</w:t>
      </w:r>
      <w:r w:rsidR="00153AD8">
        <w:t>у</w:t>
      </w:r>
      <w:r>
        <w:t xml:space="preserve"> 7564,5 тыс. руб. Расходы на оплату труд</w:t>
      </w:r>
      <w:r w:rsidR="00DC7320">
        <w:t>а</w:t>
      </w:r>
      <w:r>
        <w:t xml:space="preserve"> составили 4245,1 тыс.</w:t>
      </w:r>
      <w:r w:rsidR="00153AD8">
        <w:t xml:space="preserve"> </w:t>
      </w:r>
      <w:r>
        <w:t>руб</w:t>
      </w:r>
      <w:r w:rsidR="00153AD8">
        <w:t>. и</w:t>
      </w:r>
      <w:r>
        <w:t xml:space="preserve"> </w:t>
      </w:r>
      <w:r w:rsidR="00DC7320">
        <w:t xml:space="preserve">на </w:t>
      </w:r>
      <w:r>
        <w:t xml:space="preserve">начисления </w:t>
      </w:r>
      <w:r w:rsidR="00153AD8">
        <w:t xml:space="preserve">на нее </w:t>
      </w:r>
      <w:r>
        <w:t xml:space="preserve">1425,4 тыс. руб.  </w:t>
      </w:r>
      <w:proofErr w:type="gramEnd"/>
    </w:p>
    <w:p w:rsidR="00640053" w:rsidRDefault="00640053" w:rsidP="00640053">
      <w:pPr>
        <w:jc w:val="both"/>
        <w:rPr>
          <w:color w:val="C00000"/>
        </w:rPr>
      </w:pPr>
    </w:p>
    <w:p w:rsidR="00640053" w:rsidRDefault="00640053" w:rsidP="000764FA">
      <w:pPr>
        <w:jc w:val="center"/>
      </w:pPr>
      <w:r w:rsidRPr="00D62CC1">
        <w:t xml:space="preserve">Динами </w:t>
      </w:r>
      <w:r>
        <w:t>штатной численности</w:t>
      </w:r>
      <w:r w:rsidRPr="00D62CC1">
        <w:t xml:space="preserve"> работников 2011-2013 гг.</w:t>
      </w:r>
    </w:p>
    <w:p w:rsidR="00F91CC1" w:rsidRDefault="00F91CC1" w:rsidP="000764FA">
      <w:pPr>
        <w:jc w:val="center"/>
      </w:pPr>
      <w:r>
        <w:t>(единиц)</w:t>
      </w:r>
    </w:p>
    <w:p w:rsidR="00640053" w:rsidRDefault="00640053" w:rsidP="00640053">
      <w:pPr>
        <w:jc w:val="both"/>
        <w:rPr>
          <w:color w:val="C00000"/>
        </w:rPr>
      </w:pPr>
      <w:r>
        <w:rPr>
          <w:noProof/>
          <w:color w:val="C00000"/>
        </w:rPr>
        <w:drawing>
          <wp:inline distT="0" distB="0" distL="0" distR="0">
            <wp:extent cx="5481754" cy="2676292"/>
            <wp:effectExtent l="19050" t="0" r="23696" b="0"/>
            <wp:docPr id="2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40053" w:rsidRDefault="00640053" w:rsidP="00640053">
      <w:pPr>
        <w:jc w:val="both"/>
        <w:rPr>
          <w:color w:val="C00000"/>
        </w:rPr>
      </w:pPr>
    </w:p>
    <w:p w:rsidR="00FC2DCD" w:rsidRPr="00301323" w:rsidRDefault="00FC2DCD" w:rsidP="00FC2DCD">
      <w:pPr>
        <w:ind w:firstLine="708"/>
        <w:jc w:val="both"/>
      </w:pPr>
      <w:r w:rsidRPr="00301323">
        <w:t xml:space="preserve">- </w:t>
      </w:r>
      <w:r w:rsidRPr="00447A62">
        <w:rPr>
          <w:b/>
        </w:rPr>
        <w:t>по подразделу</w:t>
      </w:r>
      <w:r w:rsidRPr="00301323">
        <w:t xml:space="preserve"> </w:t>
      </w:r>
      <w:r w:rsidRPr="00301323">
        <w:rPr>
          <w:b/>
        </w:rPr>
        <w:t>0111</w:t>
      </w:r>
      <w:r w:rsidR="00447A62">
        <w:t xml:space="preserve"> «Резервные фонды»</w:t>
      </w:r>
      <w:r>
        <w:t xml:space="preserve"> </w:t>
      </w:r>
      <w:r w:rsidR="00447A62">
        <w:t>отражены средства резервного фонда администрации Старицкого района не использованные по плану 0.2 тыс. руб. С</w:t>
      </w:r>
      <w:r>
        <w:t xml:space="preserve">редства </w:t>
      </w:r>
      <w:r w:rsidR="00447A62">
        <w:t>резервного фонда направленные</w:t>
      </w:r>
      <w:r>
        <w:t xml:space="preserve"> </w:t>
      </w:r>
      <w:r w:rsidR="00447A62">
        <w:t xml:space="preserve">в сумме 249,8 тыс. руб. </w:t>
      </w:r>
      <w:r>
        <w:t>на проведение мероприятий по устранению и предупреждению чрезвычайных ситуаций</w:t>
      </w:r>
      <w:r w:rsidR="00447A62">
        <w:t xml:space="preserve"> отражены по соответствующим разделам</w:t>
      </w:r>
      <w:r>
        <w:t xml:space="preserve">. </w:t>
      </w:r>
    </w:p>
    <w:p w:rsidR="00FC2DCD" w:rsidRDefault="00FC2DCD" w:rsidP="00FC2DCD">
      <w:pPr>
        <w:ind w:firstLine="708"/>
        <w:jc w:val="both"/>
      </w:pPr>
      <w:r>
        <w:rPr>
          <w:b/>
        </w:rPr>
        <w:t xml:space="preserve"> - </w:t>
      </w:r>
      <w:r w:rsidRPr="00231A78">
        <w:rPr>
          <w:b/>
        </w:rPr>
        <w:t>по  подразделу</w:t>
      </w:r>
      <w:r w:rsidRPr="000F4EC5">
        <w:rPr>
          <w:b/>
        </w:rPr>
        <w:t xml:space="preserve">   011</w:t>
      </w:r>
      <w:r>
        <w:rPr>
          <w:b/>
        </w:rPr>
        <w:t>3</w:t>
      </w:r>
      <w:r w:rsidRPr="000F4EC5">
        <w:rPr>
          <w:b/>
        </w:rPr>
        <w:t xml:space="preserve"> </w:t>
      </w:r>
      <w:r w:rsidRPr="0095171D">
        <w:t>«Другие  общегосударственные  вопросы»</w:t>
      </w:r>
      <w:r>
        <w:t xml:space="preserve"> </w:t>
      </w:r>
      <w:r w:rsidR="00231A78">
        <w:t>исполнено 2693,3 тыс. руб. к плановым назначениям</w:t>
      </w:r>
      <w:r>
        <w:t xml:space="preserve"> </w:t>
      </w:r>
      <w:r w:rsidR="00231A78">
        <w:t>90,9% -</w:t>
      </w:r>
      <w:r>
        <w:t xml:space="preserve"> 2963,2 тыс. руб.</w:t>
      </w:r>
    </w:p>
    <w:p w:rsidR="00FC2DCD" w:rsidRDefault="00FC2DCD" w:rsidP="00FC2DCD">
      <w:pPr>
        <w:ind w:firstLine="709"/>
        <w:jc w:val="both"/>
      </w:pPr>
      <w:r>
        <w:t>По данному разделу отражены расходы</w:t>
      </w:r>
      <w:r w:rsidRPr="00FD7761">
        <w:t>:</w:t>
      </w:r>
    </w:p>
    <w:p w:rsidR="00FC2DCD" w:rsidRDefault="00FC2DCD" w:rsidP="00FC2DCD">
      <w:pPr>
        <w:ind w:firstLine="709"/>
        <w:jc w:val="both"/>
      </w:pPr>
      <w:r>
        <w:t xml:space="preserve">- на содержание аппарата управления комитета по управлению имуществом. </w:t>
      </w:r>
      <w:r w:rsidR="00231A78">
        <w:t>В сумме</w:t>
      </w:r>
      <w:r>
        <w:t xml:space="preserve"> 1621,8 тыс. руб. </w:t>
      </w:r>
      <w:r w:rsidR="00231A78">
        <w:t xml:space="preserve">- </w:t>
      </w:r>
      <w:r>
        <w:t xml:space="preserve">98,2% </w:t>
      </w:r>
      <w:r w:rsidR="00231A78">
        <w:t xml:space="preserve">(1650,7 тыс. руб.) плановых назначений в </w:t>
      </w:r>
      <w:r>
        <w:t xml:space="preserve"> т.ч. </w:t>
      </w:r>
      <w:r w:rsidR="00231A78">
        <w:t xml:space="preserve">на </w:t>
      </w:r>
      <w:r>
        <w:t>оплат</w:t>
      </w:r>
      <w:r w:rsidR="00231A78">
        <w:t>у</w:t>
      </w:r>
      <w:r>
        <w:t xml:space="preserve"> труда 1080,0 тыс. руб., начисления</w:t>
      </w:r>
      <w:r w:rsidR="00231A78">
        <w:t>м на нее</w:t>
      </w:r>
      <w:r>
        <w:t xml:space="preserve"> 352,7 тыс. руб.</w:t>
      </w:r>
    </w:p>
    <w:p w:rsidR="006055EE" w:rsidRDefault="006055EE" w:rsidP="006055EE">
      <w:pPr>
        <w:ind w:firstLine="709"/>
        <w:jc w:val="both"/>
      </w:pPr>
      <w:r>
        <w:t xml:space="preserve">- на уплату штрафных санкций по решению суда в сумме 65,4 тыс. руб.; </w:t>
      </w:r>
    </w:p>
    <w:p w:rsidR="006055EE" w:rsidRDefault="006055EE" w:rsidP="006055EE">
      <w:pPr>
        <w:ind w:firstLine="709"/>
        <w:jc w:val="both"/>
      </w:pPr>
      <w:r>
        <w:t>- в рамках ДЦП «Управление муниципальным имуществом и регулирование земельных отношений на территории Старицкого района» отражены расходы на проведение работ по оценке имущества и признание права собственности, в целях выполнения программы по приватизации в сумме 36</w:t>
      </w:r>
      <w:r w:rsidRPr="00311A07">
        <w:t>7</w:t>
      </w:r>
      <w:r>
        <w:t>,</w:t>
      </w:r>
      <w:r w:rsidRPr="00311A07">
        <w:t>9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6055EE" w:rsidRPr="00D962C9" w:rsidRDefault="006055EE" w:rsidP="006055EE">
      <w:pPr>
        <w:ind w:firstLine="709"/>
        <w:jc w:val="both"/>
      </w:pPr>
      <w:r>
        <w:t>- за счёт средств областного бюджета расходы направлены на осуществление государственных полномочий по созданию административной комиссии в сумме 247,1 тыс. руб.) в том числе на оплату труда 140,4 тыс. руб., начисления по оплате труда 40,5 тыс. руб. Средняя заработная плата служащего (старший инспектор) 11,7 тыс. руб.;</w:t>
      </w:r>
    </w:p>
    <w:p w:rsidR="006055EE" w:rsidRDefault="006055EE" w:rsidP="006055EE">
      <w:pPr>
        <w:ind w:firstLine="709"/>
        <w:jc w:val="both"/>
      </w:pPr>
      <w:r>
        <w:t>- расходы местного бюджета, направленные на выполнение государственных полномочий по ЗАГС в сумме 377,4 тыс. руб. в т.ч. на оплату труда 96,1 тыс. руб. и начисления на оплату труда 52,9 тыс. руб.</w:t>
      </w:r>
    </w:p>
    <w:p w:rsidR="006055EE" w:rsidRDefault="006055EE" w:rsidP="006055EE">
      <w:pPr>
        <w:ind w:firstLine="709"/>
        <w:jc w:val="both"/>
      </w:pPr>
      <w:r>
        <w:t xml:space="preserve">- в рамках программы «Повышение безопасности дорожного движения на территории муниципального образования «Старицкий район» на приобретение </w:t>
      </w:r>
      <w:proofErr w:type="spellStart"/>
      <w:r>
        <w:t>видеорегистраторов</w:t>
      </w:r>
      <w:proofErr w:type="spellEnd"/>
      <w:r>
        <w:t xml:space="preserve"> (3 шт.) в патрульные автомобили дорожно-патрульной службы Госавтоинспекции направлено 13,7 тыс. руб.;</w:t>
      </w:r>
    </w:p>
    <w:p w:rsidR="006055EE" w:rsidRDefault="006055EE" w:rsidP="006055EE">
      <w:pPr>
        <w:ind w:firstLine="709"/>
        <w:jc w:val="both"/>
      </w:pPr>
      <w:r>
        <w:lastRenderedPageBreak/>
        <w:t xml:space="preserve">- областные средства, направленные на поощрение </w:t>
      </w:r>
      <w:proofErr w:type="gramStart"/>
      <w:r>
        <w:t>достижения наилучших значений показателей деятельности органов местного самоуправления</w:t>
      </w:r>
      <w:proofErr w:type="gramEnd"/>
      <w:r>
        <w:t xml:space="preserve"> в размере 206,0 тыс. руб.</w:t>
      </w:r>
      <w:r w:rsidR="00395370">
        <w:t xml:space="preserve"> </w:t>
      </w:r>
      <w:r>
        <w:t>на остатках на 01.12.2014г.</w:t>
      </w:r>
    </w:p>
    <w:p w:rsidR="006055EE" w:rsidRDefault="006055EE" w:rsidP="006055EE">
      <w:pPr>
        <w:ind w:firstLine="709"/>
        <w:jc w:val="both"/>
      </w:pPr>
    </w:p>
    <w:p w:rsidR="00FC2DCD" w:rsidRDefault="00FC2DCD" w:rsidP="00FC2DCD">
      <w:pPr>
        <w:ind w:firstLine="709"/>
        <w:jc w:val="both"/>
      </w:pPr>
    </w:p>
    <w:p w:rsidR="00FC2DCD" w:rsidRDefault="00AD3147" w:rsidP="000A18C9">
      <w:pPr>
        <w:ind w:firstLine="709"/>
        <w:jc w:val="center"/>
        <w:rPr>
          <w:b/>
        </w:rPr>
      </w:pPr>
      <w:r>
        <w:rPr>
          <w:b/>
        </w:rPr>
        <w:t>Р</w:t>
      </w:r>
      <w:r w:rsidR="00FC2DCD" w:rsidRPr="00AD3147">
        <w:rPr>
          <w:b/>
        </w:rPr>
        <w:t>аздел 03</w:t>
      </w:r>
      <w:r w:rsidR="000A18C9">
        <w:rPr>
          <w:b/>
        </w:rPr>
        <w:t>00</w:t>
      </w:r>
      <w:r w:rsidR="00FC2DCD" w:rsidRPr="00AD3147">
        <w:rPr>
          <w:b/>
        </w:rPr>
        <w:t xml:space="preserve"> «Национальная безопасность и правоохранительная деятельность»</w:t>
      </w:r>
    </w:p>
    <w:p w:rsidR="00906613" w:rsidRPr="00AD3147" w:rsidRDefault="00906613" w:rsidP="00FC2DCD">
      <w:pPr>
        <w:ind w:firstLine="709"/>
        <w:jc w:val="both"/>
        <w:rPr>
          <w:b/>
        </w:rPr>
      </w:pPr>
    </w:p>
    <w:p w:rsidR="00FC2DCD" w:rsidRDefault="00D427A1" w:rsidP="00FC2DCD">
      <w:pPr>
        <w:ind w:firstLine="709"/>
        <w:jc w:val="both"/>
      </w:pPr>
      <w:r>
        <w:t xml:space="preserve"> По данному разделу направлено сре</w:t>
      </w:r>
      <w:proofErr w:type="gramStart"/>
      <w:r>
        <w:t>дств в с</w:t>
      </w:r>
      <w:proofErr w:type="gramEnd"/>
      <w:r>
        <w:t>умме</w:t>
      </w:r>
      <w:r w:rsidR="00FC2DCD">
        <w:t xml:space="preserve"> 796,1 тыс. руб.</w:t>
      </w:r>
      <w:r>
        <w:t xml:space="preserve"> 100%</w:t>
      </w:r>
      <w:r w:rsidR="00FC2DCD">
        <w:t xml:space="preserve"> план</w:t>
      </w:r>
      <w:r>
        <w:t>овых назначений.</w:t>
      </w:r>
    </w:p>
    <w:p w:rsidR="00906613" w:rsidRDefault="00906613" w:rsidP="00FC2DCD">
      <w:pPr>
        <w:ind w:firstLine="709"/>
        <w:jc w:val="both"/>
        <w:rPr>
          <w:b/>
        </w:rPr>
      </w:pPr>
    </w:p>
    <w:p w:rsidR="00FC2DCD" w:rsidRPr="00B20AFE" w:rsidRDefault="00906613" w:rsidP="00FC2DCD">
      <w:pPr>
        <w:ind w:firstLine="709"/>
        <w:jc w:val="both"/>
      </w:pPr>
      <w:r>
        <w:rPr>
          <w:b/>
        </w:rPr>
        <w:t>-п</w:t>
      </w:r>
      <w:r w:rsidR="00D427A1" w:rsidRPr="00906613">
        <w:rPr>
          <w:b/>
        </w:rPr>
        <w:t>о подразделу 0304</w:t>
      </w:r>
      <w:r w:rsidR="00D427A1">
        <w:t xml:space="preserve"> </w:t>
      </w:r>
      <w:r w:rsidR="00D427A1" w:rsidRPr="00906613">
        <w:rPr>
          <w:b/>
        </w:rPr>
        <w:t>«Органы юстиции</w:t>
      </w:r>
      <w:r w:rsidR="00D427A1">
        <w:t xml:space="preserve">» отражены расходы по государственной регистрации актов гражданского состояния </w:t>
      </w:r>
      <w:r w:rsidR="00FC2DCD" w:rsidRPr="001955A7">
        <w:t xml:space="preserve">за счёт средств федерального бюджета </w:t>
      </w:r>
      <w:r w:rsidR="00FC2DCD">
        <w:t>расходы</w:t>
      </w:r>
      <w:r w:rsidR="00D427A1">
        <w:t xml:space="preserve"> в сумме </w:t>
      </w:r>
      <w:r w:rsidR="00FC2DCD">
        <w:t>793,6 тыс. руб. По заработной плате расходы составили 585,3 тыс. руб., по начислениям 172,4 тыс. руб.</w:t>
      </w:r>
    </w:p>
    <w:p w:rsidR="00233568" w:rsidRPr="00233568" w:rsidRDefault="00233568" w:rsidP="00FC2DCD">
      <w:pPr>
        <w:ind w:firstLine="709"/>
        <w:jc w:val="both"/>
      </w:pPr>
      <w:r>
        <w:t>Средняя численность по годам 2011-2013г. 2,5 единиц.</w:t>
      </w:r>
    </w:p>
    <w:p w:rsidR="00FC2DCD" w:rsidRDefault="00FC2DCD" w:rsidP="00FC2DCD">
      <w:pPr>
        <w:jc w:val="both"/>
        <w:rPr>
          <w:color w:val="C00000"/>
        </w:rPr>
      </w:pPr>
      <w:r>
        <w:tab/>
      </w:r>
      <w:r w:rsidRPr="00FD5FAA">
        <w:rPr>
          <w:b/>
        </w:rPr>
        <w:t>- по подразделу</w:t>
      </w:r>
      <w:r>
        <w:t xml:space="preserve"> </w:t>
      </w:r>
      <w:r>
        <w:rPr>
          <w:b/>
        </w:rPr>
        <w:t>03 09 «</w:t>
      </w:r>
      <w:r>
        <w:t xml:space="preserve">Защита населения и территории от чрезвычайных ситуаций природного и техногенного </w:t>
      </w:r>
      <w:r w:rsidR="00FD5FAA">
        <w:t>характера, гражданская оборона»</w:t>
      </w:r>
      <w:r>
        <w:t xml:space="preserve"> </w:t>
      </w:r>
      <w:r w:rsidR="00FD5FAA">
        <w:t>отражены расходы</w:t>
      </w:r>
      <w:r w:rsidR="008877A4">
        <w:t>,</w:t>
      </w:r>
      <w:r w:rsidR="00FD5FAA">
        <w:t xml:space="preserve"> </w:t>
      </w:r>
      <w:r w:rsidR="008877A4">
        <w:t>направленные</w:t>
      </w:r>
      <w:r w:rsidR="00FD5FAA">
        <w:t xml:space="preserve"> на приобретение продуктов питания и одноразовой посуды для организации питания участников спасательной операции, в поисках пропавшего на территории Старицкого района вертолёта </w:t>
      </w:r>
      <w:r w:rsidR="00FD5FAA">
        <w:rPr>
          <w:lang w:val="en-US"/>
        </w:rPr>
        <w:t>AGUSTA</w:t>
      </w:r>
      <w:r w:rsidR="00FD5FAA" w:rsidRPr="00A6164F">
        <w:t xml:space="preserve"> 119</w:t>
      </w:r>
      <w:r w:rsidR="00FD5FAA">
        <w:t xml:space="preserve"> в сумме </w:t>
      </w:r>
      <w:r>
        <w:t xml:space="preserve">2,5 тыс. руб. </w:t>
      </w:r>
    </w:p>
    <w:p w:rsidR="00FC2DCD" w:rsidRDefault="00FC2DCD" w:rsidP="00FC2DCD">
      <w:pPr>
        <w:ind w:firstLine="709"/>
        <w:jc w:val="both"/>
      </w:pPr>
    </w:p>
    <w:p w:rsidR="00214DEC" w:rsidRPr="009E1987" w:rsidRDefault="00214DEC" w:rsidP="00214DEC">
      <w:pPr>
        <w:pStyle w:val="31"/>
        <w:jc w:val="center"/>
        <w:rPr>
          <w:b/>
          <w:i/>
          <w:szCs w:val="24"/>
        </w:rPr>
      </w:pPr>
      <w:r w:rsidRPr="009E1987">
        <w:rPr>
          <w:b/>
          <w:i/>
          <w:szCs w:val="24"/>
        </w:rPr>
        <w:t>Раздел 04</w:t>
      </w:r>
      <w:r w:rsidR="000A18C9">
        <w:rPr>
          <w:b/>
          <w:i/>
          <w:szCs w:val="24"/>
        </w:rPr>
        <w:t>00</w:t>
      </w:r>
      <w:r w:rsidRPr="009E1987">
        <w:rPr>
          <w:b/>
          <w:i/>
          <w:szCs w:val="24"/>
        </w:rPr>
        <w:t xml:space="preserve"> «Национальная экономика»</w:t>
      </w:r>
    </w:p>
    <w:p w:rsidR="00214DEC" w:rsidRDefault="00214DEC" w:rsidP="00214DEC">
      <w:pPr>
        <w:pStyle w:val="31"/>
        <w:spacing w:line="240" w:lineRule="auto"/>
        <w:rPr>
          <w:szCs w:val="24"/>
        </w:rPr>
      </w:pPr>
      <w:r>
        <w:rPr>
          <w:b/>
          <w:szCs w:val="24"/>
        </w:rPr>
        <w:t xml:space="preserve">          </w:t>
      </w:r>
      <w:r w:rsidRPr="00112C42">
        <w:rPr>
          <w:b/>
          <w:szCs w:val="24"/>
        </w:rPr>
        <w:t>По разделу 04  «Национальная экономика</w:t>
      </w:r>
      <w:r w:rsidR="00974949">
        <w:rPr>
          <w:b/>
          <w:szCs w:val="24"/>
        </w:rPr>
        <w:t xml:space="preserve">» </w:t>
      </w:r>
      <w:r>
        <w:rPr>
          <w:szCs w:val="24"/>
        </w:rPr>
        <w:t xml:space="preserve">расходы произведены  в сумме  </w:t>
      </w:r>
      <w:r w:rsidRPr="007A1DDE">
        <w:rPr>
          <w:szCs w:val="24"/>
        </w:rPr>
        <w:t>7206,3</w:t>
      </w:r>
      <w:r>
        <w:rPr>
          <w:szCs w:val="24"/>
        </w:rPr>
        <w:t xml:space="preserve"> 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уб.,</w:t>
      </w:r>
      <w:r w:rsidR="00974949">
        <w:rPr>
          <w:szCs w:val="24"/>
        </w:rPr>
        <w:t xml:space="preserve"> при плане</w:t>
      </w:r>
      <w:r>
        <w:rPr>
          <w:szCs w:val="24"/>
        </w:rPr>
        <w:t xml:space="preserve"> </w:t>
      </w:r>
      <w:r w:rsidR="00974949" w:rsidRPr="007A1DDE">
        <w:rPr>
          <w:szCs w:val="24"/>
        </w:rPr>
        <w:t>8908,5</w:t>
      </w:r>
      <w:r w:rsidR="00974949">
        <w:rPr>
          <w:b/>
          <w:szCs w:val="24"/>
        </w:rPr>
        <w:t xml:space="preserve"> </w:t>
      </w:r>
      <w:r w:rsidR="00974949">
        <w:rPr>
          <w:szCs w:val="24"/>
        </w:rPr>
        <w:t>тыс. руб</w:t>
      </w:r>
      <w:r w:rsidR="00583082">
        <w:rPr>
          <w:szCs w:val="24"/>
        </w:rPr>
        <w:t>.</w:t>
      </w:r>
      <w:r w:rsidR="00974949">
        <w:rPr>
          <w:szCs w:val="24"/>
        </w:rPr>
        <w:t xml:space="preserve"> </w:t>
      </w:r>
      <w:r w:rsidR="00583082">
        <w:rPr>
          <w:szCs w:val="24"/>
        </w:rPr>
        <w:t xml:space="preserve">- </w:t>
      </w:r>
      <w:r w:rsidRPr="007A1DDE">
        <w:rPr>
          <w:szCs w:val="24"/>
        </w:rPr>
        <w:t>80,9 %</w:t>
      </w:r>
      <w:r>
        <w:rPr>
          <w:szCs w:val="24"/>
        </w:rPr>
        <w:t xml:space="preserve"> от годового назначения</w:t>
      </w:r>
      <w:r w:rsidR="00F96E3E">
        <w:rPr>
          <w:szCs w:val="24"/>
        </w:rPr>
        <w:t>. К уровню</w:t>
      </w:r>
      <w:r>
        <w:rPr>
          <w:szCs w:val="24"/>
        </w:rPr>
        <w:t xml:space="preserve"> 2012 год </w:t>
      </w:r>
      <w:r w:rsidR="00F96E3E">
        <w:rPr>
          <w:szCs w:val="24"/>
        </w:rPr>
        <w:t xml:space="preserve">расходы возросли </w:t>
      </w:r>
      <w:r w:rsidR="00974949">
        <w:rPr>
          <w:szCs w:val="24"/>
        </w:rPr>
        <w:t>на 16,9%</w:t>
      </w:r>
      <w:r w:rsidR="00F96E3E">
        <w:rPr>
          <w:szCs w:val="24"/>
        </w:rPr>
        <w:t>.</w:t>
      </w:r>
    </w:p>
    <w:p w:rsidR="00F96E3E" w:rsidRDefault="00F96E3E" w:rsidP="00F96E3E">
      <w:pPr>
        <w:pStyle w:val="31"/>
        <w:spacing w:line="240" w:lineRule="auto"/>
        <w:rPr>
          <w:szCs w:val="24"/>
        </w:rPr>
      </w:pPr>
      <w:r>
        <w:rPr>
          <w:szCs w:val="24"/>
        </w:rPr>
        <w:t xml:space="preserve">    Финансирование расходов по  данному разделу осуществлялось в полном объеме в рамках целевых программ.</w:t>
      </w:r>
    </w:p>
    <w:p w:rsidR="00214DEC" w:rsidRDefault="00214DEC" w:rsidP="00F96E3E">
      <w:pPr>
        <w:pStyle w:val="31"/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тыс.  руб.                             </w:t>
      </w:r>
    </w:p>
    <w:tbl>
      <w:tblPr>
        <w:tblW w:w="948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4"/>
        <w:gridCol w:w="1985"/>
        <w:gridCol w:w="1984"/>
        <w:gridCol w:w="1701"/>
        <w:gridCol w:w="1134"/>
        <w:gridCol w:w="1134"/>
      </w:tblGrid>
      <w:tr w:rsidR="00583082" w:rsidTr="00583082">
        <w:trPr>
          <w:trHeight w:val="390"/>
        </w:trPr>
        <w:tc>
          <w:tcPr>
            <w:tcW w:w="1544" w:type="dxa"/>
          </w:tcPr>
          <w:p w:rsidR="00583082" w:rsidRPr="00463BC5" w:rsidRDefault="00583082" w:rsidP="00214DE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Раздел, подраздел</w:t>
            </w:r>
          </w:p>
        </w:tc>
        <w:tc>
          <w:tcPr>
            <w:tcW w:w="1985" w:type="dxa"/>
          </w:tcPr>
          <w:p w:rsidR="00583082" w:rsidRPr="00463BC5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Кассовое исполнение за 2012год</w:t>
            </w:r>
          </w:p>
        </w:tc>
        <w:tc>
          <w:tcPr>
            <w:tcW w:w="1984" w:type="dxa"/>
          </w:tcPr>
          <w:p w:rsidR="00583082" w:rsidRPr="00463BC5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Решением собрания депутатов на 2013 год</w:t>
            </w:r>
          </w:p>
        </w:tc>
        <w:tc>
          <w:tcPr>
            <w:tcW w:w="1701" w:type="dxa"/>
          </w:tcPr>
          <w:p w:rsidR="00583082" w:rsidRDefault="00583082" w:rsidP="00214DE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Кассовое исполнение</w:t>
            </w:r>
          </w:p>
          <w:p w:rsidR="00583082" w:rsidRPr="00463BC5" w:rsidRDefault="00583082" w:rsidP="00214DE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2013 год</w:t>
            </w:r>
          </w:p>
        </w:tc>
        <w:tc>
          <w:tcPr>
            <w:tcW w:w="1134" w:type="dxa"/>
          </w:tcPr>
          <w:p w:rsidR="00583082" w:rsidRPr="00463BC5" w:rsidRDefault="00583082" w:rsidP="00214DE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Отклонение</w:t>
            </w:r>
          </w:p>
        </w:tc>
        <w:tc>
          <w:tcPr>
            <w:tcW w:w="1134" w:type="dxa"/>
          </w:tcPr>
          <w:p w:rsidR="00583082" w:rsidRDefault="00583082" w:rsidP="00583082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%  к уровню 2012г.</w:t>
            </w:r>
          </w:p>
        </w:tc>
      </w:tr>
      <w:tr w:rsidR="00583082" w:rsidTr="00583082">
        <w:trPr>
          <w:trHeight w:val="390"/>
        </w:trPr>
        <w:tc>
          <w:tcPr>
            <w:tcW w:w="1544" w:type="dxa"/>
          </w:tcPr>
          <w:p w:rsidR="00583082" w:rsidRPr="00463BC5" w:rsidRDefault="00583082" w:rsidP="00F96E3E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1985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6162,3</w:t>
            </w:r>
          </w:p>
        </w:tc>
        <w:tc>
          <w:tcPr>
            <w:tcW w:w="1984" w:type="dxa"/>
          </w:tcPr>
          <w:p w:rsidR="00583082" w:rsidRPr="00463BC5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8908,5</w:t>
            </w:r>
          </w:p>
        </w:tc>
        <w:tc>
          <w:tcPr>
            <w:tcW w:w="1701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7206,3</w:t>
            </w:r>
          </w:p>
        </w:tc>
        <w:tc>
          <w:tcPr>
            <w:tcW w:w="1134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+1044</w:t>
            </w:r>
          </w:p>
        </w:tc>
        <w:tc>
          <w:tcPr>
            <w:tcW w:w="1134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116,9</w:t>
            </w:r>
          </w:p>
        </w:tc>
      </w:tr>
      <w:tr w:rsidR="00583082" w:rsidTr="00583082">
        <w:trPr>
          <w:trHeight w:val="390"/>
        </w:trPr>
        <w:tc>
          <w:tcPr>
            <w:tcW w:w="1544" w:type="dxa"/>
          </w:tcPr>
          <w:p w:rsidR="00583082" w:rsidRDefault="00583082" w:rsidP="00F96E3E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0405</w:t>
            </w:r>
          </w:p>
        </w:tc>
        <w:tc>
          <w:tcPr>
            <w:tcW w:w="1985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308,0</w:t>
            </w:r>
          </w:p>
        </w:tc>
        <w:tc>
          <w:tcPr>
            <w:tcW w:w="1984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335,0</w:t>
            </w:r>
          </w:p>
        </w:tc>
        <w:tc>
          <w:tcPr>
            <w:tcW w:w="1701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335,0</w:t>
            </w:r>
          </w:p>
        </w:tc>
        <w:tc>
          <w:tcPr>
            <w:tcW w:w="1134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+27</w:t>
            </w:r>
          </w:p>
        </w:tc>
        <w:tc>
          <w:tcPr>
            <w:tcW w:w="1134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108,8</w:t>
            </w:r>
          </w:p>
        </w:tc>
      </w:tr>
      <w:tr w:rsidR="00583082" w:rsidTr="00583082">
        <w:trPr>
          <w:trHeight w:val="390"/>
        </w:trPr>
        <w:tc>
          <w:tcPr>
            <w:tcW w:w="1544" w:type="dxa"/>
          </w:tcPr>
          <w:p w:rsidR="00583082" w:rsidRDefault="00583082" w:rsidP="00F96E3E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0408</w:t>
            </w:r>
          </w:p>
        </w:tc>
        <w:tc>
          <w:tcPr>
            <w:tcW w:w="1985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5680,1</w:t>
            </w:r>
          </w:p>
        </w:tc>
        <w:tc>
          <w:tcPr>
            <w:tcW w:w="1984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8333,5</w:t>
            </w:r>
          </w:p>
        </w:tc>
        <w:tc>
          <w:tcPr>
            <w:tcW w:w="1701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6631,3</w:t>
            </w:r>
          </w:p>
        </w:tc>
        <w:tc>
          <w:tcPr>
            <w:tcW w:w="1134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+ 951,2</w:t>
            </w:r>
          </w:p>
        </w:tc>
        <w:tc>
          <w:tcPr>
            <w:tcW w:w="1134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116,7</w:t>
            </w:r>
          </w:p>
        </w:tc>
      </w:tr>
      <w:tr w:rsidR="00583082" w:rsidTr="00583082">
        <w:trPr>
          <w:trHeight w:val="390"/>
        </w:trPr>
        <w:tc>
          <w:tcPr>
            <w:tcW w:w="1544" w:type="dxa"/>
          </w:tcPr>
          <w:p w:rsidR="00583082" w:rsidRDefault="00583082" w:rsidP="00F96E3E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0412</w:t>
            </w:r>
          </w:p>
        </w:tc>
        <w:tc>
          <w:tcPr>
            <w:tcW w:w="1985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174,2</w:t>
            </w:r>
          </w:p>
        </w:tc>
        <w:tc>
          <w:tcPr>
            <w:tcW w:w="1984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701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134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+65,8</w:t>
            </w:r>
          </w:p>
        </w:tc>
        <w:tc>
          <w:tcPr>
            <w:tcW w:w="1134" w:type="dxa"/>
          </w:tcPr>
          <w:p w:rsidR="00583082" w:rsidRDefault="00583082" w:rsidP="00350E1C">
            <w:pPr>
              <w:pStyle w:val="3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137,8</w:t>
            </w:r>
          </w:p>
        </w:tc>
      </w:tr>
    </w:tbl>
    <w:p w:rsidR="00214DEC" w:rsidRDefault="00214DEC" w:rsidP="00214DEC">
      <w:pPr>
        <w:pStyle w:val="31"/>
        <w:rPr>
          <w:szCs w:val="24"/>
        </w:rPr>
      </w:pPr>
      <w:r>
        <w:rPr>
          <w:szCs w:val="24"/>
        </w:rPr>
        <w:t xml:space="preserve"> </w:t>
      </w:r>
    </w:p>
    <w:p w:rsidR="00214DEC" w:rsidRDefault="00214DEC" w:rsidP="00214DEC">
      <w:pPr>
        <w:jc w:val="both"/>
      </w:pPr>
      <w:r>
        <w:rPr>
          <w:b/>
        </w:rPr>
        <w:t xml:space="preserve">     П</w:t>
      </w:r>
      <w:r w:rsidRPr="001F0814">
        <w:rPr>
          <w:b/>
        </w:rPr>
        <w:t>о подразделу 0405</w:t>
      </w:r>
      <w:r w:rsidRPr="001F0814">
        <w:t xml:space="preserve">  </w:t>
      </w:r>
      <w:r w:rsidRPr="001F0814">
        <w:rPr>
          <w:b/>
        </w:rPr>
        <w:t>«С</w:t>
      </w:r>
      <w:r>
        <w:rPr>
          <w:b/>
        </w:rPr>
        <w:t>ельское хозяйство и рыболовство</w:t>
      </w:r>
      <w:r w:rsidRPr="001F0814">
        <w:rPr>
          <w:b/>
        </w:rPr>
        <w:t>»</w:t>
      </w:r>
      <w:r>
        <w:rPr>
          <w:b/>
        </w:rPr>
        <w:t xml:space="preserve"> </w:t>
      </w:r>
      <w:r w:rsidR="00350E1C">
        <w:t xml:space="preserve">расходы направлены в рамках целевой программы « Развитие сельского хозяйства в МО «Старицкий район» Тверской области на 2013-2015г.г.» </w:t>
      </w:r>
      <w:r w:rsidR="00E31DDA">
        <w:t xml:space="preserve">335,0 </w:t>
      </w:r>
      <w:r w:rsidR="00E31DDA">
        <w:rPr>
          <w:b/>
        </w:rPr>
        <w:t xml:space="preserve"> </w:t>
      </w:r>
      <w:r w:rsidR="00E31DDA">
        <w:t>тыс</w:t>
      </w:r>
      <w:proofErr w:type="gramStart"/>
      <w:r w:rsidR="00E31DDA">
        <w:t>.р</w:t>
      </w:r>
      <w:proofErr w:type="gramEnd"/>
      <w:r w:rsidR="00E31DDA">
        <w:t>уб.</w:t>
      </w:r>
      <w:r w:rsidR="00E31DDA" w:rsidRPr="00676887">
        <w:t xml:space="preserve"> </w:t>
      </w:r>
      <w:r w:rsidR="00007D0D">
        <w:t>(</w:t>
      </w:r>
      <w:r w:rsidR="00E31DDA">
        <w:t>100%  к плану</w:t>
      </w:r>
      <w:r w:rsidR="00007D0D">
        <w:t xml:space="preserve">) </w:t>
      </w:r>
      <w:r w:rsidR="000544FF">
        <w:t>-</w:t>
      </w:r>
      <w:r>
        <w:t xml:space="preserve"> </w:t>
      </w:r>
      <w:r w:rsidR="00350E1C">
        <w:t>из них:</w:t>
      </w:r>
    </w:p>
    <w:p w:rsidR="00214DEC" w:rsidRDefault="00214DEC" w:rsidP="00214DEC">
      <w:pPr>
        <w:jc w:val="both"/>
      </w:pPr>
      <w:r>
        <w:t>- приобретение средств химизации  200,0 тыс</w:t>
      </w:r>
      <w:proofErr w:type="gramStart"/>
      <w:r>
        <w:t>.р</w:t>
      </w:r>
      <w:proofErr w:type="gramEnd"/>
      <w:r>
        <w:t xml:space="preserve">уб.; </w:t>
      </w:r>
    </w:p>
    <w:p w:rsidR="00214DEC" w:rsidRDefault="00214DEC" w:rsidP="00214DEC">
      <w:pPr>
        <w:jc w:val="both"/>
      </w:pPr>
      <w:r>
        <w:t>-  чествование передовиков с/</w:t>
      </w:r>
      <w:proofErr w:type="spellStart"/>
      <w:r>
        <w:t>х</w:t>
      </w:r>
      <w:proofErr w:type="spellEnd"/>
      <w:r>
        <w:t xml:space="preserve"> производства  на    День  работников сельского хозяйства и перерабатывающей промышленности  135,0 тыс.</w:t>
      </w:r>
      <w:r w:rsidR="000544FF">
        <w:t xml:space="preserve"> </w:t>
      </w:r>
      <w:r>
        <w:t xml:space="preserve">руб. </w:t>
      </w:r>
    </w:p>
    <w:p w:rsidR="00214DEC" w:rsidRDefault="00214DEC" w:rsidP="00214DEC">
      <w:pPr>
        <w:jc w:val="both"/>
      </w:pPr>
      <w:r w:rsidRPr="00B24EA8">
        <w:rPr>
          <w:b/>
        </w:rPr>
        <w:t xml:space="preserve">    </w:t>
      </w:r>
      <w:r>
        <w:rPr>
          <w:b/>
        </w:rPr>
        <w:t xml:space="preserve"> </w:t>
      </w:r>
      <w:r w:rsidRPr="00B24EA8">
        <w:rPr>
          <w:b/>
        </w:rPr>
        <w:t>По</w:t>
      </w:r>
      <w:r>
        <w:t xml:space="preserve"> </w:t>
      </w:r>
      <w:r w:rsidRPr="001F0814">
        <w:rPr>
          <w:b/>
        </w:rPr>
        <w:t>подразделу 0408 «Транспорт»</w:t>
      </w:r>
      <w:r>
        <w:rPr>
          <w:b/>
        </w:rPr>
        <w:t xml:space="preserve"> </w:t>
      </w:r>
      <w:r w:rsidR="00151AAC">
        <w:t xml:space="preserve">средства направлены в рамках целевой </w:t>
      </w:r>
      <w:r w:rsidR="00151AAC" w:rsidRPr="00D04EB5">
        <w:t>программы</w:t>
      </w:r>
      <w:r w:rsidR="00151AAC">
        <w:t xml:space="preserve"> «Поддержка и развитие муниципального пассажирского транспорта Старицкого района на 2010-2015г.г.». Б</w:t>
      </w:r>
      <w:r>
        <w:t xml:space="preserve">юджетные ассигнования </w:t>
      </w:r>
      <w:r w:rsidR="00151AAC" w:rsidRPr="00574105">
        <w:t>предусмотрены</w:t>
      </w:r>
      <w:r w:rsidR="00151AAC">
        <w:t xml:space="preserve"> </w:t>
      </w:r>
      <w:r>
        <w:t xml:space="preserve">для исполнения бюджетных обязательств по организации транспортного  обслуживания населения  на маршрутах автомобильного транспорта между поселениями в границах муниципального района в </w:t>
      </w:r>
      <w:r>
        <w:lastRenderedPageBreak/>
        <w:t xml:space="preserve">соответствии с минимальными социальными  требованиями (социальных маршрутах)  - </w:t>
      </w:r>
      <w:r w:rsidRPr="004C1081">
        <w:t>8333,5</w:t>
      </w:r>
      <w:r w:rsidRPr="004C1081">
        <w:rPr>
          <w:bCs/>
        </w:rPr>
        <w:t xml:space="preserve"> тыс</w:t>
      </w:r>
      <w:proofErr w:type="gramStart"/>
      <w:r w:rsidRPr="004C1081">
        <w:rPr>
          <w:bCs/>
        </w:rPr>
        <w:t>.р</w:t>
      </w:r>
      <w:proofErr w:type="gramEnd"/>
      <w:r w:rsidRPr="004C1081">
        <w:rPr>
          <w:bCs/>
        </w:rPr>
        <w:t>уб</w:t>
      </w:r>
      <w:r>
        <w:rPr>
          <w:b/>
          <w:bCs/>
        </w:rPr>
        <w:t>.</w:t>
      </w:r>
      <w:r w:rsidR="00151AAC">
        <w:rPr>
          <w:b/>
          <w:bCs/>
        </w:rPr>
        <w:t xml:space="preserve"> </w:t>
      </w:r>
      <w:r>
        <w:t xml:space="preserve">(м/б -  1865,7 тыс.руб., ФСР- </w:t>
      </w:r>
      <w:r w:rsidRPr="001F0814">
        <w:t xml:space="preserve"> </w:t>
      </w:r>
      <w:r>
        <w:t xml:space="preserve"> 6467,8   </w:t>
      </w:r>
      <w:r w:rsidRPr="001F0814">
        <w:t>тыс</w:t>
      </w:r>
      <w:proofErr w:type="gramStart"/>
      <w:r w:rsidRPr="001F0814">
        <w:t>.р</w:t>
      </w:r>
      <w:proofErr w:type="gramEnd"/>
      <w:r w:rsidRPr="001F0814">
        <w:t>уб.)</w:t>
      </w:r>
      <w:r>
        <w:t xml:space="preserve"> , </w:t>
      </w:r>
      <w:r w:rsidR="00151AAC" w:rsidRPr="00151AAC">
        <w:rPr>
          <w:bCs/>
        </w:rPr>
        <w:t>исполнено</w:t>
      </w:r>
      <w:r w:rsidR="00151AAC">
        <w:t xml:space="preserve">  6631,3 тыс.руб</w:t>
      </w:r>
      <w:r>
        <w:t xml:space="preserve">. </w:t>
      </w:r>
      <w:r w:rsidR="000D2E58">
        <w:t xml:space="preserve">(79,6 %)  </w:t>
      </w:r>
      <w:r>
        <w:t>(м/б - 1773,9 тыс.руб. ФСР- 4857,4 тыс.руб.)</w:t>
      </w:r>
      <w:r w:rsidR="000D2E58">
        <w:t>.</w:t>
      </w:r>
      <w:r>
        <w:t xml:space="preserve"> </w:t>
      </w:r>
      <w:r w:rsidR="000D2E58">
        <w:t>С</w:t>
      </w:r>
      <w:r>
        <w:t>убсидии возмещены в полном объеме в соответствии с фактическим пробегом по маршруту.</w:t>
      </w:r>
      <w:r w:rsidR="00085D38">
        <w:t xml:space="preserve">  </w:t>
      </w:r>
    </w:p>
    <w:p w:rsidR="00214DEC" w:rsidRDefault="00214DEC" w:rsidP="00214DEC">
      <w:pPr>
        <w:jc w:val="both"/>
      </w:pPr>
      <w:r>
        <w:t xml:space="preserve">      </w:t>
      </w:r>
      <w:r w:rsidRPr="001F0814">
        <w:t xml:space="preserve"> </w:t>
      </w:r>
      <w:r>
        <w:rPr>
          <w:b/>
        </w:rPr>
        <w:t xml:space="preserve">  По </w:t>
      </w:r>
      <w:r w:rsidRPr="001F0814">
        <w:rPr>
          <w:b/>
        </w:rPr>
        <w:t xml:space="preserve"> подраздел</w:t>
      </w:r>
      <w:r>
        <w:rPr>
          <w:b/>
        </w:rPr>
        <w:t xml:space="preserve">у </w:t>
      </w:r>
      <w:r w:rsidRPr="001F0814">
        <w:rPr>
          <w:b/>
        </w:rPr>
        <w:t xml:space="preserve"> 0412 « Другие вопросы в области национальной экономики»</w:t>
      </w:r>
      <w:r>
        <w:rPr>
          <w:b/>
        </w:rPr>
        <w:t xml:space="preserve"> </w:t>
      </w:r>
      <w:r w:rsidR="007776D5">
        <w:rPr>
          <w:b/>
        </w:rPr>
        <w:t xml:space="preserve">средства </w:t>
      </w:r>
      <w:r w:rsidR="007776D5">
        <w:t xml:space="preserve">направлены в рамках целевой программы «Управление муниципальным имуществом и регулирование земельных отношений на территории МО «Старицкий район»  на 2013-2015г.г.» в сумме </w:t>
      </w:r>
      <w:r w:rsidRPr="004A1B73">
        <w:t>240,0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="007776D5">
        <w:t xml:space="preserve"> - 100% плановых</w:t>
      </w:r>
      <w:r>
        <w:t xml:space="preserve"> назначени</w:t>
      </w:r>
      <w:r w:rsidR="007776D5">
        <w:t>й</w:t>
      </w:r>
      <w:r>
        <w:t>.</w:t>
      </w:r>
      <w:r w:rsidRPr="001F0814">
        <w:t xml:space="preserve"> </w:t>
      </w:r>
      <w:r>
        <w:t>По данному подразделу отражены  расходные обязательства комитета по управлению имуществом  по межеванию земельных  участков.</w:t>
      </w:r>
    </w:p>
    <w:p w:rsidR="00D04EB5" w:rsidRPr="001F0814" w:rsidRDefault="00D04EB5" w:rsidP="00214DEC">
      <w:pPr>
        <w:jc w:val="both"/>
      </w:pPr>
    </w:p>
    <w:p w:rsidR="00214DEC" w:rsidRDefault="00214DEC" w:rsidP="00214DEC">
      <w:pPr>
        <w:pStyle w:val="3"/>
        <w:spacing w:line="240" w:lineRule="auto"/>
        <w:rPr>
          <w:i/>
          <w:szCs w:val="24"/>
        </w:rPr>
      </w:pPr>
      <w:r w:rsidRPr="009E1987">
        <w:rPr>
          <w:i/>
          <w:szCs w:val="24"/>
        </w:rPr>
        <w:t xml:space="preserve">                             Раздел 05</w:t>
      </w:r>
      <w:r w:rsidR="000A18C9">
        <w:rPr>
          <w:i/>
          <w:szCs w:val="24"/>
        </w:rPr>
        <w:t>00</w:t>
      </w:r>
      <w:r w:rsidRPr="009E1987">
        <w:rPr>
          <w:i/>
          <w:szCs w:val="24"/>
        </w:rPr>
        <w:t xml:space="preserve">  «Жилищно-коммунальное хозяйство»</w:t>
      </w:r>
    </w:p>
    <w:p w:rsidR="000A18C9" w:rsidRPr="000A18C9" w:rsidRDefault="000A18C9" w:rsidP="000A18C9"/>
    <w:p w:rsidR="00214DEC" w:rsidRDefault="00214DEC" w:rsidP="00F96E3E">
      <w:pPr>
        <w:ind w:right="-142"/>
        <w:jc w:val="both"/>
      </w:pPr>
      <w:r>
        <w:t xml:space="preserve">        По </w:t>
      </w:r>
      <w:r w:rsidRPr="00B84BAB">
        <w:t xml:space="preserve">разделу </w:t>
      </w:r>
      <w:r>
        <w:t xml:space="preserve">«Жилищно-коммунальное хозяйство»  </w:t>
      </w:r>
      <w:r w:rsidRPr="00B84BAB">
        <w:t xml:space="preserve">предусмотрены </w:t>
      </w:r>
      <w:r>
        <w:t xml:space="preserve">  ассигнования </w:t>
      </w:r>
      <w:r w:rsidRPr="00B84BAB">
        <w:t xml:space="preserve"> в сумме </w:t>
      </w:r>
      <w:r>
        <w:t xml:space="preserve"> 14083,5 </w:t>
      </w:r>
      <w:r w:rsidRPr="00B84BAB">
        <w:t>тыс.</w:t>
      </w:r>
      <w:r>
        <w:t xml:space="preserve"> </w:t>
      </w:r>
      <w:r w:rsidRPr="00B84BAB">
        <w:t>руб</w:t>
      </w:r>
      <w:r>
        <w:t>., кассовое  исполнение   составило 11579,3   тыс. руб. или  82,2 % по отношению к годовым назначениям  (</w:t>
      </w:r>
      <w:r w:rsidR="004459A7">
        <w:t>к уровню</w:t>
      </w:r>
      <w:r>
        <w:t xml:space="preserve"> 2012 году </w:t>
      </w:r>
      <w:r w:rsidR="004459A7">
        <w:t>рост на 8,5%)</w:t>
      </w:r>
      <w:r>
        <w:t xml:space="preserve">.  </w:t>
      </w:r>
    </w:p>
    <w:p w:rsidR="00214DEC" w:rsidRDefault="00214DEC" w:rsidP="00F96E3E">
      <w:pPr>
        <w:jc w:val="both"/>
      </w:pPr>
      <w:r>
        <w:t xml:space="preserve">        </w:t>
      </w:r>
      <w:r>
        <w:rPr>
          <w:b/>
        </w:rPr>
        <w:t>По подразделу 0501 «Жилищное хозяйство»</w:t>
      </w:r>
      <w:r>
        <w:t xml:space="preserve">  предусмотрены ассигнования </w:t>
      </w:r>
      <w:r w:rsidR="002D78C5">
        <w:t>в рамках ДЦП «Создание условий для привлечения специалистов в МО «Старицкий район» на 2012-2017г.г.». Направлены средства в сумме  2250,6 тыс. руб. на приобретение 2</w:t>
      </w:r>
      <w:r w:rsidR="004F528C">
        <w:t>-х</w:t>
      </w:r>
      <w:r w:rsidR="002D78C5">
        <w:t xml:space="preserve">  квартир</w:t>
      </w:r>
      <w:r w:rsidR="004F528C">
        <w:t xml:space="preserve"> для специалистов</w:t>
      </w:r>
      <w:r w:rsidR="002D78C5">
        <w:t xml:space="preserve">. </w:t>
      </w:r>
    </w:p>
    <w:p w:rsidR="00214DEC" w:rsidRDefault="00214DEC" w:rsidP="00F96E3E">
      <w:pPr>
        <w:jc w:val="both"/>
      </w:pPr>
      <w:r>
        <w:t xml:space="preserve">        </w:t>
      </w:r>
      <w:r>
        <w:rPr>
          <w:b/>
        </w:rPr>
        <w:t xml:space="preserve">По подразделу 0502 «Коммунальное хозяйство»  </w:t>
      </w:r>
      <w:r w:rsidR="004A1B73" w:rsidRPr="00B634D7">
        <w:t>средства направлены</w:t>
      </w:r>
      <w:r w:rsidR="004A1B73">
        <w:rPr>
          <w:b/>
        </w:rPr>
        <w:t xml:space="preserve"> </w:t>
      </w:r>
      <w:r w:rsidR="004A1B73">
        <w:t>в рамках ДЦП «Развитие сферы жилищного строительства МО «Старицкий район» Твер</w:t>
      </w:r>
      <w:r w:rsidR="00B634D7">
        <w:t>ской области на  2013-2015г.г.» в сумме</w:t>
      </w:r>
      <w:r w:rsidR="00B634D7" w:rsidRPr="00B634D7">
        <w:t xml:space="preserve"> </w:t>
      </w:r>
      <w:r w:rsidR="00B634D7">
        <w:t xml:space="preserve">9328,7 тыс. </w:t>
      </w:r>
      <w:r w:rsidRPr="00A404AB">
        <w:t xml:space="preserve">при плане   </w:t>
      </w:r>
      <w:r>
        <w:t xml:space="preserve">11832,9 тыс. руб. </w:t>
      </w:r>
      <w:r w:rsidR="00B634D7">
        <w:t>-</w:t>
      </w:r>
      <w:r>
        <w:t>78,8% по отношению к плану</w:t>
      </w:r>
      <w:r w:rsidR="00D04EB5">
        <w:t xml:space="preserve"> </w:t>
      </w:r>
    </w:p>
    <w:p w:rsidR="00214DEC" w:rsidRDefault="00B634D7" w:rsidP="00F96E3E">
      <w:pPr>
        <w:jc w:val="both"/>
      </w:pPr>
      <w:r>
        <w:t>Неисполнение средств по причине:</w:t>
      </w:r>
    </w:p>
    <w:p w:rsidR="00214DEC" w:rsidRDefault="00214DEC" w:rsidP="00F96E3E">
      <w:pPr>
        <w:jc w:val="both"/>
      </w:pPr>
      <w:r>
        <w:t xml:space="preserve">     -   снижение  цены контракта  на 9,3% по объекту «Строительство инженерной  инфраструктуры под жилищное строительство семьям, имеющим 3-х и более детей»; </w:t>
      </w:r>
    </w:p>
    <w:p w:rsidR="00214DEC" w:rsidRDefault="00214DEC" w:rsidP="00F96E3E">
      <w:pPr>
        <w:jc w:val="both"/>
      </w:pPr>
      <w:r>
        <w:t xml:space="preserve">    -    не заключен муниципальный контракт  на выполнение работ по ремонту  систем водоотведения.</w:t>
      </w:r>
    </w:p>
    <w:p w:rsidR="00FB1B46" w:rsidRDefault="00FB1B46" w:rsidP="004A3BF9">
      <w:pPr>
        <w:tabs>
          <w:tab w:val="left" w:pos="3420"/>
          <w:tab w:val="left" w:pos="3960"/>
        </w:tabs>
        <w:jc w:val="center"/>
      </w:pPr>
    </w:p>
    <w:p w:rsidR="00AF585F" w:rsidRPr="00FB1B46" w:rsidRDefault="00AF585F" w:rsidP="004A3BF9">
      <w:pPr>
        <w:tabs>
          <w:tab w:val="left" w:pos="3420"/>
          <w:tab w:val="left" w:pos="3960"/>
        </w:tabs>
        <w:jc w:val="center"/>
      </w:pPr>
    </w:p>
    <w:p w:rsidR="00FB1B46" w:rsidRDefault="00FB1B46" w:rsidP="00FB1B46">
      <w:pPr>
        <w:spacing w:line="180" w:lineRule="exact"/>
        <w:jc w:val="center"/>
        <w:rPr>
          <w:b/>
          <w:i/>
        </w:rPr>
      </w:pPr>
      <w:r w:rsidRPr="00FB1B46">
        <w:rPr>
          <w:b/>
          <w:i/>
        </w:rPr>
        <w:t>Раздел 07</w:t>
      </w:r>
      <w:r w:rsidR="000A18C9">
        <w:rPr>
          <w:b/>
          <w:i/>
        </w:rPr>
        <w:t>00</w:t>
      </w:r>
      <w:r w:rsidRPr="00FB1B46">
        <w:rPr>
          <w:b/>
          <w:i/>
        </w:rPr>
        <w:t xml:space="preserve"> «Образование»</w:t>
      </w:r>
    </w:p>
    <w:p w:rsidR="009A7419" w:rsidRPr="00FB1B46" w:rsidRDefault="009A7419" w:rsidP="00FB1B46">
      <w:pPr>
        <w:spacing w:line="180" w:lineRule="exact"/>
        <w:jc w:val="center"/>
        <w:rPr>
          <w:b/>
          <w:i/>
        </w:rPr>
      </w:pPr>
    </w:p>
    <w:p w:rsidR="00FB1B46" w:rsidRDefault="0007533B" w:rsidP="00214DEC">
      <w:pPr>
        <w:jc w:val="both"/>
      </w:pPr>
      <w:r>
        <w:t xml:space="preserve">На содержание и развитие </w:t>
      </w:r>
      <w:r w:rsidR="00FB1B46" w:rsidRPr="00FB2B42">
        <w:t xml:space="preserve">отрасли образования </w:t>
      </w:r>
      <w:r>
        <w:t>направлено</w:t>
      </w:r>
      <w:r w:rsidR="00FB1B46">
        <w:t xml:space="preserve"> </w:t>
      </w:r>
      <w:r>
        <w:t xml:space="preserve">316 041,6 </w:t>
      </w:r>
      <w:r w:rsidRPr="00FB2B42">
        <w:t>тыс. руб</w:t>
      </w:r>
      <w:r>
        <w:t xml:space="preserve">. - </w:t>
      </w:r>
      <w:r w:rsidR="00FB1B46">
        <w:t>99,38</w:t>
      </w:r>
      <w:r>
        <w:t>%</w:t>
      </w:r>
      <w:r w:rsidR="00FB1B46" w:rsidRPr="00FB2B42">
        <w:t xml:space="preserve"> </w:t>
      </w:r>
      <w:r>
        <w:t xml:space="preserve">от </w:t>
      </w:r>
      <w:r w:rsidR="00FB1B46" w:rsidRPr="00FB2B42">
        <w:t>уточненно</w:t>
      </w:r>
      <w:r>
        <w:t>го</w:t>
      </w:r>
      <w:r w:rsidR="00FB1B46" w:rsidRPr="00FB2B42">
        <w:t xml:space="preserve"> план</w:t>
      </w:r>
      <w:r>
        <w:t>а</w:t>
      </w:r>
      <w:r w:rsidR="00FB1B46" w:rsidRPr="00FB2B42">
        <w:t xml:space="preserve"> </w:t>
      </w:r>
      <w:r w:rsidR="00FB1B46">
        <w:t xml:space="preserve">318 015,8 тыс. руб. или 74,2% от </w:t>
      </w:r>
      <w:r>
        <w:t xml:space="preserve">объема расходов </w:t>
      </w:r>
      <w:r w:rsidR="00FB1B46">
        <w:t xml:space="preserve">бюджета МО </w:t>
      </w:r>
      <w:r>
        <w:t>«</w:t>
      </w:r>
      <w:r w:rsidR="00FB1B46">
        <w:t xml:space="preserve">Старицкий район». </w:t>
      </w:r>
    </w:p>
    <w:p w:rsidR="00974949" w:rsidRDefault="0007533B" w:rsidP="00214DEC">
      <w:pPr>
        <w:jc w:val="both"/>
      </w:pPr>
      <w:r>
        <w:t xml:space="preserve"> </w:t>
      </w:r>
      <w:r w:rsidR="00974949">
        <w:t xml:space="preserve"> </w:t>
      </w:r>
      <w:r w:rsidR="00974949" w:rsidRPr="001979B8">
        <w:t>В рамках муниципальной программы «Развитие муниципальной системы образования Старицкого района на 2013-2015г.г.» направлено сре</w:t>
      </w:r>
      <w:proofErr w:type="gramStart"/>
      <w:r w:rsidR="00974949" w:rsidRPr="001979B8">
        <w:t>дств в с</w:t>
      </w:r>
      <w:proofErr w:type="gramEnd"/>
      <w:r w:rsidR="00974949" w:rsidRPr="001979B8">
        <w:t xml:space="preserve">умме </w:t>
      </w:r>
      <w:r w:rsidR="000935F8">
        <w:t>206 089,3</w:t>
      </w:r>
      <w:r w:rsidR="00974949" w:rsidRPr="001979B8">
        <w:t xml:space="preserve"> тыс. рублей -65,</w:t>
      </w:r>
      <w:r w:rsidR="000935F8">
        <w:t>2</w:t>
      </w:r>
      <w:r w:rsidR="00974949" w:rsidRPr="001979B8">
        <w:t>% объема расходов на образование.</w:t>
      </w:r>
    </w:p>
    <w:p w:rsidR="00106E2A" w:rsidRDefault="00106E2A" w:rsidP="00214DEC">
      <w:pPr>
        <w:jc w:val="center"/>
      </w:pPr>
    </w:p>
    <w:p w:rsidR="00FB1B46" w:rsidRDefault="00412283" w:rsidP="00FB1B46">
      <w:pPr>
        <w:jc w:val="center"/>
      </w:pPr>
      <w:r>
        <w:t xml:space="preserve">Распределение средств образования по </w:t>
      </w:r>
      <w:r w:rsidR="00AC04AF">
        <w:t>р</w:t>
      </w:r>
      <w:r>
        <w:t>аспорядителям</w:t>
      </w:r>
      <w:r w:rsidR="00AC04AF">
        <w:t>:</w:t>
      </w:r>
    </w:p>
    <w:p w:rsidR="00FB1B46" w:rsidRDefault="00FB1B46" w:rsidP="00FB1B46">
      <w:pPr>
        <w:jc w:val="center"/>
      </w:pPr>
    </w:p>
    <w:p w:rsidR="00FB1B46" w:rsidRDefault="00FB1B46" w:rsidP="00FB1B46">
      <w:pPr>
        <w:jc w:val="both"/>
      </w:pPr>
      <w:r>
        <w:rPr>
          <w:noProof/>
        </w:rPr>
        <w:lastRenderedPageBreak/>
        <w:drawing>
          <wp:inline distT="0" distB="0" distL="0" distR="0">
            <wp:extent cx="5915025" cy="2409825"/>
            <wp:effectExtent l="19050" t="0" r="9525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1B46" w:rsidRDefault="00FB1B46" w:rsidP="00FB1B46">
      <w:pPr>
        <w:jc w:val="both"/>
        <w:rPr>
          <w:b/>
          <w:u w:val="single"/>
        </w:rPr>
      </w:pPr>
    </w:p>
    <w:p w:rsidR="00FB1B46" w:rsidRDefault="00FB1B46" w:rsidP="00FB1B46">
      <w:pPr>
        <w:jc w:val="both"/>
        <w:rPr>
          <w:b/>
          <w:u w:val="single"/>
        </w:rPr>
      </w:pPr>
    </w:p>
    <w:p w:rsidR="00FB1B46" w:rsidRDefault="00FB1B46" w:rsidP="00FB1B46">
      <w:pPr>
        <w:jc w:val="both"/>
        <w:rPr>
          <w:b/>
          <w:u w:val="single"/>
        </w:rPr>
      </w:pPr>
    </w:p>
    <w:p w:rsidR="00FB1B46" w:rsidRDefault="00FB1B46" w:rsidP="00FB1B46">
      <w:pPr>
        <w:jc w:val="both"/>
      </w:pPr>
      <w:r w:rsidRPr="00FB2B42">
        <w:rPr>
          <w:b/>
          <w:u w:val="single"/>
        </w:rPr>
        <w:t>Администраци</w:t>
      </w:r>
      <w:r w:rsidR="00412283">
        <w:rPr>
          <w:b/>
          <w:u w:val="single"/>
        </w:rPr>
        <w:t>я</w:t>
      </w:r>
      <w:r w:rsidRPr="00FB2B42">
        <w:rPr>
          <w:b/>
          <w:u w:val="single"/>
        </w:rPr>
        <w:t xml:space="preserve"> района </w:t>
      </w:r>
      <w:r>
        <w:rPr>
          <w:b/>
          <w:u w:val="single"/>
        </w:rPr>
        <w:t xml:space="preserve">– </w:t>
      </w:r>
      <w:r>
        <w:t xml:space="preserve"> исполнение от плана 99,6 % или 33483,4 тыс. руб. при плане 33611,4, что составляет 65% от уровня 2012 года. Кассовый расход произведен за счет средств областного бюджета выделенных на строительство </w:t>
      </w:r>
      <w:proofErr w:type="spellStart"/>
      <w:r>
        <w:t>Степуринской</w:t>
      </w:r>
      <w:proofErr w:type="spellEnd"/>
      <w:r>
        <w:t xml:space="preserve"> школы 29871,9 тыс. руб.,</w:t>
      </w:r>
      <w:r w:rsidR="006D3429">
        <w:t xml:space="preserve"> кроме того на </w:t>
      </w:r>
      <w:proofErr w:type="spellStart"/>
      <w:r w:rsidR="006D3429">
        <w:t>софинансирование</w:t>
      </w:r>
      <w:proofErr w:type="spellEnd"/>
      <w:r w:rsidR="006D3429">
        <w:t xml:space="preserve"> из местного бюджета</w:t>
      </w:r>
      <w:r>
        <w:t xml:space="preserve"> </w:t>
      </w:r>
      <w:r w:rsidR="006D3429">
        <w:t>в размере 3370,4 тыс. руб.;</w:t>
      </w:r>
      <w:r w:rsidR="00892035">
        <w:t xml:space="preserve"> </w:t>
      </w:r>
      <w:r>
        <w:t>101 тыс. руб. на</w:t>
      </w:r>
      <w:r w:rsidRPr="000801B5">
        <w:t xml:space="preserve"> </w:t>
      </w:r>
      <w:r>
        <w:t>приобретение оборудования и формы для клуба «Русь» за счет средств поступивших от депутатов Законодательного собрания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140 тыс. руб. на приобретение 2 детских площадок.</w:t>
      </w:r>
    </w:p>
    <w:p w:rsidR="00FB1B46" w:rsidRDefault="00FB1B46" w:rsidP="00FB1B46">
      <w:pPr>
        <w:jc w:val="both"/>
      </w:pPr>
      <w:r>
        <w:rPr>
          <w:b/>
          <w:u w:val="single"/>
        </w:rPr>
        <w:t>Комитет</w:t>
      </w:r>
      <w:r w:rsidR="00412283">
        <w:rPr>
          <w:b/>
          <w:u w:val="single"/>
        </w:rPr>
        <w:t xml:space="preserve"> по</w:t>
      </w:r>
      <w:r>
        <w:rPr>
          <w:b/>
          <w:u w:val="single"/>
        </w:rPr>
        <w:t xml:space="preserve"> физической культуре и спорту –</w:t>
      </w:r>
      <w:r w:rsidRPr="00907987">
        <w:t xml:space="preserve"> </w:t>
      </w:r>
      <w:r>
        <w:t xml:space="preserve">100% исполнение плана или 5760,8 </w:t>
      </w:r>
      <w:r w:rsidRPr="008F3609">
        <w:t>тыс. руб.</w:t>
      </w:r>
      <w:r>
        <w:t xml:space="preserve">, на финансирование Детской юношеской </w:t>
      </w:r>
      <w:proofErr w:type="gramStart"/>
      <w:r>
        <w:t>школы</w:t>
      </w:r>
      <w:proofErr w:type="gramEnd"/>
      <w:r>
        <w:t xml:space="preserve"> на выполнение муниципального задания в сумме 5438,9 тыс. руб. и 321,9 тыс. руб. на реализацию программы по энергосбережению и повышению энергетической эффективности на установку счетчиков. Кассовый расход по данному ведомству на 9,4% больше, чем исполнение в 2012 году.</w:t>
      </w:r>
    </w:p>
    <w:p w:rsidR="00FB1B46" w:rsidRDefault="00FB1B46" w:rsidP="00FB1B46">
      <w:pPr>
        <w:jc w:val="both"/>
      </w:pPr>
      <w:r>
        <w:rPr>
          <w:b/>
          <w:u w:val="single"/>
        </w:rPr>
        <w:t>Отдел культуры –</w:t>
      </w:r>
      <w:r>
        <w:t xml:space="preserve"> </w:t>
      </w:r>
      <w:r w:rsidRPr="009A3668">
        <w:t xml:space="preserve">исполнение </w:t>
      </w:r>
      <w:r>
        <w:t xml:space="preserve">6240,7 </w:t>
      </w:r>
      <w:r w:rsidRPr="009A3668">
        <w:t xml:space="preserve">тыс. руб. или </w:t>
      </w:r>
      <w:r>
        <w:t>99,94</w:t>
      </w:r>
      <w:r w:rsidRPr="009A3668">
        <w:t>% от уточненного плана</w:t>
      </w:r>
      <w:r>
        <w:t xml:space="preserve"> - 6244,4 тыс. руб</w:t>
      </w:r>
      <w:r w:rsidRPr="009A3668">
        <w:t xml:space="preserve">. </w:t>
      </w:r>
      <w:r>
        <w:t>Перечислено Детской школы искусств на финансирование муниципального задания 5013,3 тыс. руб.,</w:t>
      </w:r>
    </w:p>
    <w:p w:rsidR="00FB1B46" w:rsidRDefault="00FB1B46" w:rsidP="00FB1B46">
      <w:pPr>
        <w:jc w:val="both"/>
      </w:pPr>
      <w:r>
        <w:t xml:space="preserve"> 31 тыс. руб. на приобретение оргтехники из средств депутатов Законодательного собрания,</w:t>
      </w:r>
    </w:p>
    <w:p w:rsidR="00FB1B46" w:rsidRDefault="00FB1B46" w:rsidP="00FB1B46">
      <w:pPr>
        <w:jc w:val="both"/>
      </w:pPr>
      <w:r>
        <w:t xml:space="preserve"> 49 тыс. руб. - на проведение противопожарных мероприятий, </w:t>
      </w:r>
    </w:p>
    <w:p w:rsidR="00FB1B46" w:rsidRDefault="00FB1B46" w:rsidP="00FB1B46">
      <w:pPr>
        <w:jc w:val="both"/>
      </w:pPr>
      <w:r>
        <w:t xml:space="preserve"> 157,3 тыс. руб. на приобретение музыкальных инструментов (средства областного бюджета),</w:t>
      </w:r>
    </w:p>
    <w:p w:rsidR="00FB1B46" w:rsidRDefault="00FB1B46" w:rsidP="00FB1B46">
      <w:pPr>
        <w:jc w:val="both"/>
      </w:pPr>
      <w:r>
        <w:t xml:space="preserve"> 782 тыс. руб. по </w:t>
      </w:r>
      <w:proofErr w:type="spellStart"/>
      <w:r>
        <w:t>софинансированию</w:t>
      </w:r>
      <w:proofErr w:type="spellEnd"/>
      <w:r>
        <w:t xml:space="preserve"> расходов на повышение зарплаты педагогам (областной бюджет),</w:t>
      </w:r>
    </w:p>
    <w:p w:rsidR="00FB1B46" w:rsidRPr="0032351D" w:rsidRDefault="00FB1B46" w:rsidP="00FB1B46">
      <w:pPr>
        <w:jc w:val="both"/>
      </w:pPr>
      <w:r>
        <w:t>207,2</w:t>
      </w:r>
      <w:r w:rsidRPr="00511A0B">
        <w:t xml:space="preserve"> </w:t>
      </w:r>
      <w:r>
        <w:t>тыс. руб. по программе Развития отрасли культура. Исполнение по отделу культуры на 34% выше от уровня 2012 года, в связи повышением уровня заработной платы педагогов по Указу Президента.</w:t>
      </w:r>
    </w:p>
    <w:p w:rsidR="00FB1B46" w:rsidRDefault="00FB1B46" w:rsidP="00FB1B46">
      <w:pPr>
        <w:jc w:val="both"/>
      </w:pPr>
      <w:r w:rsidRPr="009A3668">
        <w:rPr>
          <w:b/>
          <w:u w:val="single"/>
        </w:rPr>
        <w:t>Отдел образования</w:t>
      </w:r>
      <w:r w:rsidR="00412283">
        <w:rPr>
          <w:b/>
          <w:u w:val="single"/>
        </w:rPr>
        <w:t xml:space="preserve"> - </w:t>
      </w:r>
      <w:r w:rsidRPr="00962C42">
        <w:t>исполнение</w:t>
      </w:r>
      <w:r>
        <w:t xml:space="preserve"> 99,3</w:t>
      </w:r>
      <w:r w:rsidRPr="00962C42">
        <w:t xml:space="preserve">% или </w:t>
      </w:r>
      <w:r>
        <w:t xml:space="preserve">270556,7 </w:t>
      </w:r>
      <w:r w:rsidRPr="00962C42">
        <w:t xml:space="preserve">тыс. руб. при уточненном плане </w:t>
      </w:r>
      <w:r>
        <w:t xml:space="preserve">272399,2 тыс. руб., или 63,5% от расходов муниципального образования «МО Старицкий район», что на 17% выше уровня 2012 года. </w:t>
      </w:r>
    </w:p>
    <w:p w:rsidR="00FB1B46" w:rsidRDefault="00FB1B46" w:rsidP="00FB1B46">
      <w:pPr>
        <w:jc w:val="both"/>
      </w:pPr>
    </w:p>
    <w:p w:rsidR="00FB1B46" w:rsidRDefault="00FB1B46" w:rsidP="00FB1B46">
      <w:pPr>
        <w:jc w:val="both"/>
      </w:pPr>
      <w:r>
        <w:rPr>
          <w:noProof/>
        </w:rPr>
        <w:lastRenderedPageBreak/>
        <w:drawing>
          <wp:inline distT="0" distB="0" distL="0" distR="0">
            <wp:extent cx="5905500" cy="3200400"/>
            <wp:effectExtent l="19050" t="0" r="1905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E7117" w:rsidRDefault="007E7117" w:rsidP="00FB1B46">
      <w:pPr>
        <w:jc w:val="both"/>
      </w:pPr>
    </w:p>
    <w:p w:rsidR="007E7117" w:rsidRDefault="007E7117" w:rsidP="00FB1B46">
      <w:pPr>
        <w:jc w:val="both"/>
      </w:pPr>
    </w:p>
    <w:p w:rsidR="00FB1B46" w:rsidRDefault="007E7117" w:rsidP="00FB1B46">
      <w:pPr>
        <w:jc w:val="both"/>
      </w:pPr>
      <w:r>
        <w:t xml:space="preserve">    </w:t>
      </w:r>
      <w:r w:rsidRPr="000216C4">
        <w:rPr>
          <w:b/>
          <w:i/>
        </w:rPr>
        <w:t>П</w:t>
      </w:r>
      <w:r w:rsidR="00FB1B46" w:rsidRPr="007E7117">
        <w:rPr>
          <w:b/>
          <w:i/>
        </w:rPr>
        <w:t>о</w:t>
      </w:r>
      <w:r w:rsidRPr="007E7117">
        <w:rPr>
          <w:b/>
          <w:i/>
        </w:rPr>
        <w:t xml:space="preserve"> подразделу 0701 «Д</w:t>
      </w:r>
      <w:r w:rsidR="00FB1B46" w:rsidRPr="007E7117">
        <w:rPr>
          <w:b/>
          <w:i/>
        </w:rPr>
        <w:t>ошкольно</w:t>
      </w:r>
      <w:r w:rsidRPr="007E7117">
        <w:rPr>
          <w:b/>
          <w:i/>
        </w:rPr>
        <w:t>е</w:t>
      </w:r>
      <w:r w:rsidR="00FB1B46" w:rsidRPr="007E7117">
        <w:rPr>
          <w:b/>
          <w:i/>
        </w:rPr>
        <w:t xml:space="preserve"> образовани</w:t>
      </w:r>
      <w:r w:rsidRPr="007E7117">
        <w:rPr>
          <w:b/>
          <w:i/>
        </w:rPr>
        <w:t>е</w:t>
      </w:r>
      <w:r>
        <w:rPr>
          <w:i/>
        </w:rPr>
        <w:t>»</w:t>
      </w:r>
      <w:r w:rsidR="00FB1B46">
        <w:t xml:space="preserve"> </w:t>
      </w:r>
      <w:r>
        <w:t>исполнено сре</w:t>
      </w:r>
      <w:proofErr w:type="gramStart"/>
      <w:r>
        <w:t>дств в с</w:t>
      </w:r>
      <w:proofErr w:type="gramEnd"/>
      <w:r>
        <w:t>умме</w:t>
      </w:r>
      <w:r w:rsidR="00FB1B46">
        <w:t xml:space="preserve"> </w:t>
      </w:r>
      <w:r w:rsidR="00FB1B46" w:rsidRPr="001979B8">
        <w:t>65</w:t>
      </w:r>
      <w:r w:rsidR="001979B8" w:rsidRPr="001979B8">
        <w:t>48</w:t>
      </w:r>
      <w:r w:rsidR="00FB1B46" w:rsidRPr="001979B8">
        <w:t>1,9 тыс</w:t>
      </w:r>
      <w:r w:rsidR="00FB1B46">
        <w:t>. руб.</w:t>
      </w:r>
      <w:r w:rsidR="00FB1B46" w:rsidRPr="00962C42">
        <w:t xml:space="preserve"> </w:t>
      </w:r>
      <w:r>
        <w:t>К</w:t>
      </w:r>
      <w:r w:rsidR="00FB1B46">
        <w:t xml:space="preserve"> уровн</w:t>
      </w:r>
      <w:r w:rsidR="00412283">
        <w:t>ю</w:t>
      </w:r>
      <w:r w:rsidR="00FB1B46">
        <w:t xml:space="preserve"> 2012 года</w:t>
      </w:r>
      <w:r>
        <w:t xml:space="preserve"> рост составил на 44,4%</w:t>
      </w:r>
      <w:r w:rsidR="00FB1B46">
        <w:t xml:space="preserve">. </w:t>
      </w:r>
      <w:r w:rsidR="00412283">
        <w:t>С</w:t>
      </w:r>
      <w:r w:rsidR="00FB1B46">
        <w:t xml:space="preserve">редства направлены: </w:t>
      </w:r>
    </w:p>
    <w:p w:rsidR="00FB1B46" w:rsidRPr="00022954" w:rsidRDefault="00202DC4" w:rsidP="00FB1B46">
      <w:pPr>
        <w:jc w:val="both"/>
      </w:pPr>
      <w:r>
        <w:t xml:space="preserve">     </w:t>
      </w:r>
      <w:r w:rsidR="00FB1B46">
        <w:t>На выполнение муниципального задания  в сумме 45882.0 тыс. рублей  или на 108% от 2012 года.</w:t>
      </w:r>
      <w:r w:rsidR="00FB1B46" w:rsidRPr="00B907DF">
        <w:t xml:space="preserve"> </w:t>
      </w:r>
      <w:r w:rsidR="00FB1B46">
        <w:t>Муниципальные задания направлялись на</w:t>
      </w:r>
      <w:r w:rsidR="00FB1B46" w:rsidRPr="0030271E">
        <w:t xml:space="preserve"> </w:t>
      </w:r>
      <w:r w:rsidR="00FB1B46" w:rsidRPr="00022954">
        <w:t>функционир</w:t>
      </w:r>
      <w:r w:rsidR="00FB1B46">
        <w:t xml:space="preserve">ование с начало года 7 детских садов (в городе </w:t>
      </w:r>
      <w:r w:rsidR="00FB1B46" w:rsidRPr="00022954">
        <w:t>4</w:t>
      </w:r>
      <w:r w:rsidR="00FB1B46">
        <w:t xml:space="preserve"> учреждения и 3 сельских садов</w:t>
      </w:r>
      <w:r w:rsidR="00FB1B46" w:rsidRPr="00022954">
        <w:t>)</w:t>
      </w:r>
      <w:r w:rsidR="00FB1B46">
        <w:t>. В 2012 году было 4 городских и 5 сельских дошкольных учреждений</w:t>
      </w:r>
      <w:r w:rsidR="00FB1B46" w:rsidRPr="00022954">
        <w:t xml:space="preserve">. </w:t>
      </w:r>
      <w:r w:rsidR="00FB1B46">
        <w:t xml:space="preserve">На 01.01.2013г в связи с реструктуризацией сети образовательных учреждений на основании Постановления Администрации Старицкого района Тверской области №638 от 30.10.2012 года 2 детских сада были присоединения к МБОУ. На 31.12.2013 года осталось 6 детских дошкольных учреждений. Детский сад </w:t>
      </w:r>
      <w:proofErr w:type="spellStart"/>
      <w:r w:rsidR="00FB1B46">
        <w:t>Степурино</w:t>
      </w:r>
      <w:proofErr w:type="spellEnd"/>
      <w:r w:rsidR="00FB1B46">
        <w:t xml:space="preserve"> был присоединен к общеобразовательному учреждению Постановлением №452 от 23.07.2013 г. </w:t>
      </w:r>
      <w:r w:rsidR="00FB1B46" w:rsidRPr="00022954">
        <w:t>Всего услугами дошкольного образования охвачены</w:t>
      </w:r>
      <w:r w:rsidR="00FB1B46">
        <w:t xml:space="preserve"> по данным Отдела образования</w:t>
      </w:r>
      <w:r w:rsidR="00FB1B46" w:rsidRPr="00022954">
        <w:t xml:space="preserve"> в 2013 году </w:t>
      </w:r>
      <w:r w:rsidR="00FB1B46" w:rsidRPr="00730C42">
        <w:rPr>
          <w:color w:val="000000" w:themeColor="text1"/>
        </w:rPr>
        <w:t>720</w:t>
      </w:r>
      <w:r w:rsidR="00FB1B46">
        <w:rPr>
          <w:color w:val="FF0000"/>
        </w:rPr>
        <w:t xml:space="preserve"> </w:t>
      </w:r>
      <w:r w:rsidR="00FB1B46">
        <w:t>детей</w:t>
      </w:r>
      <w:r w:rsidR="00FB1B46" w:rsidRPr="00022954">
        <w:t>, из них 5</w:t>
      </w:r>
      <w:r w:rsidR="00FB1B46">
        <w:t>72</w:t>
      </w:r>
      <w:r w:rsidR="00FB1B46" w:rsidRPr="00022954">
        <w:t xml:space="preserve"> в городе и </w:t>
      </w:r>
      <w:r w:rsidR="00FB1B46">
        <w:t>148</w:t>
      </w:r>
      <w:r w:rsidR="00FB1B46" w:rsidRPr="00022954">
        <w:t xml:space="preserve"> в селе.</w:t>
      </w:r>
      <w:r w:rsidR="00FB1B46">
        <w:t xml:space="preserve"> Средняя посещаемость детей за 2013 год составила 371,99 </w:t>
      </w:r>
      <w:proofErr w:type="spellStart"/>
      <w:r w:rsidR="00FB1B46">
        <w:t>дето-дней</w:t>
      </w:r>
      <w:proofErr w:type="spellEnd"/>
      <w:r w:rsidR="00FB1B46">
        <w:t xml:space="preserve">. </w:t>
      </w:r>
      <w:r w:rsidR="00FB1B46" w:rsidRPr="00AA242F">
        <w:t xml:space="preserve">Фактический стоимость </w:t>
      </w:r>
      <w:proofErr w:type="spellStart"/>
      <w:r w:rsidR="00FB1B46" w:rsidRPr="00AA242F">
        <w:t>дето-дня</w:t>
      </w:r>
      <w:proofErr w:type="spellEnd"/>
      <w:r w:rsidR="00FB1B46" w:rsidRPr="00AA242F">
        <w:t xml:space="preserve"> за счет средств бюджета составила 292,59 рублей и за счет средств родителей 300,93 руб.</w:t>
      </w:r>
    </w:p>
    <w:p w:rsidR="0065142E" w:rsidRDefault="00FB1B46" w:rsidP="00FB1B46">
      <w:pPr>
        <w:jc w:val="both"/>
      </w:pPr>
      <w:r>
        <w:t xml:space="preserve">В 2013 году для сокращения очереди в дошкольные учреждения образования были выделены средства из федерального бюджета на вновь открытые места в размере 1186,3 тыс. руб. на модернизацию региональных систем для приобретения оборудования и 160,1 тыс. руб. на приобретение материальных запасов. </w:t>
      </w:r>
    </w:p>
    <w:p w:rsidR="0065142E" w:rsidRDefault="00FB1B46" w:rsidP="00FB1B46">
      <w:pPr>
        <w:jc w:val="both"/>
      </w:pPr>
      <w:r>
        <w:t>Из областного бюджета профинансировано 4941 тыс. руб. на замену оконных блоков, ремонта отопительной системы в городских садах и ремонта кровли в</w:t>
      </w:r>
      <w:r w:rsidRPr="00480D30">
        <w:t xml:space="preserve"> </w:t>
      </w:r>
      <w:proofErr w:type="spellStart"/>
      <w:r>
        <w:t>д</w:t>
      </w:r>
      <w:proofErr w:type="spellEnd"/>
      <w:r>
        <w:t xml:space="preserve">/с Емельяново. </w:t>
      </w:r>
    </w:p>
    <w:p w:rsidR="00FB1B46" w:rsidRDefault="00FB1B46" w:rsidP="00FB1B46">
      <w:pPr>
        <w:jc w:val="both"/>
      </w:pPr>
      <w:r>
        <w:t>На эти же цели из бюджета муниципального образования МО «Старицкого района» выделены средства в сумме 4142,5 тыс. руб.</w:t>
      </w:r>
    </w:p>
    <w:p w:rsidR="00FB1B46" w:rsidRDefault="00FB1B46" w:rsidP="00FB1B46">
      <w:pPr>
        <w:jc w:val="both"/>
      </w:pPr>
      <w:r>
        <w:t xml:space="preserve">81,4 тыс. руб. была выделена на проведения подготовительных работ по лицензированию медицинских кабинетов с целью передачи штата работников в отрасль здравоохранения </w:t>
      </w:r>
    </w:p>
    <w:p w:rsidR="00FB1B46" w:rsidRDefault="00FB1B46" w:rsidP="00FB1B46">
      <w:pPr>
        <w:jc w:val="both"/>
      </w:pPr>
      <w:r w:rsidRPr="00962C42">
        <w:t xml:space="preserve">Процент </w:t>
      </w:r>
      <w:r w:rsidRPr="008B5CC1">
        <w:rPr>
          <w:b/>
        </w:rPr>
        <w:t>исполнения муниципальных заданий</w:t>
      </w:r>
      <w:r>
        <w:t>:</w:t>
      </w:r>
    </w:p>
    <w:p w:rsidR="00FB1B46" w:rsidRDefault="00FB1B46" w:rsidP="00FB1B46">
      <w:pPr>
        <w:jc w:val="both"/>
      </w:pPr>
      <w:r>
        <w:t>С</w:t>
      </w:r>
      <w:r w:rsidRPr="00962C42">
        <w:t>тать</w:t>
      </w:r>
      <w:r>
        <w:t>ям</w:t>
      </w:r>
      <w:r w:rsidRPr="00962C42">
        <w:t xml:space="preserve"> </w:t>
      </w:r>
      <w:r w:rsidRPr="00975052">
        <w:rPr>
          <w:i/>
        </w:rPr>
        <w:t>211 «Заработная плата», 212 «Прочие выплаты», 213 «Начисление на оплату труда»</w:t>
      </w:r>
      <w:r>
        <w:t xml:space="preserve"> составил</w:t>
      </w:r>
      <w:r w:rsidRPr="00962C42">
        <w:t xml:space="preserve"> </w:t>
      </w:r>
      <w:r>
        <w:t xml:space="preserve">99,9 </w:t>
      </w:r>
      <w:r w:rsidRPr="00962C42">
        <w:t>%</w:t>
      </w:r>
      <w:r>
        <w:t xml:space="preserve"> или 44863,9 тыс. руб. от плана в 45345,5 тыс. руб.</w:t>
      </w:r>
      <w:r w:rsidRPr="007F01E4">
        <w:t xml:space="preserve"> </w:t>
      </w:r>
    </w:p>
    <w:p w:rsidR="009E1987" w:rsidRDefault="009E1987" w:rsidP="00FB1B46">
      <w:pPr>
        <w:jc w:val="center"/>
      </w:pPr>
    </w:p>
    <w:p w:rsidR="00EF50A6" w:rsidRDefault="00EF50A6" w:rsidP="00FB1B46">
      <w:pPr>
        <w:jc w:val="center"/>
      </w:pPr>
    </w:p>
    <w:p w:rsidR="00EF50A6" w:rsidRDefault="00EF50A6" w:rsidP="00FB1B46">
      <w:pPr>
        <w:jc w:val="center"/>
      </w:pPr>
    </w:p>
    <w:p w:rsidR="00EF50A6" w:rsidRDefault="00EF50A6" w:rsidP="00FB1B46">
      <w:pPr>
        <w:jc w:val="center"/>
      </w:pPr>
    </w:p>
    <w:p w:rsidR="00FB1B46" w:rsidRDefault="00FB1B46" w:rsidP="00FB1B46">
      <w:pPr>
        <w:jc w:val="center"/>
      </w:pPr>
      <w:r>
        <w:lastRenderedPageBreak/>
        <w:t>Динамика роста заработной платы</w:t>
      </w:r>
      <w:r w:rsidR="00D06193">
        <w:t xml:space="preserve"> по категориям работников:</w:t>
      </w:r>
    </w:p>
    <w:p w:rsidR="00150D5C" w:rsidRDefault="00150D5C" w:rsidP="00150D5C">
      <w:pPr>
        <w:jc w:val="right"/>
      </w:pPr>
      <w:r>
        <w:t>в тыс. руб.</w:t>
      </w:r>
    </w:p>
    <w:p w:rsidR="00FB1B46" w:rsidRDefault="00FB1B46" w:rsidP="00FB1B46">
      <w:pPr>
        <w:jc w:val="center"/>
      </w:pPr>
      <w:r>
        <w:rPr>
          <w:noProof/>
        </w:rPr>
        <w:drawing>
          <wp:inline distT="0" distB="0" distL="0" distR="0">
            <wp:extent cx="5924550" cy="3295650"/>
            <wp:effectExtent l="19050" t="0" r="1905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06193" w:rsidRDefault="00D06193" w:rsidP="00FB1B46">
      <w:pPr>
        <w:jc w:val="center"/>
      </w:pPr>
    </w:p>
    <w:p w:rsidR="00FB1B46" w:rsidRDefault="00FB1B46" w:rsidP="00FB1B46">
      <w:pPr>
        <w:jc w:val="center"/>
      </w:pPr>
      <w:r>
        <w:t>(по данным ЗП образования за 2013г и сетям и штатам за 2012 год)</w:t>
      </w:r>
    </w:p>
    <w:p w:rsidR="008A5907" w:rsidRDefault="008A5907" w:rsidP="00FB1B46">
      <w:pPr>
        <w:jc w:val="both"/>
      </w:pPr>
    </w:p>
    <w:p w:rsidR="00FB1B46" w:rsidRDefault="00FB1B46" w:rsidP="00FB1B46">
      <w:pPr>
        <w:jc w:val="both"/>
      </w:pPr>
      <w:r>
        <w:t xml:space="preserve">В соответствии с Указом Президента №597 от 12.05.2012 г. о повышении средней заработной платы педагогическим работникам образования из областного фонда на </w:t>
      </w:r>
      <w:proofErr w:type="spellStart"/>
      <w:r>
        <w:t>софинансирования</w:t>
      </w:r>
      <w:proofErr w:type="spellEnd"/>
      <w:r>
        <w:t xml:space="preserve"> данной цели были выделены средства в размере 8426,2 тыс. руб. </w:t>
      </w:r>
    </w:p>
    <w:p w:rsidR="00FB1B46" w:rsidRDefault="00FB1B46" w:rsidP="00FB1B46">
      <w:pPr>
        <w:jc w:val="both"/>
      </w:pPr>
      <w:r>
        <w:t xml:space="preserve">Штатная численность на начало года составляла 266 единиц из них руководителей 13 единиц, педагогический состав- 90 единиц и </w:t>
      </w:r>
      <w:proofErr w:type="spellStart"/>
      <w:proofErr w:type="gramStart"/>
      <w:r>
        <w:t>учебно</w:t>
      </w:r>
      <w:proofErr w:type="spellEnd"/>
      <w:r>
        <w:t xml:space="preserve"> вспомогательный</w:t>
      </w:r>
      <w:proofErr w:type="gramEnd"/>
      <w:r>
        <w:t xml:space="preserve"> и прочий персонал составлял 163 единицы. </w:t>
      </w:r>
      <w:proofErr w:type="gramStart"/>
      <w:r>
        <w:t>На конец</w:t>
      </w:r>
      <w:proofErr w:type="gramEnd"/>
      <w:r>
        <w:t xml:space="preserve"> 2013 года</w:t>
      </w:r>
      <w:r w:rsidR="00E55A72">
        <w:t>,</w:t>
      </w:r>
      <w:r>
        <w:t xml:space="preserve"> в связи с реорганизацией дошкольных учреждений путем присоединение </w:t>
      </w:r>
      <w:proofErr w:type="spellStart"/>
      <w:r>
        <w:t>д</w:t>
      </w:r>
      <w:proofErr w:type="spellEnd"/>
      <w:r>
        <w:t xml:space="preserve">/с </w:t>
      </w:r>
      <w:proofErr w:type="spellStart"/>
      <w:r>
        <w:t>Степурино</w:t>
      </w:r>
      <w:proofErr w:type="spellEnd"/>
      <w:r>
        <w:t xml:space="preserve"> к </w:t>
      </w:r>
      <w:proofErr w:type="spellStart"/>
      <w:r>
        <w:t>Степуринской</w:t>
      </w:r>
      <w:proofErr w:type="spellEnd"/>
      <w:r>
        <w:t xml:space="preserve"> СОШ штатная численность составила соответственно: </w:t>
      </w:r>
      <w:r w:rsidR="00E55A72">
        <w:t xml:space="preserve">по </w:t>
      </w:r>
      <w:r>
        <w:t>руководителям 12 единиц, педагог</w:t>
      </w:r>
      <w:r w:rsidR="00E55A72">
        <w:t>ам</w:t>
      </w:r>
      <w:r>
        <w:t xml:space="preserve"> 71, прочий персонал 148 единиц. </w:t>
      </w:r>
      <w:proofErr w:type="gramStart"/>
      <w:r>
        <w:t>Фактическая</w:t>
      </w:r>
      <w:proofErr w:type="gramEnd"/>
      <w:r>
        <w:t xml:space="preserve"> численности по ЗП за 2013 год: руководители и административный персонал 11,6 человек, педагогические работники – 75,3 человека, медицинский персонал – 4,3 человека и прочий персонал 100 человек.</w:t>
      </w:r>
    </w:p>
    <w:p w:rsidR="00FB1B46" w:rsidRDefault="00FB1B46" w:rsidP="00FB1B46">
      <w:pPr>
        <w:jc w:val="both"/>
      </w:pPr>
      <w:r w:rsidRPr="00975052">
        <w:rPr>
          <w:i/>
        </w:rPr>
        <w:t>Статья 223 «коммунальные услуги».</w:t>
      </w:r>
      <w:r w:rsidRPr="00962C42">
        <w:t xml:space="preserve"> При плане </w:t>
      </w:r>
      <w:r>
        <w:t>4591,1</w:t>
      </w:r>
      <w:r w:rsidRPr="00962C42">
        <w:t xml:space="preserve"> тыс.</w:t>
      </w:r>
      <w:r>
        <w:t xml:space="preserve"> </w:t>
      </w:r>
      <w:r w:rsidRPr="00962C42">
        <w:t xml:space="preserve">руб. кассовое исполнение составило </w:t>
      </w:r>
      <w:r>
        <w:t xml:space="preserve">4487,5 </w:t>
      </w:r>
      <w:r w:rsidRPr="00962C42">
        <w:t xml:space="preserve">тыс. руб., что составляет </w:t>
      </w:r>
      <w:r>
        <w:t xml:space="preserve">97,7 </w:t>
      </w:r>
      <w:r w:rsidRPr="00962C42">
        <w:t>%.</w:t>
      </w:r>
    </w:p>
    <w:p w:rsidR="00FB1B46" w:rsidRDefault="00FB1B46" w:rsidP="00FB1B46">
      <w:pPr>
        <w:jc w:val="both"/>
      </w:pPr>
      <w:r w:rsidRPr="00A53488">
        <w:rPr>
          <w:i/>
        </w:rPr>
        <w:t>Статья 340 «увеличение стоимости материальных запасов»</w:t>
      </w:r>
      <w:r>
        <w:rPr>
          <w:i/>
        </w:rPr>
        <w:t xml:space="preserve"> </w:t>
      </w:r>
      <w:r>
        <w:t xml:space="preserve">88,5 </w:t>
      </w:r>
      <w:r w:rsidRPr="00FB1027">
        <w:t xml:space="preserve">% или </w:t>
      </w:r>
      <w:r>
        <w:t>3687,57</w:t>
      </w:r>
      <w:r w:rsidRPr="00FB1027">
        <w:t xml:space="preserve"> тыс. руб. при плане </w:t>
      </w:r>
      <w:r>
        <w:t xml:space="preserve"> в 4165,7</w:t>
      </w:r>
      <w:r w:rsidRPr="00FB1027">
        <w:t xml:space="preserve"> тыс. руб. </w:t>
      </w:r>
      <w:r>
        <w:t xml:space="preserve">По данной статье производились расходы на приобретение продуктов питания, текущей и хозяйственные расходы (моющие, стирающие, дезинфекцию и прочие товары). В приложении №1 по посещаемости детьми дошкольных учреждений прослеживается оптимизация штатной структуры и незначительный рост по средней посещаемости. </w:t>
      </w:r>
    </w:p>
    <w:p w:rsidR="00FB1B46" w:rsidRDefault="00FB1B46" w:rsidP="00FB1B46">
      <w:pPr>
        <w:jc w:val="both"/>
      </w:pPr>
      <w:r>
        <w:t>На начало 2013 года в бюджетных учреждениях остались средства, перечисленные в 2012 году на выполнение муниципального задания в сумме 449,2 тыс. руб. и 37,8 тыс. руб. от средств перечисленных родителями на оплату дошкольных учреждений.  На начало 2014 года остатки на выполнение муниципального задания составили 120,7 тыс. руб.</w:t>
      </w:r>
    </w:p>
    <w:p w:rsidR="00FB1B46" w:rsidRDefault="00FB1B46" w:rsidP="00FB1B46">
      <w:pPr>
        <w:jc w:val="both"/>
      </w:pPr>
      <w:r>
        <w:t xml:space="preserve"> </w:t>
      </w:r>
      <w:r w:rsidRPr="00962C42">
        <w:t>За счет</w:t>
      </w:r>
      <w:r>
        <w:t xml:space="preserve"> средств</w:t>
      </w:r>
      <w:r w:rsidRPr="00962C42">
        <w:t xml:space="preserve"> получен</w:t>
      </w:r>
      <w:r>
        <w:t>ных от</w:t>
      </w:r>
      <w:r w:rsidRPr="00962C42">
        <w:t xml:space="preserve"> родительской платы</w:t>
      </w:r>
      <w:r>
        <w:t xml:space="preserve"> в 2013 году профинансированы  расходы на питание и хозяйственные расходы в дошкольных учреждениях на сумму 6130,9 тыс. руб. при плане 6812,3 тыс. руб. </w:t>
      </w:r>
      <w:proofErr w:type="gramStart"/>
      <w:r>
        <w:t>На конец</w:t>
      </w:r>
      <w:proofErr w:type="gramEnd"/>
      <w:r>
        <w:t xml:space="preserve"> 2013 года в дошкольных учреждениях на счетах остались средства перечисленные родителями в 108,4 тыс. руб.</w:t>
      </w:r>
    </w:p>
    <w:p w:rsidR="00FB1B46" w:rsidRPr="00962C42" w:rsidRDefault="00AF585F" w:rsidP="00FB1B46">
      <w:pPr>
        <w:jc w:val="both"/>
      </w:pPr>
      <w:r>
        <w:rPr>
          <w:b/>
        </w:rPr>
        <w:lastRenderedPageBreak/>
        <w:t xml:space="preserve">  </w:t>
      </w:r>
      <w:r w:rsidR="00FB1B46" w:rsidRPr="005C6E43">
        <w:rPr>
          <w:b/>
        </w:rPr>
        <w:t>По подразделу 0702 «Общее образование»</w:t>
      </w:r>
      <w:r w:rsidR="00FB1B46" w:rsidRPr="00962C42">
        <w:t xml:space="preserve"> при уточненном плане </w:t>
      </w:r>
      <w:r w:rsidR="00FB1B46">
        <w:t>в 241385</w:t>
      </w:r>
      <w:r w:rsidR="00C90313">
        <w:t>,1</w:t>
      </w:r>
      <w:r w:rsidR="00FB1B46" w:rsidRPr="00962C42">
        <w:t xml:space="preserve"> тыс.</w:t>
      </w:r>
      <w:r w:rsidR="00FB1B46">
        <w:t xml:space="preserve"> </w:t>
      </w:r>
      <w:r w:rsidR="00FB1B46" w:rsidRPr="00962C42">
        <w:t>руб. исполнен</w:t>
      </w:r>
      <w:r w:rsidR="00C90313">
        <w:t>о</w:t>
      </w:r>
      <w:r w:rsidR="00FB1B46">
        <w:t xml:space="preserve"> 24052</w:t>
      </w:r>
      <w:r w:rsidR="00C90313">
        <w:t>4</w:t>
      </w:r>
      <w:r w:rsidR="00FB1B46">
        <w:t>,</w:t>
      </w:r>
      <w:r w:rsidR="00C90313">
        <w:t>0</w:t>
      </w:r>
      <w:r w:rsidR="00FB1B46" w:rsidRPr="00962C42">
        <w:t>тыс.</w:t>
      </w:r>
      <w:r w:rsidR="00FB1B46">
        <w:t xml:space="preserve"> </w:t>
      </w:r>
      <w:r w:rsidR="00FB1B46" w:rsidRPr="00962C42">
        <w:t xml:space="preserve">руб. или </w:t>
      </w:r>
      <w:r w:rsidR="00FB1B46">
        <w:t>99,6 %.</w:t>
      </w:r>
    </w:p>
    <w:p w:rsidR="00FB1B46" w:rsidRDefault="00FB1B46" w:rsidP="00FB1B46">
      <w:pPr>
        <w:jc w:val="both"/>
      </w:pPr>
      <w:r>
        <w:t>И</w:t>
      </w:r>
      <w:r w:rsidRPr="00962C42">
        <w:t xml:space="preserve">сполнения </w:t>
      </w:r>
      <w:r w:rsidRPr="00975052">
        <w:rPr>
          <w:i/>
        </w:rPr>
        <w:t>по стать</w:t>
      </w:r>
      <w:r>
        <w:rPr>
          <w:i/>
        </w:rPr>
        <w:t>ям</w:t>
      </w:r>
      <w:r w:rsidRPr="00975052">
        <w:rPr>
          <w:i/>
        </w:rPr>
        <w:t xml:space="preserve"> 211 «Заработная плата», 212 «Прочие выплаты», 213 «Начисление на оплату труда»</w:t>
      </w:r>
      <w:r w:rsidRPr="00962C42">
        <w:t xml:space="preserve"> составило </w:t>
      </w:r>
      <w:r>
        <w:t xml:space="preserve">152011 тыс. руб. при плане в 152053,3 </w:t>
      </w:r>
      <w:r w:rsidRPr="00962C42">
        <w:t>тыс. руб.</w:t>
      </w:r>
      <w:r>
        <w:t xml:space="preserve"> </w:t>
      </w:r>
    </w:p>
    <w:p w:rsidR="004246BE" w:rsidRDefault="004246BE" w:rsidP="00FB1B46">
      <w:pPr>
        <w:jc w:val="center"/>
      </w:pPr>
    </w:p>
    <w:p w:rsidR="00FB1B46" w:rsidRDefault="00FB1B46" w:rsidP="00FB1B46">
      <w:pPr>
        <w:jc w:val="center"/>
      </w:pPr>
      <w:r>
        <w:t>Динамика роста заработной платы педагогов общего образования</w:t>
      </w:r>
    </w:p>
    <w:p w:rsidR="00150D5C" w:rsidRDefault="00150D5C" w:rsidP="00FB1B46">
      <w:pPr>
        <w:jc w:val="center"/>
      </w:pPr>
      <w:r>
        <w:t xml:space="preserve">                                                                                                                              в тыс. руб.</w:t>
      </w:r>
    </w:p>
    <w:p w:rsidR="00FB1B46" w:rsidRDefault="00FB1B46" w:rsidP="00FB1B46">
      <w:pPr>
        <w:jc w:val="both"/>
      </w:pPr>
      <w:r>
        <w:rPr>
          <w:noProof/>
        </w:rPr>
        <w:drawing>
          <wp:inline distT="0" distB="0" distL="0" distR="0">
            <wp:extent cx="5829300" cy="2438400"/>
            <wp:effectExtent l="19050" t="0" r="1905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A6391" w:rsidRDefault="007A6391" w:rsidP="00FB1B46">
      <w:pPr>
        <w:jc w:val="both"/>
      </w:pPr>
    </w:p>
    <w:p w:rsidR="007A6391" w:rsidRDefault="007A6391" w:rsidP="00FB1B46">
      <w:pPr>
        <w:jc w:val="both"/>
      </w:pPr>
    </w:p>
    <w:p w:rsidR="007A6391" w:rsidRDefault="007A6391" w:rsidP="00FB1B46">
      <w:pPr>
        <w:jc w:val="both"/>
      </w:pPr>
    </w:p>
    <w:p w:rsidR="00FB1B46" w:rsidRDefault="007A6391" w:rsidP="00FB1B46">
      <w:pPr>
        <w:jc w:val="both"/>
      </w:pPr>
      <w:r>
        <w:t xml:space="preserve">     </w:t>
      </w:r>
      <w:r w:rsidR="00FB1B46">
        <w:t>Средняя зарплата работников отдела образования за анализируемый период составила:</w:t>
      </w:r>
    </w:p>
    <w:p w:rsidR="00FB1B46" w:rsidRDefault="007A6391" w:rsidP="00FB1B46">
      <w:pPr>
        <w:jc w:val="both"/>
      </w:pPr>
      <w:r>
        <w:t>у</w:t>
      </w:r>
      <w:r w:rsidR="00FB1B46">
        <w:t xml:space="preserve"> руководящего состава общеобразовательных школ 31,6 тыс. руб. </w:t>
      </w:r>
    </w:p>
    <w:p w:rsidR="00FB1B46" w:rsidRDefault="007A6391" w:rsidP="00FB1B46">
      <w:pPr>
        <w:jc w:val="both"/>
      </w:pPr>
      <w:r>
        <w:t>у</w:t>
      </w:r>
      <w:r w:rsidR="00FB1B46">
        <w:t xml:space="preserve"> прочего персонала 8,5 руб.  </w:t>
      </w:r>
    </w:p>
    <w:p w:rsidR="00FB1B46" w:rsidRDefault="00FB1B46" w:rsidP="00FB1B46">
      <w:pPr>
        <w:jc w:val="both"/>
      </w:pPr>
      <w:r>
        <w:t>В учреждениях дополнительного образования подведомственных отделу образования средняя зарплата педагогов составила 17718 руб.</w:t>
      </w:r>
    </w:p>
    <w:p w:rsidR="00FB1B46" w:rsidRPr="00962C42" w:rsidRDefault="00FB1B46" w:rsidP="00FB1B46">
      <w:pPr>
        <w:jc w:val="both"/>
      </w:pPr>
      <w:r w:rsidRPr="00975052">
        <w:rPr>
          <w:i/>
        </w:rPr>
        <w:t>Статья 223 « коммунальные услуги».</w:t>
      </w:r>
      <w:r w:rsidRPr="00962C42">
        <w:t xml:space="preserve"> </w:t>
      </w:r>
      <w:r>
        <w:t>100% исполнение в размере 10555,3</w:t>
      </w:r>
      <w:r w:rsidRPr="00962C42">
        <w:t xml:space="preserve"> тыс. руб. Объем кассового исполнения </w:t>
      </w:r>
      <w:r>
        <w:t>2012 года составлял 5888,6</w:t>
      </w:r>
      <w:r w:rsidRPr="00962C42">
        <w:t xml:space="preserve"> тыс. руб., что составляет </w:t>
      </w:r>
      <w:r>
        <w:t>67,94</w:t>
      </w:r>
      <w:r w:rsidRPr="00962C42">
        <w:t xml:space="preserve">% </w:t>
      </w:r>
      <w:r>
        <w:t>от плана.</w:t>
      </w:r>
    </w:p>
    <w:p w:rsidR="00595A66" w:rsidRDefault="00FB1B46" w:rsidP="00FB1B46">
      <w:pPr>
        <w:jc w:val="both"/>
      </w:pPr>
      <w:r w:rsidRPr="00962C42">
        <w:t>В районе функционируют 4 базовые школы</w:t>
      </w:r>
      <w:r w:rsidR="00595A66">
        <w:t xml:space="preserve">: </w:t>
      </w:r>
    </w:p>
    <w:p w:rsidR="00595A66" w:rsidRDefault="00595A66" w:rsidP="00FB1B46">
      <w:pPr>
        <w:jc w:val="both"/>
      </w:pPr>
      <w:r>
        <w:t xml:space="preserve">     </w:t>
      </w:r>
      <w:proofErr w:type="gramStart"/>
      <w:r w:rsidR="00FB1B46" w:rsidRPr="00962C42">
        <w:t>базовая школа МОУ «СОШ ст. Старица» - образова</w:t>
      </w:r>
      <w:r w:rsidR="008A5907">
        <w:t>тельный округ №1 (</w:t>
      </w:r>
      <w:r w:rsidR="00FB1B46" w:rsidRPr="00962C42">
        <w:t>1 основная, 3 средних</w:t>
      </w:r>
      <w:r w:rsidR="00FB1B46">
        <w:t xml:space="preserve"> и 1 филиал</w:t>
      </w:r>
      <w:r w:rsidR="008A5907">
        <w:t>)</w:t>
      </w:r>
      <w:r w:rsidR="00FB1B46" w:rsidRPr="00962C42">
        <w:t xml:space="preserve">; </w:t>
      </w:r>
      <w:proofErr w:type="gramEnd"/>
    </w:p>
    <w:p w:rsidR="00595A66" w:rsidRDefault="00595A66" w:rsidP="00FB1B46">
      <w:pPr>
        <w:jc w:val="both"/>
      </w:pPr>
      <w:r>
        <w:t xml:space="preserve">     </w:t>
      </w:r>
      <w:proofErr w:type="gramStart"/>
      <w:r w:rsidR="00FB1B46" w:rsidRPr="00962C42">
        <w:t xml:space="preserve">базовая школа МОУ «Старицкая СОШ» - образовательный округ №2 </w:t>
      </w:r>
      <w:r w:rsidR="008A5907">
        <w:t>(</w:t>
      </w:r>
      <w:r w:rsidR="00FB1B46" w:rsidRPr="00962C42">
        <w:t>вечерняя</w:t>
      </w:r>
      <w:r w:rsidR="00FB1B46">
        <w:t>, 2 основные и 1 городская средняя школа с филиалом начальной школы</w:t>
      </w:r>
      <w:r w:rsidR="008A5907">
        <w:t>)</w:t>
      </w:r>
      <w:r w:rsidR="00FB1B46" w:rsidRPr="00962C42">
        <w:t xml:space="preserve">; </w:t>
      </w:r>
      <w:proofErr w:type="gramEnd"/>
    </w:p>
    <w:p w:rsidR="00595A66" w:rsidRDefault="00595A66" w:rsidP="00FB1B46">
      <w:pPr>
        <w:jc w:val="both"/>
      </w:pPr>
      <w:r>
        <w:t xml:space="preserve">     </w:t>
      </w:r>
      <w:r w:rsidR="00FB1B46" w:rsidRPr="00962C42">
        <w:t>базовая школа МОУ «Ново-Ямская С</w:t>
      </w:r>
      <w:r w:rsidR="00FB1B46">
        <w:t xml:space="preserve">ОШ» - образовательный округ №3 </w:t>
      </w:r>
      <w:r w:rsidR="008A5907">
        <w:t>(</w:t>
      </w:r>
      <w:r w:rsidR="00FB1B46" w:rsidRPr="00962C42">
        <w:t>2 филиала</w:t>
      </w:r>
      <w:r w:rsidR="00FB1B46">
        <w:t xml:space="preserve"> начальных школ</w:t>
      </w:r>
      <w:r w:rsidR="00FB1B46" w:rsidRPr="00962C42">
        <w:t xml:space="preserve"> </w:t>
      </w:r>
      <w:r w:rsidR="00FB1B46">
        <w:t>при образовательном округе,</w:t>
      </w:r>
      <w:r w:rsidR="00FB1B46" w:rsidRPr="00962C42">
        <w:t xml:space="preserve"> 2 средние школы</w:t>
      </w:r>
      <w:r w:rsidR="00FB1B46">
        <w:t>, 1 основная и 1 начальная</w:t>
      </w:r>
      <w:r w:rsidR="008A5907">
        <w:t>)</w:t>
      </w:r>
      <w:r w:rsidR="00FB1B46" w:rsidRPr="00962C42">
        <w:t>;</w:t>
      </w:r>
    </w:p>
    <w:p w:rsidR="00595A66" w:rsidRDefault="00595A66" w:rsidP="00FB1B46">
      <w:pPr>
        <w:jc w:val="both"/>
      </w:pPr>
      <w:r>
        <w:t xml:space="preserve">    </w:t>
      </w:r>
      <w:r w:rsidR="00FB1B46" w:rsidRPr="00962C42">
        <w:t xml:space="preserve"> базовая школа МОУ «</w:t>
      </w:r>
      <w:proofErr w:type="spellStart"/>
      <w:r w:rsidR="00FB1B46" w:rsidRPr="00962C42">
        <w:t>Луковниковская</w:t>
      </w:r>
      <w:proofErr w:type="spellEnd"/>
      <w:r w:rsidR="00FB1B46" w:rsidRPr="00962C42">
        <w:t xml:space="preserve"> СОШ» - образовательный округ №4,</w:t>
      </w:r>
      <w:r w:rsidR="008A5907">
        <w:t xml:space="preserve"> (</w:t>
      </w:r>
      <w:r>
        <w:t>1 средняя и 3 основные школы).</w:t>
      </w:r>
    </w:p>
    <w:p w:rsidR="00595A66" w:rsidRDefault="00595A66" w:rsidP="00FB1B46">
      <w:pPr>
        <w:jc w:val="both"/>
      </w:pPr>
      <w:r>
        <w:t xml:space="preserve">    </w:t>
      </w:r>
      <w:r w:rsidR="00FB1B46" w:rsidRPr="00962C42">
        <w:t xml:space="preserve"> </w:t>
      </w:r>
      <w:proofErr w:type="gramStart"/>
      <w:r w:rsidR="00FB1B46">
        <w:t xml:space="preserve">В районе доступны для дополнительного образования детей: </w:t>
      </w:r>
      <w:proofErr w:type="gramEnd"/>
    </w:p>
    <w:p w:rsidR="00595A66" w:rsidRDefault="00595A66" w:rsidP="00FB1B46">
      <w:pPr>
        <w:jc w:val="both"/>
      </w:pPr>
      <w:r>
        <w:t xml:space="preserve">   </w:t>
      </w:r>
      <w:r w:rsidR="00FB1B46" w:rsidRPr="00962C42">
        <w:t>М</w:t>
      </w:r>
      <w:r w:rsidR="00FB1B46">
        <w:t>БОУ</w:t>
      </w:r>
      <w:r w:rsidR="00FB1B46" w:rsidRPr="00962C42">
        <w:t xml:space="preserve"> ДОД «Дом детского творчества», М</w:t>
      </w:r>
      <w:r w:rsidR="00FB1B46">
        <w:t>БОУ</w:t>
      </w:r>
      <w:r w:rsidR="00FB1B46" w:rsidRPr="00962C42">
        <w:t xml:space="preserve"> ДОД «Старицкая районная станция юных натуралистов», М</w:t>
      </w:r>
      <w:r w:rsidR="00FB1B46">
        <w:t>БОУ</w:t>
      </w:r>
      <w:r w:rsidR="00FB1B46" w:rsidRPr="00962C42">
        <w:t xml:space="preserve"> ДОД « Детско-юношеская спортивная школа»</w:t>
      </w:r>
      <w:r w:rsidR="008A5907">
        <w:t xml:space="preserve"> (учредитель </w:t>
      </w:r>
      <w:r w:rsidR="00FB1B46">
        <w:t>комитет по физической культуре и спорт</w:t>
      </w:r>
      <w:r w:rsidR="008A5907">
        <w:t>у)</w:t>
      </w:r>
      <w:r w:rsidR="00FB1B46" w:rsidRPr="00962C42">
        <w:t>, М</w:t>
      </w:r>
      <w:r w:rsidR="00FB1B46">
        <w:t>БОУ</w:t>
      </w:r>
      <w:r w:rsidR="00FB1B46" w:rsidRPr="00962C42">
        <w:t xml:space="preserve"> ДОД «Детская школа искусств»</w:t>
      </w:r>
      <w:r w:rsidR="008A5907">
        <w:t xml:space="preserve"> (учредитель</w:t>
      </w:r>
      <w:r>
        <w:t xml:space="preserve"> </w:t>
      </w:r>
      <w:r w:rsidR="00FB1B46">
        <w:t>отдел культуры</w:t>
      </w:r>
      <w:r>
        <w:t>)</w:t>
      </w:r>
      <w:r w:rsidR="00FB1B46" w:rsidRPr="00962C42">
        <w:t>.</w:t>
      </w:r>
    </w:p>
    <w:p w:rsidR="00FB1B46" w:rsidRDefault="00595A66" w:rsidP="00FB1B46">
      <w:pPr>
        <w:jc w:val="both"/>
      </w:pPr>
      <w:r>
        <w:t xml:space="preserve">  </w:t>
      </w:r>
      <w:r w:rsidR="00FB1B46" w:rsidRPr="00962C42">
        <w:t xml:space="preserve"> На базе общеобразовательных школ функционируют 1</w:t>
      </w:r>
      <w:r w:rsidR="00FB1B46">
        <w:t>3 дошкольных групп,</w:t>
      </w:r>
      <w:r w:rsidR="00FB1B46" w:rsidRPr="00962C42">
        <w:t xml:space="preserve"> </w:t>
      </w:r>
      <w:r w:rsidR="00FB1B46">
        <w:t xml:space="preserve">где проходят воспитание и </w:t>
      </w:r>
      <w:r w:rsidR="00FB1B46" w:rsidRPr="001B667B">
        <w:t>обучаются 244 ребенка</w:t>
      </w:r>
      <w:r w:rsidR="00FB1B46">
        <w:t>.</w:t>
      </w:r>
    </w:p>
    <w:p w:rsidR="00FB1B46" w:rsidRDefault="00595A66" w:rsidP="00FB1B46">
      <w:pPr>
        <w:jc w:val="both"/>
      </w:pPr>
      <w:r>
        <w:t xml:space="preserve">    </w:t>
      </w:r>
      <w:r w:rsidR="00FB1B46">
        <w:t xml:space="preserve">Все учреждения образования являются бюджетными и на финансирование муниципального задания перечислено 183718,1 тыс. руб. на субсидию иных целей 11562 </w:t>
      </w:r>
      <w:r w:rsidR="00FB1B46">
        <w:lastRenderedPageBreak/>
        <w:t xml:space="preserve">тыс. руб. </w:t>
      </w:r>
      <w:r>
        <w:t>И</w:t>
      </w:r>
      <w:r w:rsidR="00FB1B46">
        <w:t xml:space="preserve">з муниципального бюджета на данные цели </w:t>
      </w:r>
      <w:r>
        <w:t>направлено</w:t>
      </w:r>
      <w:r w:rsidR="00FB1B46">
        <w:t xml:space="preserve"> 40996,9 тыс. руб. и 6612,8 тыс. руб. </w:t>
      </w:r>
      <w:r w:rsidR="00FB1B46" w:rsidRPr="00AF585F">
        <w:t xml:space="preserve">Из областного </w:t>
      </w:r>
      <w:r w:rsidR="00AF585F" w:rsidRPr="00B85CDE">
        <w:t>бюджета</w:t>
      </w:r>
      <w:r w:rsidR="00FB1B46" w:rsidRPr="001979B8">
        <w:t xml:space="preserve"> поступило</w:t>
      </w:r>
      <w:r w:rsidR="00FB1B46" w:rsidRPr="00AF585F">
        <w:t>:</w:t>
      </w:r>
    </w:p>
    <w:p w:rsidR="00FB1B46" w:rsidRDefault="00FB1B46" w:rsidP="00FB1B46">
      <w:pPr>
        <w:jc w:val="both"/>
      </w:pPr>
      <w:r>
        <w:t xml:space="preserve">на выплату </w:t>
      </w:r>
      <w:proofErr w:type="gramStart"/>
      <w:r>
        <w:t>классного</w:t>
      </w:r>
      <w:proofErr w:type="gramEnd"/>
      <w:r>
        <w:t xml:space="preserve"> руководство - 1074,2 тыс. руб., </w:t>
      </w:r>
    </w:p>
    <w:p w:rsidR="00FB1B46" w:rsidRDefault="00FB1B46" w:rsidP="00FB1B46">
      <w:pPr>
        <w:jc w:val="both"/>
      </w:pPr>
      <w:r>
        <w:t>организацию горячего питания 1837,3 тыс. руб. Питание детей начальных классов горячими завтраками в школах профинансировано из расчета 30 рублей на одного ребенка (15 за счет областные средства и 15 руб.- местный бюджет),</w:t>
      </w:r>
    </w:p>
    <w:p w:rsidR="00FB1B46" w:rsidRDefault="00FB1B46" w:rsidP="00FB1B46">
      <w:pPr>
        <w:jc w:val="both"/>
      </w:pPr>
      <w:r>
        <w:t xml:space="preserve">обеспечение государственных гарантий прав граждан на получение общедоступного бесплатного образование 138383 тыс. руб., </w:t>
      </w:r>
    </w:p>
    <w:p w:rsidR="00FB1B46" w:rsidRDefault="00FB1B46" w:rsidP="00FB1B46">
      <w:pPr>
        <w:jc w:val="both"/>
      </w:pPr>
      <w:r>
        <w:t xml:space="preserve">подвоз учащихся к месту учебы и обратно 2737,9 тыс. руб. </w:t>
      </w:r>
    </w:p>
    <w:p w:rsidR="00FB1B46" w:rsidRDefault="00FB1B46" w:rsidP="00FB1B46">
      <w:pPr>
        <w:jc w:val="both"/>
      </w:pPr>
      <w:r>
        <w:t>средства на реализацию мероприятий по запросам к депутатам Законодательного собрания 51 тыс. руб. на Старицкую общеобразовательную школу на приобретение атрибутики</w:t>
      </w:r>
    </w:p>
    <w:p w:rsidR="00FB1B46" w:rsidRDefault="00412283" w:rsidP="00FB1B46">
      <w:pPr>
        <w:jc w:val="both"/>
      </w:pPr>
      <w:r>
        <w:t xml:space="preserve">    </w:t>
      </w:r>
      <w:r w:rsidR="00FB1B46">
        <w:t>Расходы на</w:t>
      </w:r>
      <w:r w:rsidR="00FB1B46" w:rsidRPr="00962C42">
        <w:t xml:space="preserve"> питание </w:t>
      </w:r>
      <w:r w:rsidR="00FB1B46">
        <w:t xml:space="preserve">детей в группах дошкольного возраста при школах </w:t>
      </w:r>
      <w:r w:rsidR="00FB1B46" w:rsidRPr="00962C42">
        <w:t>за счет родительской платы</w:t>
      </w:r>
      <w:r w:rsidR="00FB1B46">
        <w:t xml:space="preserve"> дето день составил – 546,25 руб., за счет бюджета 587,66 руб. при среднемесячной посещаемости 225,9 детей</w:t>
      </w:r>
    </w:p>
    <w:p w:rsidR="00FB1B46" w:rsidRDefault="00FB1B46" w:rsidP="00FB1B46">
      <w:pPr>
        <w:jc w:val="both"/>
      </w:pPr>
      <w:r w:rsidRPr="00E31359">
        <w:rPr>
          <w:b/>
        </w:rPr>
        <w:t xml:space="preserve">По разделу </w:t>
      </w:r>
      <w:r w:rsidRPr="009E1987">
        <w:rPr>
          <w:b/>
        </w:rPr>
        <w:t>0707 «Молодежная политика и оздоровление детей»</w:t>
      </w:r>
      <w:r w:rsidRPr="00962C42">
        <w:t xml:space="preserve"> </w:t>
      </w:r>
      <w:r w:rsidR="000216C4">
        <w:t>направлено сре</w:t>
      </w:r>
      <w:proofErr w:type="gramStart"/>
      <w:r w:rsidR="000216C4">
        <w:t>дств в с</w:t>
      </w:r>
      <w:proofErr w:type="gramEnd"/>
      <w:r w:rsidR="000216C4">
        <w:t>умме 2233,1</w:t>
      </w:r>
      <w:r w:rsidR="000216C4" w:rsidRPr="00962C42">
        <w:t xml:space="preserve"> тыс.</w:t>
      </w:r>
      <w:r w:rsidR="000216C4">
        <w:t xml:space="preserve"> </w:t>
      </w:r>
      <w:r w:rsidR="000216C4" w:rsidRPr="00962C42">
        <w:t>руб</w:t>
      </w:r>
      <w:r w:rsidR="000216C4">
        <w:t>.</w:t>
      </w:r>
      <w:r w:rsidR="000216C4" w:rsidRPr="00962C42">
        <w:t xml:space="preserve"> </w:t>
      </w:r>
      <w:r w:rsidRPr="00962C42">
        <w:t xml:space="preserve">при плане </w:t>
      </w:r>
      <w:r>
        <w:t>2233,3</w:t>
      </w:r>
      <w:r w:rsidRPr="00962C42">
        <w:t xml:space="preserve"> тыс.</w:t>
      </w:r>
      <w:r>
        <w:t xml:space="preserve"> </w:t>
      </w:r>
      <w:r w:rsidRPr="00962C42">
        <w:t>руб.</w:t>
      </w:r>
      <w:r w:rsidR="000216C4">
        <w:t>-</w:t>
      </w:r>
      <w:r>
        <w:t xml:space="preserve"> 99,9% из них:</w:t>
      </w:r>
    </w:p>
    <w:p w:rsidR="00FB1B46" w:rsidRDefault="00FB1B46" w:rsidP="00FB1B46">
      <w:pPr>
        <w:jc w:val="both"/>
      </w:pPr>
      <w:r>
        <w:t>на проведение мероприятий Молодежной программы в сумме 209,1 тыс. руб.</w:t>
      </w:r>
    </w:p>
    <w:p w:rsidR="00FB1B46" w:rsidRDefault="00FB1B46" w:rsidP="00FB1B46">
      <w:pPr>
        <w:jc w:val="both"/>
      </w:pPr>
      <w:r>
        <w:t>на оздоровление детей в каникулярное время 1923 тыс. руб</w:t>
      </w:r>
      <w:proofErr w:type="gramStart"/>
      <w:r>
        <w:t>.</w:t>
      </w:r>
      <w:r w:rsidR="00662712">
        <w:t>(</w:t>
      </w:r>
      <w:proofErr w:type="gramEnd"/>
      <w:r>
        <w:t>средств</w:t>
      </w:r>
      <w:r w:rsidR="00662712">
        <w:t>а</w:t>
      </w:r>
      <w:r>
        <w:t xml:space="preserve"> областного бюджета 1493,7 тыс. руб., и 429,3 тыс. руб. местны</w:t>
      </w:r>
      <w:r w:rsidR="00257295">
        <w:t>й</w:t>
      </w:r>
      <w:r>
        <w:t xml:space="preserve"> бюджет</w:t>
      </w:r>
      <w:r w:rsidR="00257295">
        <w:t>)</w:t>
      </w:r>
      <w:r>
        <w:t>.</w:t>
      </w:r>
    </w:p>
    <w:p w:rsidR="000C4B7A" w:rsidRDefault="000C4B7A" w:rsidP="000C4B7A">
      <w:pPr>
        <w:jc w:val="both"/>
      </w:pPr>
      <w:r w:rsidRPr="00E31359">
        <w:rPr>
          <w:b/>
        </w:rPr>
        <w:t xml:space="preserve">По разделу </w:t>
      </w:r>
      <w:r w:rsidRPr="009E1987">
        <w:rPr>
          <w:b/>
        </w:rPr>
        <w:t>0709 «Другие вопросы в области образования»</w:t>
      </w:r>
      <w:r>
        <w:t xml:space="preserve"> направлено средств 7802,6 тыс. руб. или 98 %. при плане 7958,3 тыс. руб. из них на содержание: </w:t>
      </w:r>
    </w:p>
    <w:p w:rsidR="00A23CB6" w:rsidRDefault="006E2D95" w:rsidP="00A23CB6">
      <w:pPr>
        <w:jc w:val="both"/>
      </w:pPr>
      <w:r>
        <w:t xml:space="preserve">      </w:t>
      </w:r>
      <w:r w:rsidR="00B85CDE">
        <w:t xml:space="preserve">  </w:t>
      </w:r>
      <w:r>
        <w:t xml:space="preserve">На содержание </w:t>
      </w:r>
      <w:r w:rsidR="00A23CB6">
        <w:t>аппарата управления в обл</w:t>
      </w:r>
      <w:r w:rsidR="00B85CDE">
        <w:t>асти образования</w:t>
      </w:r>
      <w:r w:rsidR="00A23CB6">
        <w:t xml:space="preserve"> исполнено на 95,3% (уточнённый план 3303,0 тыс. руб., исполнение 3147,3 тыс. руб.). В том числе расходы на заработную плату составили 1851,5 тыс</w:t>
      </w:r>
      <w:proofErr w:type="gramStart"/>
      <w:r w:rsidR="00A23CB6">
        <w:t>.р</w:t>
      </w:r>
      <w:proofErr w:type="gramEnd"/>
      <w:r w:rsidR="00A23CB6">
        <w:t>уб., по начислениям 611,4 тыс.руб.</w:t>
      </w:r>
    </w:p>
    <w:p w:rsidR="00A23CB6" w:rsidRDefault="006E2D95" w:rsidP="006E2D95">
      <w:r>
        <w:t xml:space="preserve">        Средняя </w:t>
      </w:r>
      <w:r w:rsidR="00A23CB6" w:rsidRPr="007230AE">
        <w:t xml:space="preserve"> численность</w:t>
      </w:r>
      <w:r w:rsidR="00A23CB6">
        <w:t xml:space="preserve"> </w:t>
      </w:r>
      <w:r>
        <w:t xml:space="preserve">составила по годам </w:t>
      </w:r>
      <w:r w:rsidR="00710CA9">
        <w:t xml:space="preserve">2011-2013 </w:t>
      </w:r>
      <w:r>
        <w:t>-9 единиц.</w:t>
      </w:r>
    </w:p>
    <w:p w:rsidR="000C4B7A" w:rsidRDefault="006E2D95" w:rsidP="000C4B7A">
      <w:pPr>
        <w:jc w:val="both"/>
      </w:pPr>
      <w:r>
        <w:t xml:space="preserve">    На содержание централизованной</w:t>
      </w:r>
      <w:r w:rsidR="000C4B7A">
        <w:t xml:space="preserve"> бухгалтерии расходы составили 2031,8 тыс. руб. или 100 %  плана</w:t>
      </w:r>
      <w:r w:rsidR="00F21BD2">
        <w:t>.</w:t>
      </w:r>
      <w:r w:rsidR="000C4B7A">
        <w:t xml:space="preserve"> </w:t>
      </w:r>
    </w:p>
    <w:p w:rsidR="00A23CB6" w:rsidRDefault="006E2D95" w:rsidP="000C4B7A">
      <w:pPr>
        <w:jc w:val="both"/>
      </w:pPr>
      <w:r>
        <w:t xml:space="preserve">       </w:t>
      </w:r>
      <w:r w:rsidR="00A23CB6">
        <w:t>Средняя численность по годам 2011-2013 г.г.-7 единиц.</w:t>
      </w:r>
    </w:p>
    <w:p w:rsidR="000C4B7A" w:rsidRDefault="00F21BD2" w:rsidP="000C4B7A">
      <w:pPr>
        <w:jc w:val="both"/>
      </w:pPr>
      <w:r>
        <w:t xml:space="preserve"> На содержание</w:t>
      </w:r>
      <w:r w:rsidR="000C4B7A">
        <w:t xml:space="preserve"> методкабинет</w:t>
      </w:r>
      <w:r>
        <w:t>а</w:t>
      </w:r>
      <w:r w:rsidR="000C4B7A">
        <w:t xml:space="preserve"> </w:t>
      </w:r>
      <w:r>
        <w:t xml:space="preserve">расходы составили </w:t>
      </w:r>
      <w:r w:rsidR="000C4B7A">
        <w:t>2623,6 тыс. руб. в т.ч. 685 тыс. руб. направлено на приобретение Газели.</w:t>
      </w:r>
    </w:p>
    <w:p w:rsidR="001B2837" w:rsidRPr="001B2837" w:rsidRDefault="000C4B7A" w:rsidP="00061FC6">
      <w:pPr>
        <w:jc w:val="both"/>
      </w:pPr>
      <w:r>
        <w:t xml:space="preserve"> </w:t>
      </w:r>
      <w:r w:rsidR="00B85CDE">
        <w:t xml:space="preserve">      </w:t>
      </w:r>
      <w:r w:rsidR="001B2837" w:rsidRPr="001B2837">
        <w:t xml:space="preserve">С 1.01.2013 года была произведена реструктуризация отдела образования </w:t>
      </w:r>
      <w:r w:rsidR="001B2837">
        <w:t xml:space="preserve">путем </w:t>
      </w:r>
      <w:r w:rsidR="0072000A">
        <w:t>создания юридического лица муницип</w:t>
      </w:r>
      <w:r w:rsidR="00833457">
        <w:t>альное казенное учреждение Ст</w:t>
      </w:r>
      <w:r w:rsidR="0072000A">
        <w:t xml:space="preserve">арицкий районный методический кабинет </w:t>
      </w:r>
      <w:r w:rsidR="001B2837">
        <w:t>выделени</w:t>
      </w:r>
      <w:r w:rsidR="00833457">
        <w:t>ем</w:t>
      </w:r>
      <w:r w:rsidR="001B2837">
        <w:t xml:space="preserve"> из штата РОО</w:t>
      </w:r>
      <w:r w:rsidR="0072000A">
        <w:t xml:space="preserve"> </w:t>
      </w:r>
      <w:r w:rsidR="00833457">
        <w:t xml:space="preserve">хозяйственно-эксплуатационной группы и методического кабинета на основании </w:t>
      </w:r>
      <w:r w:rsidR="009A30C4">
        <w:t>р</w:t>
      </w:r>
      <w:r w:rsidR="00833457">
        <w:t>аспоряжения администрации Старицкого района №</w:t>
      </w:r>
      <w:r w:rsidR="009A30C4">
        <w:t xml:space="preserve"> </w:t>
      </w:r>
      <w:r w:rsidR="00833457">
        <w:t xml:space="preserve">292-р от 06.11.2012 года. </w:t>
      </w:r>
    </w:p>
    <w:p w:rsidR="00F72368" w:rsidRDefault="00F72368" w:rsidP="00F7236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9A30C4" w:rsidRDefault="009A30C4" w:rsidP="00D9695D">
      <w:pPr>
        <w:jc w:val="center"/>
        <w:rPr>
          <w:b/>
          <w:i/>
        </w:rPr>
      </w:pPr>
    </w:p>
    <w:p w:rsidR="001F24DC" w:rsidRDefault="001F24DC" w:rsidP="00D9695D">
      <w:pPr>
        <w:jc w:val="center"/>
        <w:rPr>
          <w:b/>
          <w:i/>
        </w:rPr>
      </w:pPr>
      <w:r w:rsidRPr="009E1987">
        <w:rPr>
          <w:b/>
          <w:i/>
        </w:rPr>
        <w:t>Раздел 08</w:t>
      </w:r>
      <w:r w:rsidR="000A18C9">
        <w:rPr>
          <w:b/>
          <w:i/>
        </w:rPr>
        <w:t>00</w:t>
      </w:r>
      <w:r w:rsidRPr="009E1987">
        <w:rPr>
          <w:b/>
          <w:i/>
        </w:rPr>
        <w:t xml:space="preserve"> </w:t>
      </w:r>
      <w:r w:rsidR="00974949" w:rsidRPr="009E1987">
        <w:rPr>
          <w:b/>
          <w:i/>
        </w:rPr>
        <w:t>«</w:t>
      </w:r>
      <w:r w:rsidRPr="009E1987">
        <w:rPr>
          <w:b/>
          <w:i/>
        </w:rPr>
        <w:t>Культура, кинематография</w:t>
      </w:r>
      <w:r w:rsidR="00974949" w:rsidRPr="009E1987">
        <w:rPr>
          <w:b/>
          <w:i/>
        </w:rPr>
        <w:t>»</w:t>
      </w:r>
    </w:p>
    <w:p w:rsidR="009A7419" w:rsidRDefault="009A7419" w:rsidP="00D9695D">
      <w:pPr>
        <w:jc w:val="center"/>
      </w:pPr>
    </w:p>
    <w:p w:rsidR="001F24DC" w:rsidRDefault="001F24DC" w:rsidP="001F24DC">
      <w:pPr>
        <w:jc w:val="both"/>
      </w:pPr>
      <w:r w:rsidRPr="001F24DC">
        <w:t>Расходы по разделу 08 00 «Культура, кинематография» за 2013 год исполнены в объёме 21 004,4 тыс</w:t>
      </w:r>
      <w:proofErr w:type="gramStart"/>
      <w:r w:rsidRPr="001F24DC">
        <w:t>.р</w:t>
      </w:r>
      <w:proofErr w:type="gramEnd"/>
      <w:r w:rsidRPr="001F24DC">
        <w:t>уб. или 100%  от ассигнований бюджетной росписи на 2013 год (21 004,7 тыс. руб.).</w:t>
      </w:r>
      <w:r w:rsidR="00000F76">
        <w:t xml:space="preserve"> В рамках муниципальной программы «Развитие отрасли культура Старицкого района на 2013-2015г.г.»  направлено сре</w:t>
      </w:r>
      <w:proofErr w:type="gramStart"/>
      <w:r w:rsidR="00000F76">
        <w:t>дств в с</w:t>
      </w:r>
      <w:proofErr w:type="gramEnd"/>
      <w:r w:rsidR="00000F76">
        <w:t>умме 2688,5 тыс. руб.</w:t>
      </w:r>
      <w:r w:rsidR="00A1769B">
        <w:t>-12,8%</w:t>
      </w:r>
    </w:p>
    <w:p w:rsidR="00833457" w:rsidRPr="001F24DC" w:rsidRDefault="00833457" w:rsidP="001F24DC">
      <w:pPr>
        <w:jc w:val="both"/>
      </w:pPr>
    </w:p>
    <w:tbl>
      <w:tblPr>
        <w:tblStyle w:val="ab"/>
        <w:tblW w:w="9617" w:type="dxa"/>
        <w:tblLook w:val="04A0"/>
      </w:tblPr>
      <w:tblGrid>
        <w:gridCol w:w="1571"/>
        <w:gridCol w:w="1518"/>
        <w:gridCol w:w="1652"/>
        <w:gridCol w:w="1667"/>
        <w:gridCol w:w="1667"/>
        <w:gridCol w:w="1542"/>
      </w:tblGrid>
      <w:tr w:rsidR="001F24DC" w:rsidTr="006E5524">
        <w:tc>
          <w:tcPr>
            <w:tcW w:w="1571" w:type="dxa"/>
          </w:tcPr>
          <w:p w:rsidR="001F24DC" w:rsidRPr="001F24DC" w:rsidRDefault="001F24DC" w:rsidP="006E5524">
            <w:pPr>
              <w:jc w:val="center"/>
            </w:pPr>
            <w:r w:rsidRPr="001F24DC">
              <w:t>План за 2012 год (тыс</w:t>
            </w:r>
            <w:proofErr w:type="gramStart"/>
            <w:r w:rsidRPr="001F24DC">
              <w:t>.р</w:t>
            </w:r>
            <w:proofErr w:type="gramEnd"/>
            <w:r w:rsidRPr="001F24DC">
              <w:t>уб.)</w:t>
            </w:r>
          </w:p>
        </w:tc>
        <w:tc>
          <w:tcPr>
            <w:tcW w:w="1518" w:type="dxa"/>
          </w:tcPr>
          <w:p w:rsidR="001F24DC" w:rsidRPr="001F24DC" w:rsidRDefault="001F24DC" w:rsidP="006E5524">
            <w:pPr>
              <w:jc w:val="center"/>
            </w:pPr>
            <w:r w:rsidRPr="001F24DC">
              <w:t>План за 2013 год (тыс. руб.)</w:t>
            </w:r>
          </w:p>
        </w:tc>
        <w:tc>
          <w:tcPr>
            <w:tcW w:w="1652" w:type="dxa"/>
          </w:tcPr>
          <w:p w:rsidR="001F24DC" w:rsidRPr="001F24DC" w:rsidRDefault="001F24DC" w:rsidP="006E5524">
            <w:pPr>
              <w:jc w:val="center"/>
            </w:pPr>
            <w:r w:rsidRPr="001F24DC">
              <w:t>Отклонение (тыс</w:t>
            </w:r>
            <w:proofErr w:type="gramStart"/>
            <w:r w:rsidRPr="001F24DC">
              <w:t>.р</w:t>
            </w:r>
            <w:proofErr w:type="gramEnd"/>
            <w:r w:rsidRPr="001F24DC">
              <w:t>уб.)</w:t>
            </w:r>
          </w:p>
        </w:tc>
        <w:tc>
          <w:tcPr>
            <w:tcW w:w="1667" w:type="dxa"/>
          </w:tcPr>
          <w:p w:rsidR="001F24DC" w:rsidRPr="001F24DC" w:rsidRDefault="001F24DC" w:rsidP="006E5524">
            <w:pPr>
              <w:jc w:val="center"/>
            </w:pPr>
            <w:r w:rsidRPr="001F24DC">
              <w:t>Исполнение за  2012 год (тыс</w:t>
            </w:r>
            <w:proofErr w:type="gramStart"/>
            <w:r w:rsidRPr="001F24DC">
              <w:t>.р</w:t>
            </w:r>
            <w:proofErr w:type="gramEnd"/>
            <w:r w:rsidRPr="001F24DC">
              <w:t>уб.)</w:t>
            </w:r>
          </w:p>
        </w:tc>
        <w:tc>
          <w:tcPr>
            <w:tcW w:w="1667" w:type="dxa"/>
          </w:tcPr>
          <w:p w:rsidR="001F24DC" w:rsidRPr="001F24DC" w:rsidRDefault="001F24DC" w:rsidP="006E5524">
            <w:pPr>
              <w:jc w:val="center"/>
            </w:pPr>
            <w:r w:rsidRPr="001F24DC">
              <w:t>Исполнение за  2013 год (тыс</w:t>
            </w:r>
            <w:proofErr w:type="gramStart"/>
            <w:r w:rsidRPr="001F24DC">
              <w:t>.р</w:t>
            </w:r>
            <w:proofErr w:type="gramEnd"/>
            <w:r w:rsidRPr="001F24DC">
              <w:t>уб.)</w:t>
            </w:r>
          </w:p>
        </w:tc>
        <w:tc>
          <w:tcPr>
            <w:tcW w:w="1542" w:type="dxa"/>
          </w:tcPr>
          <w:p w:rsidR="001F24DC" w:rsidRPr="001F24DC" w:rsidRDefault="001F24DC" w:rsidP="006E5524">
            <w:pPr>
              <w:jc w:val="center"/>
            </w:pPr>
            <w:r w:rsidRPr="001F24DC">
              <w:t>Отклонение (тыс</w:t>
            </w:r>
            <w:proofErr w:type="gramStart"/>
            <w:r w:rsidRPr="001F24DC">
              <w:t>.р</w:t>
            </w:r>
            <w:proofErr w:type="gramEnd"/>
            <w:r w:rsidRPr="001F24DC">
              <w:t>уб.)</w:t>
            </w:r>
          </w:p>
        </w:tc>
      </w:tr>
      <w:tr w:rsidR="001F24DC" w:rsidTr="006E5524">
        <w:tc>
          <w:tcPr>
            <w:tcW w:w="1571" w:type="dxa"/>
          </w:tcPr>
          <w:p w:rsidR="001F24DC" w:rsidRPr="001F24DC" w:rsidRDefault="001F24DC" w:rsidP="006E5524">
            <w:pPr>
              <w:jc w:val="center"/>
            </w:pPr>
            <w:r w:rsidRPr="001F24DC">
              <w:t>19 802,1</w:t>
            </w:r>
          </w:p>
        </w:tc>
        <w:tc>
          <w:tcPr>
            <w:tcW w:w="1518" w:type="dxa"/>
          </w:tcPr>
          <w:p w:rsidR="001F24DC" w:rsidRPr="001F24DC" w:rsidRDefault="001F24DC" w:rsidP="006E5524">
            <w:pPr>
              <w:jc w:val="center"/>
            </w:pPr>
            <w:r w:rsidRPr="001F24DC">
              <w:t>21 004,7</w:t>
            </w:r>
          </w:p>
        </w:tc>
        <w:tc>
          <w:tcPr>
            <w:tcW w:w="1652" w:type="dxa"/>
          </w:tcPr>
          <w:p w:rsidR="001F24DC" w:rsidRPr="001F24DC" w:rsidRDefault="001F24DC" w:rsidP="006E5524">
            <w:pPr>
              <w:jc w:val="center"/>
            </w:pPr>
            <w:r w:rsidRPr="001F24DC">
              <w:t>1 202,6</w:t>
            </w:r>
          </w:p>
        </w:tc>
        <w:tc>
          <w:tcPr>
            <w:tcW w:w="1667" w:type="dxa"/>
          </w:tcPr>
          <w:p w:rsidR="001F24DC" w:rsidRDefault="001F24DC" w:rsidP="006E5524">
            <w:r w:rsidRPr="001F24DC">
              <w:t>19 785,8</w:t>
            </w:r>
          </w:p>
        </w:tc>
        <w:tc>
          <w:tcPr>
            <w:tcW w:w="1667" w:type="dxa"/>
          </w:tcPr>
          <w:p w:rsidR="001F24DC" w:rsidRDefault="001F24DC" w:rsidP="006E5524">
            <w:r w:rsidRPr="001F24DC">
              <w:t>21 004,4</w:t>
            </w:r>
          </w:p>
        </w:tc>
        <w:tc>
          <w:tcPr>
            <w:tcW w:w="1542" w:type="dxa"/>
          </w:tcPr>
          <w:p w:rsidR="001F24DC" w:rsidRPr="001F24DC" w:rsidRDefault="001F24DC" w:rsidP="006E5524">
            <w:pPr>
              <w:jc w:val="center"/>
            </w:pPr>
            <w:r w:rsidRPr="001F24DC">
              <w:t>1 218,6</w:t>
            </w:r>
          </w:p>
        </w:tc>
      </w:tr>
    </w:tbl>
    <w:p w:rsidR="00833457" w:rsidRDefault="00833457" w:rsidP="001F24DC">
      <w:pPr>
        <w:jc w:val="both"/>
      </w:pPr>
    </w:p>
    <w:p w:rsidR="001F24DC" w:rsidRPr="001F24DC" w:rsidRDefault="001F24DC" w:rsidP="001F24DC">
      <w:pPr>
        <w:jc w:val="both"/>
      </w:pPr>
      <w:r w:rsidRPr="001F24DC">
        <w:t>По отношению к 2012 году (19 785,8 тыс</w:t>
      </w:r>
      <w:proofErr w:type="gramStart"/>
      <w:r w:rsidRPr="001F24DC">
        <w:t>.р</w:t>
      </w:r>
      <w:proofErr w:type="gramEnd"/>
      <w:r w:rsidRPr="001F24DC">
        <w:t>уб.) расходы увеличились на 6,2 %, в сумме 1 218,6 тыс.руб.</w:t>
      </w:r>
    </w:p>
    <w:p w:rsidR="001F24DC" w:rsidRDefault="001F24DC" w:rsidP="001F24D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34075" cy="4076700"/>
            <wp:effectExtent l="1905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F24DC" w:rsidRPr="001F24DC" w:rsidRDefault="001F24DC" w:rsidP="001F24DC">
      <w:pPr>
        <w:jc w:val="both"/>
      </w:pPr>
      <w:r w:rsidRPr="001F24DC">
        <w:t xml:space="preserve">По подразделу 08 01 «Культура» расходы исполнены в сумме 19 336,0 тыс. рублей,  что составило 100,0 % от плановых назначений (19 336,2 тыс. рублей). В рамках данного подраздела отражены расходы на предоставление субсидии на финансовое обеспечение выполнения муниципального задания:  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jc w:val="both"/>
      </w:pPr>
      <w:r w:rsidRPr="001F24DC">
        <w:t>МБУК «Районный дом культуры им. Я.С. Потапова»   расходы составили 6 649,4 тыс. рублей или 100, % от плановых назначений (6 649,4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jc w:val="both"/>
      </w:pPr>
      <w:r w:rsidRPr="001F24DC">
        <w:t xml:space="preserve">МБУК «Старицкая </w:t>
      </w:r>
      <w:proofErr w:type="spellStart"/>
      <w:r w:rsidRPr="001F24DC">
        <w:t>межпоселенческая</w:t>
      </w:r>
      <w:proofErr w:type="spellEnd"/>
      <w:r w:rsidRPr="001F24DC">
        <w:t xml:space="preserve"> центральная библиотека», которая включает в себя 29 филиалов,  расходы составили 7 669,6 тыс. рублей или 100, % от плановых назначений (7 669,6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ind w:left="709"/>
        <w:jc w:val="both"/>
      </w:pPr>
      <w:r w:rsidRPr="001F24DC">
        <w:t>Ведомственная целевая программа «Развития отрасли «Культура» Старицкого района на 2013-2015 годы»  расходы составили 1 669,5 тыс. рублей или 100, % от плановых назначений (1 669,8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ind w:left="709"/>
        <w:jc w:val="both"/>
      </w:pPr>
      <w:r w:rsidRPr="001F24DC">
        <w:t>из них – на ремонт зрительного  зала РДК 498,4 тыс</w:t>
      </w:r>
      <w:proofErr w:type="gramStart"/>
      <w:r w:rsidRPr="001F24DC">
        <w:t>.р</w:t>
      </w:r>
      <w:proofErr w:type="gramEnd"/>
      <w:r w:rsidRPr="001F24DC">
        <w:t>уб.</w:t>
      </w:r>
    </w:p>
    <w:p w:rsidR="001F24DC" w:rsidRPr="001F24DC" w:rsidRDefault="001F24DC" w:rsidP="001F24DC">
      <w:pPr>
        <w:ind w:left="709"/>
        <w:jc w:val="both"/>
      </w:pPr>
      <w:r w:rsidRPr="001F24DC">
        <w:t xml:space="preserve">            - на приобретение оборудование для РДК – 411,3 тыс. руб.</w:t>
      </w:r>
    </w:p>
    <w:p w:rsidR="001F24DC" w:rsidRPr="001F24DC" w:rsidRDefault="001F24DC" w:rsidP="001F24DC">
      <w:pPr>
        <w:ind w:left="709"/>
        <w:jc w:val="both"/>
      </w:pPr>
      <w:r w:rsidRPr="001F24DC">
        <w:t xml:space="preserve">            - подписка – 476,0тыс</w:t>
      </w:r>
      <w:proofErr w:type="gramStart"/>
      <w:r w:rsidRPr="001F24DC">
        <w:t>.р</w:t>
      </w:r>
      <w:proofErr w:type="gramEnd"/>
      <w:r w:rsidRPr="001F24DC">
        <w:t>уб.</w:t>
      </w:r>
    </w:p>
    <w:p w:rsidR="001F24DC" w:rsidRPr="001F24DC" w:rsidRDefault="001F24DC" w:rsidP="001F24DC">
      <w:pPr>
        <w:ind w:left="709"/>
        <w:jc w:val="both"/>
      </w:pPr>
      <w:r w:rsidRPr="001F24DC">
        <w:t xml:space="preserve">            - на комплектование библиотечного    фонда –  110,8 тыс</w:t>
      </w:r>
      <w:proofErr w:type="gramStart"/>
      <w:r w:rsidRPr="001F24DC">
        <w:t>.р</w:t>
      </w:r>
      <w:proofErr w:type="gramEnd"/>
      <w:r w:rsidRPr="001F24DC">
        <w:t xml:space="preserve">уб. </w:t>
      </w:r>
    </w:p>
    <w:p w:rsidR="001F24DC" w:rsidRPr="001F24DC" w:rsidRDefault="001F24DC" w:rsidP="001F24DC">
      <w:pPr>
        <w:ind w:left="709"/>
        <w:jc w:val="both"/>
      </w:pPr>
      <w:r w:rsidRPr="001F24DC">
        <w:t xml:space="preserve">              (в  том числе на </w:t>
      </w:r>
      <w:proofErr w:type="spellStart"/>
      <w:r w:rsidRPr="001F24DC">
        <w:t>софинансирование</w:t>
      </w:r>
      <w:proofErr w:type="spellEnd"/>
      <w:r w:rsidRPr="001F24DC">
        <w:t xml:space="preserve"> 47,2     тыс</w:t>
      </w:r>
      <w:proofErr w:type="gramStart"/>
      <w:r w:rsidRPr="001F24DC">
        <w:t>.р</w:t>
      </w:r>
      <w:proofErr w:type="gramEnd"/>
      <w:r w:rsidRPr="001F24DC">
        <w:t>уб.)</w:t>
      </w:r>
    </w:p>
    <w:p w:rsidR="001F24DC" w:rsidRPr="001F24DC" w:rsidRDefault="001F24DC" w:rsidP="001F24DC">
      <w:pPr>
        <w:ind w:left="709"/>
        <w:jc w:val="both"/>
      </w:pPr>
      <w:r w:rsidRPr="001F24DC">
        <w:t xml:space="preserve">           -  замена оконных систем фасада здания библиотеки </w:t>
      </w:r>
    </w:p>
    <w:p w:rsidR="001F24DC" w:rsidRPr="001F24DC" w:rsidRDefault="001F24DC" w:rsidP="001F24DC">
      <w:pPr>
        <w:ind w:left="709"/>
        <w:jc w:val="both"/>
      </w:pPr>
      <w:r w:rsidRPr="001F24DC">
        <w:t xml:space="preserve">             173,0 тыс</w:t>
      </w:r>
      <w:proofErr w:type="gramStart"/>
      <w:r w:rsidRPr="001F24DC">
        <w:t>.р</w:t>
      </w:r>
      <w:proofErr w:type="gramEnd"/>
      <w:r w:rsidRPr="001F24DC">
        <w:t xml:space="preserve">уб.                    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ind w:left="709"/>
        <w:jc w:val="both"/>
      </w:pPr>
      <w:r w:rsidRPr="001F24DC">
        <w:t>Районная целевая программа «О подготовке к ОЗП 2013-2015 г.г. объектов бюджетной сферы МО «Старицкий район»»  расходы составили 183,2 тыс. рублей или 100, % от плановых назначений (183,2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ind w:left="709"/>
        <w:jc w:val="both"/>
      </w:pPr>
      <w:r w:rsidRPr="001F24DC">
        <w:t>Ведомственная  целевая программа «Социальная поддержка населения Старицкого района, основные массовые мероприятия и знаменательные даты на 2013-2015 г.г.» (для проведения дня города) расходы составили 563,5 тыс. рублей или 100, % от плановых назначений (563,5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jc w:val="both"/>
      </w:pPr>
      <w:r w:rsidRPr="001F24DC">
        <w:lastRenderedPageBreak/>
        <w:t>Средства депутатов законодательного собрания Тверской области (приобретение костюмов для народного самодеятельного коллектива хор «Ветеран»)  расходы составили 50,0 тыс. рублей или 100, % от плановых назначений (50,0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jc w:val="both"/>
      </w:pPr>
      <w:r w:rsidRPr="001F24DC">
        <w:t>Проведение противопожарных мероприятий и ремонта зданий и помещений учреждений культуры (средства регионального бюджета)    расходы составили 498,4 тыс. рублей или 100, % от плановых назначений (498,4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jc w:val="both"/>
      </w:pPr>
      <w:r w:rsidRPr="001F24DC">
        <w:t>Комплектование библиотечных фондов культуры (средства регионального бюджета)    расходы составили 47,2 тыс. рублей или 100, % от плановых назначений (47,2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jc w:val="both"/>
      </w:pPr>
      <w:r w:rsidRPr="001F24DC">
        <w:t>Комплектование книжных фондов библиотек (средства федерального бюджета) расходы составили 59,0 тыс. рублей или 100, % от плановых назначений (59,0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jc w:val="both"/>
      </w:pPr>
      <w:r w:rsidRPr="001F24DC">
        <w:t xml:space="preserve"> Подключение общедоступных библиотек к сети Интернет и развитие системы библиотечного дела (средства федерального бюджета) расходы составили 66,3 тыс. рублей или 100, % от плановых назначений (66,3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jc w:val="both"/>
      </w:pPr>
      <w:r w:rsidRPr="001F24DC">
        <w:t>Государственная поддержка муниципальных учреждений культуры, находящихся на территории сельских поселений (средства федерального бюджета) расходы составили 100,0 тыс. рублей или 100, % от плановых назначений (100,0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jc w:val="both"/>
      </w:pPr>
      <w:r w:rsidRPr="001F24DC">
        <w:t xml:space="preserve">Повышение заработной платы работникам муниципальных учреждений культуры </w:t>
      </w:r>
      <w:r w:rsidR="008F2999">
        <w:t>Т</w:t>
      </w:r>
      <w:r w:rsidRPr="001F24DC">
        <w:t>верской области (средства регионального бюджета) расходы составили 1 779,9 тыс. рублей (РДК- 502,3тыс</w:t>
      </w:r>
      <w:proofErr w:type="gramStart"/>
      <w:r w:rsidRPr="001F24DC">
        <w:t>.р</w:t>
      </w:r>
      <w:proofErr w:type="gramEnd"/>
      <w:r w:rsidRPr="001F24DC">
        <w:t>уб., Библиотеки – 1 277,6 тыс.руб.)  или 100, % от плановых назначений (1779,9 тыс.руб.);</w:t>
      </w:r>
    </w:p>
    <w:p w:rsidR="009E1987" w:rsidRDefault="009E1987" w:rsidP="001F24DC">
      <w:pPr>
        <w:pStyle w:val="a5"/>
        <w:jc w:val="center"/>
      </w:pPr>
    </w:p>
    <w:p w:rsidR="001F24DC" w:rsidRPr="001F24DC" w:rsidRDefault="001F24DC" w:rsidP="001F24DC">
      <w:pPr>
        <w:pStyle w:val="a5"/>
        <w:jc w:val="center"/>
      </w:pPr>
      <w:r w:rsidRPr="001F24DC">
        <w:t xml:space="preserve">Структура расходов по подразделу 08 01 «Культура» в разрезе учреждений за 2012-2013 годы </w:t>
      </w:r>
    </w:p>
    <w:tbl>
      <w:tblPr>
        <w:tblW w:w="927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8"/>
        <w:gridCol w:w="1559"/>
        <w:gridCol w:w="1559"/>
        <w:gridCol w:w="1800"/>
        <w:gridCol w:w="2004"/>
      </w:tblGrid>
      <w:tr w:rsidR="001F24DC" w:rsidRPr="007865CB" w:rsidTr="006E5524">
        <w:trPr>
          <w:trHeight w:val="285"/>
        </w:trPr>
        <w:tc>
          <w:tcPr>
            <w:tcW w:w="2348" w:type="dxa"/>
            <w:vMerge w:val="restart"/>
          </w:tcPr>
          <w:p w:rsidR="001F24DC" w:rsidRPr="001F24DC" w:rsidRDefault="001F24DC" w:rsidP="006E5524">
            <w:pPr>
              <w:pStyle w:val="a5"/>
              <w:ind w:left="0"/>
              <w:jc w:val="center"/>
            </w:pPr>
            <w:r w:rsidRPr="001F24DC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1F24DC" w:rsidRPr="001F24DC" w:rsidRDefault="001F24DC" w:rsidP="006E5524">
            <w:pPr>
              <w:pStyle w:val="a5"/>
              <w:ind w:left="-108"/>
              <w:jc w:val="center"/>
            </w:pPr>
            <w:r w:rsidRPr="001F24DC">
              <w:t>Исполнение за 2012 год</w:t>
            </w:r>
          </w:p>
        </w:tc>
        <w:tc>
          <w:tcPr>
            <w:tcW w:w="1559" w:type="dxa"/>
            <w:vMerge w:val="restart"/>
          </w:tcPr>
          <w:p w:rsidR="001F24DC" w:rsidRPr="001F24DC" w:rsidRDefault="001F24DC" w:rsidP="006E5524">
            <w:pPr>
              <w:pStyle w:val="a5"/>
              <w:ind w:left="-108"/>
              <w:jc w:val="center"/>
            </w:pPr>
            <w:r w:rsidRPr="001F24DC">
              <w:t>Исполнение за 2013 год</w:t>
            </w:r>
          </w:p>
        </w:tc>
        <w:tc>
          <w:tcPr>
            <w:tcW w:w="3804" w:type="dxa"/>
            <w:gridSpan w:val="2"/>
          </w:tcPr>
          <w:p w:rsidR="001F24DC" w:rsidRPr="001F24DC" w:rsidRDefault="001F24DC" w:rsidP="006E5524">
            <w:pPr>
              <w:pStyle w:val="a5"/>
              <w:jc w:val="center"/>
            </w:pPr>
            <w:r w:rsidRPr="001F24DC">
              <w:t>Отклонение</w:t>
            </w:r>
          </w:p>
        </w:tc>
      </w:tr>
      <w:tr w:rsidR="001F24DC" w:rsidRPr="007865CB" w:rsidTr="006E5524">
        <w:trPr>
          <w:trHeight w:val="206"/>
        </w:trPr>
        <w:tc>
          <w:tcPr>
            <w:tcW w:w="2348" w:type="dxa"/>
            <w:vMerge/>
          </w:tcPr>
          <w:p w:rsidR="001F24DC" w:rsidRPr="001F24DC" w:rsidRDefault="001F24DC" w:rsidP="006E5524">
            <w:pPr>
              <w:pStyle w:val="a5"/>
              <w:ind w:left="0"/>
              <w:jc w:val="center"/>
            </w:pPr>
          </w:p>
        </w:tc>
        <w:tc>
          <w:tcPr>
            <w:tcW w:w="1559" w:type="dxa"/>
            <w:vMerge/>
          </w:tcPr>
          <w:p w:rsidR="001F24DC" w:rsidRPr="001F24DC" w:rsidRDefault="001F24DC" w:rsidP="006E5524">
            <w:pPr>
              <w:pStyle w:val="a5"/>
              <w:ind w:left="-108"/>
              <w:jc w:val="center"/>
            </w:pPr>
          </w:p>
        </w:tc>
        <w:tc>
          <w:tcPr>
            <w:tcW w:w="1559" w:type="dxa"/>
            <w:vMerge/>
          </w:tcPr>
          <w:p w:rsidR="001F24DC" w:rsidRPr="001F24DC" w:rsidRDefault="001F24DC" w:rsidP="006E5524">
            <w:pPr>
              <w:pStyle w:val="a5"/>
              <w:ind w:left="-108"/>
              <w:jc w:val="center"/>
            </w:pPr>
          </w:p>
        </w:tc>
        <w:tc>
          <w:tcPr>
            <w:tcW w:w="1800" w:type="dxa"/>
          </w:tcPr>
          <w:p w:rsidR="001F24DC" w:rsidRPr="001F24DC" w:rsidRDefault="001F24DC" w:rsidP="006E5524">
            <w:pPr>
              <w:pStyle w:val="a5"/>
              <w:ind w:left="-108"/>
              <w:jc w:val="center"/>
            </w:pPr>
            <w:r w:rsidRPr="001F24DC">
              <w:t>тыс</w:t>
            </w:r>
            <w:proofErr w:type="gramStart"/>
            <w:r w:rsidRPr="001F24DC">
              <w:t>.р</w:t>
            </w:r>
            <w:proofErr w:type="gramEnd"/>
            <w:r w:rsidRPr="001F24DC">
              <w:t>уб.</w:t>
            </w:r>
          </w:p>
        </w:tc>
        <w:tc>
          <w:tcPr>
            <w:tcW w:w="2004" w:type="dxa"/>
          </w:tcPr>
          <w:p w:rsidR="001F24DC" w:rsidRPr="001F24DC" w:rsidRDefault="001F24DC" w:rsidP="006E5524">
            <w:pPr>
              <w:pStyle w:val="a5"/>
              <w:ind w:left="-65"/>
              <w:jc w:val="center"/>
            </w:pPr>
            <w:r w:rsidRPr="001F24DC">
              <w:t>%</w:t>
            </w:r>
          </w:p>
        </w:tc>
      </w:tr>
      <w:tr w:rsidR="001F24DC" w:rsidRPr="004865B6" w:rsidTr="006E5524">
        <w:trPr>
          <w:trHeight w:val="206"/>
        </w:trPr>
        <w:tc>
          <w:tcPr>
            <w:tcW w:w="2348" w:type="dxa"/>
          </w:tcPr>
          <w:p w:rsidR="001F24DC" w:rsidRPr="001F24DC" w:rsidRDefault="001F24DC" w:rsidP="006E5524">
            <w:pPr>
              <w:pStyle w:val="a5"/>
              <w:ind w:left="0"/>
              <w:jc w:val="center"/>
            </w:pPr>
            <w:r w:rsidRPr="001F24DC">
              <w:t>МБУК «Районный дом культуры им. Я.С. Потапова»</w:t>
            </w:r>
            <w:r w:rsidRPr="004865B6">
              <w:t xml:space="preserve">   </w:t>
            </w:r>
          </w:p>
        </w:tc>
        <w:tc>
          <w:tcPr>
            <w:tcW w:w="1559" w:type="dxa"/>
          </w:tcPr>
          <w:p w:rsidR="001F24DC" w:rsidRPr="001F24DC" w:rsidRDefault="001F24DC" w:rsidP="006E5524">
            <w:pPr>
              <w:pStyle w:val="a5"/>
              <w:ind w:left="-108"/>
              <w:jc w:val="center"/>
            </w:pPr>
          </w:p>
          <w:p w:rsidR="001F24DC" w:rsidRPr="001F24DC" w:rsidRDefault="001F24DC" w:rsidP="006E5524">
            <w:pPr>
              <w:pStyle w:val="a5"/>
              <w:ind w:left="-108"/>
              <w:jc w:val="center"/>
            </w:pPr>
            <w:r w:rsidRPr="001F24DC">
              <w:t>10 643,7</w:t>
            </w:r>
          </w:p>
        </w:tc>
        <w:tc>
          <w:tcPr>
            <w:tcW w:w="1559" w:type="dxa"/>
          </w:tcPr>
          <w:p w:rsidR="001F24DC" w:rsidRPr="001F24DC" w:rsidRDefault="001F24DC" w:rsidP="006E5524">
            <w:pPr>
              <w:pStyle w:val="a5"/>
              <w:ind w:left="-108"/>
              <w:jc w:val="center"/>
            </w:pPr>
          </w:p>
          <w:p w:rsidR="001F24DC" w:rsidRPr="001F24DC" w:rsidRDefault="001F24DC" w:rsidP="006E5524">
            <w:pPr>
              <w:pStyle w:val="a5"/>
              <w:ind w:left="-108"/>
              <w:jc w:val="center"/>
            </w:pPr>
            <w:r w:rsidRPr="001F24DC">
              <w:t>9 173,3</w:t>
            </w:r>
          </w:p>
        </w:tc>
        <w:tc>
          <w:tcPr>
            <w:tcW w:w="1800" w:type="dxa"/>
          </w:tcPr>
          <w:p w:rsidR="001F24DC" w:rsidRPr="001F24DC" w:rsidRDefault="001F24DC" w:rsidP="006E5524">
            <w:pPr>
              <w:pStyle w:val="a5"/>
              <w:ind w:left="-108"/>
              <w:jc w:val="center"/>
            </w:pPr>
          </w:p>
          <w:p w:rsidR="001F24DC" w:rsidRPr="001F24DC" w:rsidRDefault="001F24DC" w:rsidP="006E5524">
            <w:pPr>
              <w:pStyle w:val="a5"/>
              <w:ind w:left="-108"/>
              <w:jc w:val="center"/>
            </w:pPr>
            <w:r w:rsidRPr="001F24DC">
              <w:t>-1 470,4</w:t>
            </w:r>
          </w:p>
        </w:tc>
        <w:tc>
          <w:tcPr>
            <w:tcW w:w="2004" w:type="dxa"/>
          </w:tcPr>
          <w:p w:rsidR="001F24DC" w:rsidRPr="001F24DC" w:rsidRDefault="001F24DC" w:rsidP="006E5524">
            <w:pPr>
              <w:pStyle w:val="a5"/>
              <w:ind w:left="-65"/>
              <w:jc w:val="center"/>
            </w:pPr>
          </w:p>
          <w:p w:rsidR="001F24DC" w:rsidRPr="001F24DC" w:rsidRDefault="001F24DC" w:rsidP="006E5524">
            <w:pPr>
              <w:pStyle w:val="a5"/>
              <w:ind w:left="-65"/>
              <w:jc w:val="center"/>
            </w:pPr>
            <w:r w:rsidRPr="001F24DC">
              <w:t>86,2</w:t>
            </w:r>
          </w:p>
        </w:tc>
      </w:tr>
      <w:tr w:rsidR="001F24DC" w:rsidRPr="004865B6" w:rsidTr="006E5524">
        <w:trPr>
          <w:trHeight w:val="206"/>
        </w:trPr>
        <w:tc>
          <w:tcPr>
            <w:tcW w:w="2348" w:type="dxa"/>
          </w:tcPr>
          <w:p w:rsidR="001F24DC" w:rsidRPr="001F24DC" w:rsidRDefault="001F24DC" w:rsidP="006E5524">
            <w:pPr>
              <w:pStyle w:val="a5"/>
              <w:ind w:left="0"/>
              <w:jc w:val="center"/>
            </w:pPr>
            <w:r w:rsidRPr="001F24DC">
              <w:t xml:space="preserve">МБУК «Старицкая </w:t>
            </w:r>
            <w:proofErr w:type="spellStart"/>
            <w:r w:rsidRPr="001F24DC">
              <w:t>межпоселенческая</w:t>
            </w:r>
            <w:proofErr w:type="spellEnd"/>
            <w:r w:rsidRPr="001F24DC">
              <w:t xml:space="preserve"> центральная библиотека»</w:t>
            </w:r>
          </w:p>
        </w:tc>
        <w:tc>
          <w:tcPr>
            <w:tcW w:w="1559" w:type="dxa"/>
          </w:tcPr>
          <w:p w:rsidR="001F24DC" w:rsidRPr="001F24DC" w:rsidRDefault="001F24DC" w:rsidP="006E5524">
            <w:pPr>
              <w:pStyle w:val="a5"/>
              <w:ind w:left="-108"/>
              <w:jc w:val="center"/>
            </w:pPr>
          </w:p>
          <w:p w:rsidR="001F24DC" w:rsidRPr="001F24DC" w:rsidRDefault="001F24DC" w:rsidP="006E5524">
            <w:pPr>
              <w:pStyle w:val="a5"/>
              <w:ind w:left="-108"/>
              <w:jc w:val="center"/>
            </w:pPr>
            <w:r w:rsidRPr="001F24DC">
              <w:t>7 717,4</w:t>
            </w:r>
          </w:p>
        </w:tc>
        <w:tc>
          <w:tcPr>
            <w:tcW w:w="1559" w:type="dxa"/>
          </w:tcPr>
          <w:p w:rsidR="001F24DC" w:rsidRPr="001F24DC" w:rsidRDefault="001F24DC" w:rsidP="006E5524">
            <w:pPr>
              <w:pStyle w:val="a5"/>
              <w:ind w:left="-108"/>
              <w:jc w:val="center"/>
            </w:pPr>
          </w:p>
          <w:p w:rsidR="001F24DC" w:rsidRPr="001F24DC" w:rsidRDefault="001F24DC" w:rsidP="006E5524">
            <w:pPr>
              <w:pStyle w:val="a5"/>
              <w:ind w:left="-108"/>
              <w:jc w:val="center"/>
            </w:pPr>
            <w:r w:rsidRPr="001F24DC">
              <w:t>10 162,7</w:t>
            </w:r>
          </w:p>
        </w:tc>
        <w:tc>
          <w:tcPr>
            <w:tcW w:w="1800" w:type="dxa"/>
          </w:tcPr>
          <w:p w:rsidR="001F24DC" w:rsidRPr="001F24DC" w:rsidRDefault="001F24DC" w:rsidP="006E5524">
            <w:pPr>
              <w:pStyle w:val="a5"/>
              <w:ind w:left="-108"/>
              <w:jc w:val="center"/>
            </w:pPr>
          </w:p>
          <w:p w:rsidR="001F24DC" w:rsidRPr="001F24DC" w:rsidRDefault="001F24DC" w:rsidP="006E5524">
            <w:pPr>
              <w:pStyle w:val="a5"/>
              <w:ind w:left="-108"/>
              <w:jc w:val="center"/>
            </w:pPr>
            <w:r w:rsidRPr="001F24DC">
              <w:t>2 445,3</w:t>
            </w:r>
          </w:p>
        </w:tc>
        <w:tc>
          <w:tcPr>
            <w:tcW w:w="2004" w:type="dxa"/>
          </w:tcPr>
          <w:p w:rsidR="001F24DC" w:rsidRPr="001F24DC" w:rsidRDefault="001F24DC" w:rsidP="006E5524">
            <w:pPr>
              <w:pStyle w:val="a5"/>
              <w:ind w:left="-65"/>
              <w:jc w:val="center"/>
            </w:pPr>
          </w:p>
          <w:p w:rsidR="001F24DC" w:rsidRPr="001F24DC" w:rsidRDefault="001F24DC" w:rsidP="006E5524">
            <w:pPr>
              <w:pStyle w:val="a5"/>
              <w:ind w:left="-65"/>
              <w:jc w:val="center"/>
            </w:pPr>
            <w:r w:rsidRPr="001F24DC">
              <w:t>131,7</w:t>
            </w:r>
          </w:p>
        </w:tc>
      </w:tr>
      <w:tr w:rsidR="001F24DC" w:rsidRPr="004865B6" w:rsidTr="006E5524">
        <w:trPr>
          <w:trHeight w:val="206"/>
        </w:trPr>
        <w:tc>
          <w:tcPr>
            <w:tcW w:w="2348" w:type="dxa"/>
          </w:tcPr>
          <w:p w:rsidR="001F24DC" w:rsidRPr="001F24DC" w:rsidRDefault="001F24DC" w:rsidP="006E5524">
            <w:pPr>
              <w:pStyle w:val="a5"/>
              <w:ind w:left="0"/>
              <w:jc w:val="center"/>
            </w:pPr>
            <w:r w:rsidRPr="001F24DC">
              <w:t>ИТОГО</w:t>
            </w:r>
          </w:p>
        </w:tc>
        <w:tc>
          <w:tcPr>
            <w:tcW w:w="1559" w:type="dxa"/>
          </w:tcPr>
          <w:p w:rsidR="001F24DC" w:rsidRPr="001F24DC" w:rsidRDefault="001F24DC" w:rsidP="006E5524">
            <w:pPr>
              <w:pStyle w:val="a5"/>
              <w:ind w:left="-108"/>
              <w:jc w:val="center"/>
            </w:pPr>
            <w:r w:rsidRPr="001F24DC">
              <w:t>18 361,1</w:t>
            </w:r>
          </w:p>
        </w:tc>
        <w:tc>
          <w:tcPr>
            <w:tcW w:w="1559" w:type="dxa"/>
          </w:tcPr>
          <w:p w:rsidR="001F24DC" w:rsidRPr="001F24DC" w:rsidRDefault="001F24DC" w:rsidP="006E5524">
            <w:pPr>
              <w:pStyle w:val="a5"/>
              <w:ind w:left="-108"/>
              <w:jc w:val="center"/>
            </w:pPr>
            <w:r w:rsidRPr="001F24DC">
              <w:t>19 336,0</w:t>
            </w:r>
          </w:p>
        </w:tc>
        <w:tc>
          <w:tcPr>
            <w:tcW w:w="1800" w:type="dxa"/>
          </w:tcPr>
          <w:p w:rsidR="001F24DC" w:rsidRPr="001F24DC" w:rsidRDefault="001F24DC" w:rsidP="006E5524">
            <w:pPr>
              <w:pStyle w:val="a5"/>
              <w:ind w:left="-108"/>
              <w:jc w:val="center"/>
            </w:pPr>
            <w:r w:rsidRPr="001F24DC">
              <w:t>974,9</w:t>
            </w:r>
          </w:p>
        </w:tc>
        <w:tc>
          <w:tcPr>
            <w:tcW w:w="2004" w:type="dxa"/>
          </w:tcPr>
          <w:p w:rsidR="001F24DC" w:rsidRPr="001F24DC" w:rsidRDefault="001F24DC" w:rsidP="006E5524">
            <w:pPr>
              <w:pStyle w:val="a5"/>
              <w:ind w:left="-65"/>
              <w:jc w:val="center"/>
            </w:pPr>
            <w:r w:rsidRPr="001F24DC">
              <w:t>105,3</w:t>
            </w:r>
          </w:p>
        </w:tc>
      </w:tr>
    </w:tbl>
    <w:p w:rsidR="001F24DC" w:rsidRPr="001F24DC" w:rsidRDefault="001F24DC" w:rsidP="001F24DC">
      <w:pPr>
        <w:jc w:val="both"/>
      </w:pPr>
      <w:r w:rsidRPr="001F24DC">
        <w:t>По отношению к 2012 году (18 361,1 тыс</w:t>
      </w:r>
      <w:proofErr w:type="gramStart"/>
      <w:r w:rsidRPr="001F24DC">
        <w:t>.р</w:t>
      </w:r>
      <w:proofErr w:type="gramEnd"/>
      <w:r w:rsidRPr="001F24DC">
        <w:t>уб.)  в общем расходы увеличились на 5,3% в том числе:</w:t>
      </w:r>
    </w:p>
    <w:p w:rsidR="001F24DC" w:rsidRPr="001F24DC" w:rsidRDefault="001F24DC" w:rsidP="001F24DC">
      <w:pPr>
        <w:pStyle w:val="a5"/>
        <w:numPr>
          <w:ilvl w:val="0"/>
          <w:numId w:val="4"/>
        </w:numPr>
        <w:jc w:val="both"/>
      </w:pPr>
      <w:r w:rsidRPr="001F24DC">
        <w:t>Сократился расход по МБУК «РДК» на 1 470,4 тыс</w:t>
      </w:r>
      <w:proofErr w:type="gramStart"/>
      <w:r w:rsidRPr="001F24DC">
        <w:t>.р</w:t>
      </w:r>
      <w:proofErr w:type="gramEnd"/>
      <w:r w:rsidRPr="001F24DC">
        <w:t xml:space="preserve">уб. </w:t>
      </w:r>
      <w:r w:rsidR="00E53C49">
        <w:t>или на 13,8%.</w:t>
      </w:r>
      <w:r w:rsidRPr="001F24DC">
        <w:t xml:space="preserve"> </w:t>
      </w:r>
      <w:r w:rsidR="00E53C49">
        <w:t>С</w:t>
      </w:r>
      <w:r w:rsidRPr="001F24DC">
        <w:t>окращение расходов связано с проведением капитального ремонта в 2012 году в здании РДК (3 428,8 тыс.руб.)</w:t>
      </w:r>
    </w:p>
    <w:p w:rsidR="001F24DC" w:rsidRPr="001F24DC" w:rsidRDefault="001F24DC" w:rsidP="001F24DC">
      <w:pPr>
        <w:pStyle w:val="a5"/>
        <w:numPr>
          <w:ilvl w:val="0"/>
          <w:numId w:val="4"/>
        </w:numPr>
        <w:jc w:val="both"/>
      </w:pPr>
      <w:r w:rsidRPr="001F24DC">
        <w:t xml:space="preserve">Увеличился расход по МБУК «МЦБ» на 2 445,3 или на 31,7 % увеличение связано  с повышение заработной платы работникам культуры </w:t>
      </w:r>
      <w:proofErr w:type="gramStart"/>
      <w:r w:rsidRPr="001F24DC">
        <w:t>согласно указа</w:t>
      </w:r>
      <w:proofErr w:type="gramEnd"/>
      <w:r w:rsidRPr="001F24DC">
        <w:t xml:space="preserve"> президента РФ от 07.05.2012 года № 597 «О мероприятиях по реализации государственной социальной политики»</w:t>
      </w:r>
    </w:p>
    <w:p w:rsidR="001F24DC" w:rsidRPr="001F24DC" w:rsidRDefault="001F24DC" w:rsidP="001F24DC">
      <w:pPr>
        <w:ind w:left="360"/>
        <w:jc w:val="both"/>
      </w:pPr>
    </w:p>
    <w:p w:rsidR="001F24DC" w:rsidRPr="001F24DC" w:rsidRDefault="001F24DC" w:rsidP="001F24DC">
      <w:pPr>
        <w:jc w:val="both"/>
      </w:pPr>
      <w:r w:rsidRPr="001F24DC">
        <w:t>Расходы по фонду оплаты труда (статья 210) составили 13 833,9 тыс</w:t>
      </w:r>
      <w:proofErr w:type="gramStart"/>
      <w:r w:rsidRPr="001F24DC">
        <w:t>.р</w:t>
      </w:r>
      <w:proofErr w:type="gramEnd"/>
      <w:r w:rsidRPr="001F24DC">
        <w:t>уб. что составляет 71,5 % от общего объёма расходов на обеспечение деятельность бюджетных учреждений культуры (19 336,0 тыс.руб.)</w:t>
      </w:r>
    </w:p>
    <w:p w:rsidR="001F24DC" w:rsidRPr="001F24DC" w:rsidRDefault="001F24DC" w:rsidP="001F24DC">
      <w:pPr>
        <w:jc w:val="both"/>
      </w:pPr>
    </w:p>
    <w:p w:rsidR="001F24DC" w:rsidRPr="001F24DC" w:rsidRDefault="001F24DC" w:rsidP="001F24DC">
      <w:pPr>
        <w:jc w:val="both"/>
      </w:pPr>
      <w:r w:rsidRPr="001F24DC">
        <w:lastRenderedPageBreak/>
        <w:t xml:space="preserve">Дом культуры и центр культуры </w:t>
      </w:r>
      <w:proofErr w:type="gramStart"/>
      <w:r w:rsidR="00710CA9">
        <w:t>-</w:t>
      </w:r>
      <w:r w:rsidRPr="001F24DC">
        <w:t>к</w:t>
      </w:r>
      <w:proofErr w:type="gramEnd"/>
      <w:r w:rsidRPr="001F24DC">
        <w:t>ассовый расход по оплате труда (статья 211)  за  2013 год  составил 4 101,4 тыс. руб., что составило 100% от плановых назначениях (4 101,4 тыс.руб.)</w:t>
      </w:r>
    </w:p>
    <w:p w:rsidR="001F24DC" w:rsidRPr="001F24DC" w:rsidRDefault="001F24DC" w:rsidP="001F24DC">
      <w:pPr>
        <w:jc w:val="both"/>
      </w:pPr>
      <w:r w:rsidRPr="001F24DC">
        <w:t>Штатные единицы по ДК на 01.01.2013 – 45 чел.</w:t>
      </w:r>
    </w:p>
    <w:p w:rsidR="001F24DC" w:rsidRPr="001F24DC" w:rsidRDefault="001F24DC" w:rsidP="001F24DC">
      <w:pPr>
        <w:jc w:val="both"/>
      </w:pPr>
      <w:r w:rsidRPr="001F24DC">
        <w:t>Штатные единицы по ДК на 31.12.2013 – 39 чел.</w:t>
      </w:r>
    </w:p>
    <w:p w:rsidR="001F24DC" w:rsidRPr="001F24DC" w:rsidRDefault="001F24DC" w:rsidP="001F24DC">
      <w:pPr>
        <w:jc w:val="both"/>
      </w:pPr>
      <w:r w:rsidRPr="001F24DC">
        <w:t xml:space="preserve">Проведена оптимизация с 01.08.2013 года из штата </w:t>
      </w:r>
      <w:proofErr w:type="gramStart"/>
      <w:r w:rsidRPr="001F24DC">
        <w:t>выведены</w:t>
      </w:r>
      <w:proofErr w:type="gramEnd"/>
      <w:r w:rsidRPr="001F24DC">
        <w:t xml:space="preserve"> 6 единиц</w:t>
      </w:r>
    </w:p>
    <w:p w:rsidR="001F24DC" w:rsidRPr="001F24DC" w:rsidRDefault="001F24DC" w:rsidP="001F24DC">
      <w:pPr>
        <w:jc w:val="both"/>
      </w:pPr>
      <w:r w:rsidRPr="001F24DC">
        <w:t>Средняя годовая   численность штатных единиц - 41 чел.</w:t>
      </w:r>
    </w:p>
    <w:p w:rsidR="001F24DC" w:rsidRPr="001F24DC" w:rsidRDefault="001F24DC" w:rsidP="001F24DC">
      <w:pPr>
        <w:jc w:val="both"/>
      </w:pPr>
      <w:r w:rsidRPr="001F24DC">
        <w:t>Средняя заработная плата на одного человека – 8,3  тыс. рублей.</w:t>
      </w:r>
    </w:p>
    <w:p w:rsidR="001F24DC" w:rsidRPr="001F24DC" w:rsidRDefault="001F24DC" w:rsidP="001F24DC">
      <w:pPr>
        <w:jc w:val="both"/>
      </w:pPr>
      <w:r w:rsidRPr="001F24DC">
        <w:t xml:space="preserve">Средняя численность работников списочного состава (без внешних совместителей) – 26,3 чел </w:t>
      </w:r>
    </w:p>
    <w:p w:rsidR="001F24DC" w:rsidRPr="001F24DC" w:rsidRDefault="001F24DC" w:rsidP="001F24DC">
      <w:pPr>
        <w:jc w:val="both"/>
      </w:pPr>
      <w:r w:rsidRPr="001F24DC">
        <w:t>Фонд начисленной заработной платы работников списочного состава- 3 446,9 тыс</w:t>
      </w:r>
      <w:proofErr w:type="gramStart"/>
      <w:r w:rsidRPr="001F24DC">
        <w:t>.р</w:t>
      </w:r>
      <w:proofErr w:type="gramEnd"/>
      <w:r w:rsidRPr="001F24DC">
        <w:t>уб.</w:t>
      </w:r>
    </w:p>
    <w:p w:rsidR="001F24DC" w:rsidRPr="001F24DC" w:rsidRDefault="001F24DC" w:rsidP="001F24DC">
      <w:pPr>
        <w:jc w:val="both"/>
      </w:pPr>
      <w:r w:rsidRPr="001F24DC">
        <w:t>Средняя заработная плата на одного человека списочного состава – 10,9 тыс</w:t>
      </w:r>
      <w:proofErr w:type="gramStart"/>
      <w:r w:rsidRPr="001F24DC">
        <w:t>.р</w:t>
      </w:r>
      <w:proofErr w:type="gramEnd"/>
      <w:r w:rsidRPr="001F24DC">
        <w:t>ублей.</w:t>
      </w:r>
    </w:p>
    <w:p w:rsidR="001F24DC" w:rsidRPr="001F24DC" w:rsidRDefault="001F24DC" w:rsidP="001F24DC">
      <w:pPr>
        <w:jc w:val="both"/>
      </w:pPr>
      <w:r w:rsidRPr="001F24DC">
        <w:t xml:space="preserve"> </w:t>
      </w:r>
    </w:p>
    <w:p w:rsidR="001F24DC" w:rsidRPr="001F24DC" w:rsidRDefault="001F24DC" w:rsidP="001F24DC">
      <w:pPr>
        <w:jc w:val="both"/>
      </w:pPr>
      <w:r w:rsidRPr="001F24DC">
        <w:t xml:space="preserve">Библиотеки </w:t>
      </w:r>
      <w:proofErr w:type="gramStart"/>
      <w:r w:rsidR="00710CA9">
        <w:t>-</w:t>
      </w:r>
      <w:r w:rsidRPr="001F24DC">
        <w:t>к</w:t>
      </w:r>
      <w:proofErr w:type="gramEnd"/>
      <w:r w:rsidRPr="001F24DC">
        <w:t>ассовый расход по заработной плате по оплате труда (статья 211) за 2013 год составил – 6 547,3 тыс.руб., что составило 100% от плановых назначений (6 547,3 тыс.руб.).</w:t>
      </w:r>
    </w:p>
    <w:p w:rsidR="001F24DC" w:rsidRPr="001F24DC" w:rsidRDefault="001F24DC" w:rsidP="001F24DC">
      <w:pPr>
        <w:jc w:val="both"/>
      </w:pPr>
      <w:r w:rsidRPr="001F24DC">
        <w:t>Штатные единицы по библиотекам на 01.01.2013 года – 48,5 чел.</w:t>
      </w:r>
    </w:p>
    <w:p w:rsidR="001F24DC" w:rsidRPr="001F24DC" w:rsidRDefault="001F24DC" w:rsidP="001F24DC">
      <w:pPr>
        <w:jc w:val="both"/>
      </w:pPr>
      <w:r w:rsidRPr="001F24DC">
        <w:t>Штатные единицы на 31.12.2013 года – 46,5 чел.</w:t>
      </w:r>
    </w:p>
    <w:p w:rsidR="001F24DC" w:rsidRPr="001F24DC" w:rsidRDefault="001F24DC" w:rsidP="001F24DC">
      <w:pPr>
        <w:jc w:val="both"/>
      </w:pPr>
      <w:proofErr w:type="gramStart"/>
      <w:r w:rsidRPr="001F24DC">
        <w:t>Проведена оптимизация с 01.12.2013 года из штата исключены</w:t>
      </w:r>
      <w:proofErr w:type="gramEnd"/>
      <w:r w:rsidRPr="001F24DC">
        <w:t xml:space="preserve"> 2 единицы.</w:t>
      </w:r>
    </w:p>
    <w:p w:rsidR="001F24DC" w:rsidRPr="001F24DC" w:rsidRDefault="001F24DC" w:rsidP="001F24DC">
      <w:pPr>
        <w:jc w:val="both"/>
      </w:pPr>
      <w:r w:rsidRPr="001F24DC">
        <w:t>Средняя годовая   численность штатных единиц - 48 чел.</w:t>
      </w:r>
    </w:p>
    <w:p w:rsidR="001F24DC" w:rsidRPr="001F24DC" w:rsidRDefault="001F24DC" w:rsidP="001F24DC">
      <w:pPr>
        <w:jc w:val="both"/>
      </w:pPr>
      <w:r w:rsidRPr="001F24DC">
        <w:t>Средняя заработная плата на одного человека – 11,4 тыс. рублей.</w:t>
      </w:r>
    </w:p>
    <w:p w:rsidR="001F24DC" w:rsidRPr="001F24DC" w:rsidRDefault="001F24DC" w:rsidP="001F24DC">
      <w:pPr>
        <w:jc w:val="both"/>
      </w:pPr>
      <w:r w:rsidRPr="001F24DC">
        <w:t xml:space="preserve">Средняя численность работников списочного состава (без внешних совместителей) – 43,1 чел </w:t>
      </w:r>
    </w:p>
    <w:p w:rsidR="001F24DC" w:rsidRPr="001F24DC" w:rsidRDefault="001F24DC" w:rsidP="001F24DC">
      <w:pPr>
        <w:jc w:val="both"/>
      </w:pPr>
      <w:r w:rsidRPr="001F24DC">
        <w:t>Фонд начисленной заработной платы работников списочного состава- 6 309,5 тыс</w:t>
      </w:r>
      <w:proofErr w:type="gramStart"/>
      <w:r w:rsidRPr="001F24DC">
        <w:t>.р</w:t>
      </w:r>
      <w:proofErr w:type="gramEnd"/>
      <w:r w:rsidRPr="001F24DC">
        <w:t>уб.</w:t>
      </w:r>
    </w:p>
    <w:p w:rsidR="001F24DC" w:rsidRPr="001F24DC" w:rsidRDefault="001F24DC" w:rsidP="001F24DC">
      <w:pPr>
        <w:jc w:val="both"/>
      </w:pPr>
      <w:r w:rsidRPr="001F24DC">
        <w:t>Средняя заработная плата на одного человека списочного состава – 12,2 тыс</w:t>
      </w:r>
      <w:proofErr w:type="gramStart"/>
      <w:r w:rsidRPr="001F24DC">
        <w:t>.р</w:t>
      </w:r>
      <w:proofErr w:type="gramEnd"/>
      <w:r w:rsidRPr="001F24DC">
        <w:t>ублей.</w:t>
      </w:r>
    </w:p>
    <w:p w:rsidR="001F24DC" w:rsidRPr="001F24DC" w:rsidRDefault="001F24DC" w:rsidP="001F24DC">
      <w:pPr>
        <w:jc w:val="both"/>
      </w:pPr>
    </w:p>
    <w:p w:rsidR="001F24DC" w:rsidRPr="001F24DC" w:rsidRDefault="00395370" w:rsidP="001F24DC">
      <w:pPr>
        <w:jc w:val="both"/>
      </w:pPr>
      <w:r>
        <w:t xml:space="preserve">  </w:t>
      </w:r>
      <w:r w:rsidR="001F24DC" w:rsidRPr="001F24DC">
        <w:t>Расходы по коммунальным услугам (статья 223 «Коммунальные услуги») составил 1 198,4, что составило 100 % от плановых назначений (1 198,4 тыс</w:t>
      </w:r>
      <w:proofErr w:type="gramStart"/>
      <w:r w:rsidR="001F24DC" w:rsidRPr="001F24DC">
        <w:t>.р</w:t>
      </w:r>
      <w:proofErr w:type="gramEnd"/>
      <w:r w:rsidR="001F24DC" w:rsidRPr="001F24DC">
        <w:t xml:space="preserve">уб.) По отношению к предыдущему году (1 154,2 тыс.руб.) расход увеличился на 103,8 % в сумме 44,2 тыс.руб.  </w:t>
      </w:r>
    </w:p>
    <w:p w:rsidR="001F24DC" w:rsidRPr="001F24DC" w:rsidRDefault="001F24DC" w:rsidP="001F24DC">
      <w:pPr>
        <w:jc w:val="both"/>
      </w:pPr>
      <w:r w:rsidRPr="001F24DC">
        <w:t>Расход по уплате налога на имущество организаций и прочих налогов (статья 290 «Прочие расходы» ) составил 166,5 тыс</w:t>
      </w:r>
      <w:proofErr w:type="gramStart"/>
      <w:r w:rsidRPr="001F24DC">
        <w:t>.р</w:t>
      </w:r>
      <w:proofErr w:type="gramEnd"/>
      <w:r w:rsidRPr="001F24DC">
        <w:t>уб., что составляет 100,0% к плановым назначениям (166,5 тыс.руб.)</w:t>
      </w:r>
    </w:p>
    <w:p w:rsidR="001F24DC" w:rsidRPr="001F24DC" w:rsidRDefault="00395370" w:rsidP="001F24DC">
      <w:pPr>
        <w:jc w:val="both"/>
      </w:pPr>
      <w:r>
        <w:t xml:space="preserve">   </w:t>
      </w:r>
      <w:r w:rsidR="001F24DC" w:rsidRPr="001F24DC">
        <w:t>Подраздел  08 04 «Другие вопросы в области культуры и кинематографии». По данному подразделу учитываются расходы на содержание органа местного самоуправления осуществляющее руководство отдела Культуры администрации Старицкого района  и централизованной бухгалтерии.</w:t>
      </w:r>
    </w:p>
    <w:p w:rsidR="001F24DC" w:rsidRPr="001F24DC" w:rsidRDefault="00395370" w:rsidP="001F24DC">
      <w:pPr>
        <w:jc w:val="both"/>
      </w:pPr>
      <w:r>
        <w:t xml:space="preserve">  </w:t>
      </w:r>
      <w:r w:rsidR="001F24DC" w:rsidRPr="001F24DC">
        <w:t>Расходы исполнены в сумме 1 668,4, что составляет 100,0% к плановым назначениям (1 668,5 тыс</w:t>
      </w:r>
      <w:proofErr w:type="gramStart"/>
      <w:r w:rsidR="001F24DC" w:rsidRPr="001F24DC">
        <w:t>.р</w:t>
      </w:r>
      <w:proofErr w:type="gramEnd"/>
      <w:r w:rsidR="001F24DC" w:rsidRPr="001F24DC">
        <w:t>уб.). По отношению к 2012 году (1 424,7 тыс. руб.) темп роста составил 117,1 % в сумме 243,8 тыс</w:t>
      </w:r>
      <w:proofErr w:type="gramStart"/>
      <w:r w:rsidR="001F24DC" w:rsidRPr="001F24DC">
        <w:t>.р</w:t>
      </w:r>
      <w:proofErr w:type="gramEnd"/>
      <w:r w:rsidR="001F24DC" w:rsidRPr="001F24DC">
        <w:t>уб.,  из них: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jc w:val="both"/>
      </w:pPr>
      <w:r w:rsidRPr="001F24DC">
        <w:t>На центральный аппарат расходы составили 683,0 тыс. рублей или 100% от плановых назначений (683,1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jc w:val="both"/>
      </w:pPr>
      <w:r w:rsidRPr="001F24DC">
        <w:t>На централизованн</w:t>
      </w:r>
      <w:r w:rsidR="00BD5937">
        <w:t>ую</w:t>
      </w:r>
      <w:r w:rsidRPr="001F24DC">
        <w:t xml:space="preserve"> бухгалтери</w:t>
      </w:r>
      <w:r w:rsidR="00BD5937">
        <w:t>ю</w:t>
      </w:r>
      <w:r w:rsidRPr="001F24DC">
        <w:t xml:space="preserve"> расходы составили 985,4 тыс. рублей или 100, % от плановых назначений (985,4 тыс</w:t>
      </w:r>
      <w:proofErr w:type="gramStart"/>
      <w:r w:rsidRPr="001F24DC">
        <w:t>.р</w:t>
      </w:r>
      <w:proofErr w:type="gramEnd"/>
      <w:r w:rsidRPr="001F24DC">
        <w:t>уб.).</w:t>
      </w:r>
    </w:p>
    <w:p w:rsidR="001F24DC" w:rsidRPr="001F24DC" w:rsidRDefault="001F24DC" w:rsidP="001F24DC">
      <w:pPr>
        <w:pStyle w:val="a5"/>
        <w:ind w:left="360"/>
        <w:jc w:val="both"/>
      </w:pPr>
    </w:p>
    <w:p w:rsidR="001F24DC" w:rsidRPr="001F24DC" w:rsidRDefault="007018BB" w:rsidP="001F24DC">
      <w:pPr>
        <w:jc w:val="both"/>
      </w:pPr>
      <w:r>
        <w:t xml:space="preserve">  </w:t>
      </w:r>
      <w:r w:rsidR="001F24DC" w:rsidRPr="001F24DC">
        <w:t>Расходы по фонду оплаты труда (статья 210) составили 1 499,6 тыс</w:t>
      </w:r>
      <w:proofErr w:type="gramStart"/>
      <w:r w:rsidR="001F24DC" w:rsidRPr="001F24DC">
        <w:t>.р</w:t>
      </w:r>
      <w:proofErr w:type="gramEnd"/>
      <w:r w:rsidR="001F24DC" w:rsidRPr="001F24DC">
        <w:t xml:space="preserve">уб., что составляет 89,9 % от общего объёма расходов  данного подраздела (1 668,4 тыс.руб.). </w:t>
      </w:r>
    </w:p>
    <w:p w:rsidR="001F24DC" w:rsidRPr="001F24DC" w:rsidRDefault="007018BB" w:rsidP="001F24DC">
      <w:r>
        <w:t xml:space="preserve">  </w:t>
      </w:r>
      <w:r w:rsidR="001F24DC" w:rsidRPr="001F24DC">
        <w:t>Центральный аппарат расход  на оплату труда (статья 211) за  2013 год  составил – 398,1  тыс. руб.  что составило 100 % от плановых назначений  (398,1 тыс</w:t>
      </w:r>
      <w:proofErr w:type="gramStart"/>
      <w:r w:rsidR="001F24DC" w:rsidRPr="001F24DC">
        <w:t>.р</w:t>
      </w:r>
      <w:proofErr w:type="gramEnd"/>
      <w:r w:rsidR="001F24DC" w:rsidRPr="001F24DC">
        <w:t>уб.)</w:t>
      </w:r>
    </w:p>
    <w:p w:rsidR="001F24DC" w:rsidRPr="001F24DC" w:rsidRDefault="007018BB" w:rsidP="001F24DC">
      <w:r>
        <w:t xml:space="preserve">  </w:t>
      </w:r>
      <w:r w:rsidR="001F24DC" w:rsidRPr="001F24DC">
        <w:t>Централизованная бухгалтерия расход  на оплату труда (статья 211) за  2013 год  составил – 706,5  тыс. руб.  что составило 100 % от плановых назначений  (706,5 тыс</w:t>
      </w:r>
      <w:proofErr w:type="gramStart"/>
      <w:r w:rsidR="001F24DC" w:rsidRPr="001F24DC">
        <w:t>.р</w:t>
      </w:r>
      <w:proofErr w:type="gramEnd"/>
      <w:r w:rsidR="001F24DC" w:rsidRPr="001F24DC">
        <w:t>уб.)</w:t>
      </w:r>
    </w:p>
    <w:p w:rsidR="001F24DC" w:rsidRPr="001F24DC" w:rsidRDefault="001F24DC" w:rsidP="001F24DC">
      <w:pPr>
        <w:jc w:val="both"/>
      </w:pPr>
      <w:r w:rsidRPr="001F24DC">
        <w:lastRenderedPageBreak/>
        <w:t>По отделу культуры администрации Старицкого района произведены  расходы из областного бюджета всего  по плану – 2 375,5 тыс. руб., профинансировано из областного бюджета – 2 375,5 тыс</w:t>
      </w:r>
      <w:proofErr w:type="gramStart"/>
      <w:r w:rsidRPr="001F24DC">
        <w:t>.р</w:t>
      </w:r>
      <w:proofErr w:type="gramEnd"/>
      <w:r w:rsidRPr="001F24DC">
        <w:t>уб., исполнение – 2 385,5 тыс.руб.: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jc w:val="both"/>
      </w:pPr>
      <w:r w:rsidRPr="001F24DC">
        <w:t>Средства депутатов законодательного собрания Тверской области   расходы составили 50,0 тыс. рублей или 100, % от плановых назначений (50,0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jc w:val="both"/>
      </w:pPr>
      <w:r w:rsidRPr="001F24DC">
        <w:t>Проведение противопожарных мероприятий и ремонта зданий и помещений учреждений культуры расходы составили 498,4 тыс. рублей или 100, % от плановых назначений (498,4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jc w:val="both"/>
      </w:pPr>
      <w:r w:rsidRPr="001F24DC">
        <w:t>Комплектование библиотечных фондов культуры расходы составили 47,2 тыс. рублей или 100, % от плановых назначений (47,2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jc w:val="both"/>
      </w:pPr>
      <w:r w:rsidRPr="001F24DC">
        <w:t>Повышение заработной платы работникам муниципальных учреждений культуры тверской области  расходы составили 1 779,9 тыс. рублей (РДК- 502,3тыс</w:t>
      </w:r>
      <w:proofErr w:type="gramStart"/>
      <w:r w:rsidRPr="001F24DC">
        <w:t>.р</w:t>
      </w:r>
      <w:proofErr w:type="gramEnd"/>
      <w:r w:rsidRPr="001F24DC">
        <w:t>уб., Библиотеки – 1 277,6 тыс.руб.)  или 100, % от плановых назначений (1779,9 тыс.руб.);</w:t>
      </w:r>
    </w:p>
    <w:p w:rsidR="001F24DC" w:rsidRDefault="00705960" w:rsidP="001F24DC">
      <w:pPr>
        <w:ind w:left="360"/>
        <w:jc w:val="both"/>
      </w:pPr>
      <w:r>
        <w:t xml:space="preserve"> </w:t>
      </w:r>
    </w:p>
    <w:p w:rsidR="001F24DC" w:rsidRPr="001F24DC" w:rsidRDefault="001F24DC" w:rsidP="001F24DC">
      <w:pPr>
        <w:jc w:val="both"/>
      </w:pPr>
      <w:r w:rsidRPr="001F24DC">
        <w:t>расходы из федерального бюджета всего  по плану – 225,3 тыс. руб., профинансировано – 225,3 тыс.</w:t>
      </w:r>
      <w:r w:rsidR="00085C87">
        <w:t xml:space="preserve"> </w:t>
      </w:r>
      <w:r w:rsidRPr="001F24DC">
        <w:t>руб., исполнение – 225,3 тыс</w:t>
      </w:r>
      <w:proofErr w:type="gramStart"/>
      <w:r w:rsidRPr="001F24DC">
        <w:t>.р</w:t>
      </w:r>
      <w:proofErr w:type="gramEnd"/>
      <w:r w:rsidRPr="001F24DC">
        <w:t>уб.: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jc w:val="both"/>
      </w:pPr>
      <w:r w:rsidRPr="001F24DC">
        <w:t>Комплектование книжных фондов библиотек расходы составили 59,0 тыс. рублей или 100, % от плановых назначений (59,0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jc w:val="both"/>
      </w:pPr>
      <w:r w:rsidRPr="001F24DC">
        <w:t xml:space="preserve"> Подключение общедоступных библиотек к сети Интернет и развитие системы библиотечного дела расходы составили 66,3 тыс. рублей или 100, % от плановых назначений (66,3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pStyle w:val="a5"/>
        <w:numPr>
          <w:ilvl w:val="0"/>
          <w:numId w:val="3"/>
        </w:numPr>
        <w:ind w:left="435"/>
        <w:jc w:val="both"/>
      </w:pPr>
      <w:r w:rsidRPr="001F24DC">
        <w:t>Государственная поддержка муниципальных учреждений культуры, находящихся на территории сельских поселений расходы составили 100,0 тыс. рублей или 100, % от плановых назначений (100,0 тыс</w:t>
      </w:r>
      <w:proofErr w:type="gramStart"/>
      <w:r w:rsidRPr="001F24DC">
        <w:t>.р</w:t>
      </w:r>
      <w:proofErr w:type="gramEnd"/>
      <w:r w:rsidRPr="001F24DC">
        <w:t>уб.);</w:t>
      </w:r>
    </w:p>
    <w:p w:rsidR="001F24DC" w:rsidRPr="001F24DC" w:rsidRDefault="001F24DC" w:rsidP="001F24DC">
      <w:pPr>
        <w:ind w:left="75"/>
        <w:jc w:val="both"/>
      </w:pPr>
    </w:p>
    <w:p w:rsidR="001F24DC" w:rsidRPr="001F24DC" w:rsidRDefault="001F24DC" w:rsidP="00A905FD">
      <w:pPr>
        <w:jc w:val="center"/>
      </w:pPr>
      <w:r w:rsidRPr="001F24DC">
        <w:t>Сравнительн</w:t>
      </w:r>
      <w:r w:rsidR="006E6407">
        <w:t xml:space="preserve">ая таблица </w:t>
      </w:r>
      <w:r w:rsidRPr="001F24DC">
        <w:t>по исполнению за год   2012-2013  (в тыс. руб.)</w:t>
      </w:r>
    </w:p>
    <w:tbl>
      <w:tblPr>
        <w:tblStyle w:val="ab"/>
        <w:tblW w:w="0" w:type="auto"/>
        <w:tblLook w:val="04A0"/>
      </w:tblPr>
      <w:tblGrid>
        <w:gridCol w:w="2392"/>
        <w:gridCol w:w="2536"/>
        <w:gridCol w:w="2410"/>
        <w:gridCol w:w="1984"/>
      </w:tblGrid>
      <w:tr w:rsidR="001F24DC" w:rsidTr="006E5524">
        <w:tc>
          <w:tcPr>
            <w:tcW w:w="2392" w:type="dxa"/>
          </w:tcPr>
          <w:p w:rsidR="001F24DC" w:rsidRPr="001F24DC" w:rsidRDefault="001F24DC" w:rsidP="006E5524">
            <w:pPr>
              <w:jc w:val="center"/>
            </w:pPr>
            <w:r w:rsidRPr="001F24DC">
              <w:t>Наименование показателя</w:t>
            </w:r>
          </w:p>
        </w:tc>
        <w:tc>
          <w:tcPr>
            <w:tcW w:w="2536" w:type="dxa"/>
          </w:tcPr>
          <w:p w:rsidR="001F24DC" w:rsidRPr="001F24DC" w:rsidRDefault="001F24DC" w:rsidP="006E5524">
            <w:pPr>
              <w:jc w:val="center"/>
            </w:pPr>
            <w:r w:rsidRPr="001F24DC">
              <w:t xml:space="preserve">Исполнение       </w:t>
            </w:r>
          </w:p>
          <w:p w:rsidR="001F24DC" w:rsidRPr="001F24DC" w:rsidRDefault="001F24DC" w:rsidP="006E5524">
            <w:pPr>
              <w:jc w:val="center"/>
            </w:pPr>
            <w:r w:rsidRPr="001F24DC">
              <w:t xml:space="preserve">    за  2012 год</w:t>
            </w:r>
          </w:p>
        </w:tc>
        <w:tc>
          <w:tcPr>
            <w:tcW w:w="2410" w:type="dxa"/>
          </w:tcPr>
          <w:p w:rsidR="001F24DC" w:rsidRPr="001F24DC" w:rsidRDefault="001F24DC" w:rsidP="006E5524">
            <w:pPr>
              <w:jc w:val="center"/>
            </w:pPr>
            <w:r w:rsidRPr="001F24DC">
              <w:t xml:space="preserve">Исполнение       </w:t>
            </w:r>
          </w:p>
          <w:p w:rsidR="001F24DC" w:rsidRPr="001F24DC" w:rsidRDefault="001F24DC" w:rsidP="006E5524">
            <w:pPr>
              <w:jc w:val="center"/>
            </w:pPr>
            <w:r w:rsidRPr="001F24DC">
              <w:t xml:space="preserve">    за год  2013 год</w:t>
            </w:r>
          </w:p>
        </w:tc>
        <w:tc>
          <w:tcPr>
            <w:tcW w:w="1984" w:type="dxa"/>
          </w:tcPr>
          <w:p w:rsidR="001F24DC" w:rsidRPr="001F24DC" w:rsidRDefault="001F24DC" w:rsidP="006E5524">
            <w:pPr>
              <w:jc w:val="center"/>
            </w:pPr>
            <w:r w:rsidRPr="001F24DC">
              <w:t>Отклонение</w:t>
            </w:r>
          </w:p>
        </w:tc>
      </w:tr>
      <w:tr w:rsidR="001F24DC" w:rsidRPr="000F49F3" w:rsidTr="006E5524">
        <w:tc>
          <w:tcPr>
            <w:tcW w:w="2392" w:type="dxa"/>
          </w:tcPr>
          <w:p w:rsidR="001F24DC" w:rsidRPr="001F24DC" w:rsidRDefault="001F24DC" w:rsidP="006E5524">
            <w:pPr>
              <w:jc w:val="both"/>
            </w:pPr>
            <w:r w:rsidRPr="001F24DC">
              <w:t>Раздел 08 00</w:t>
            </w:r>
          </w:p>
        </w:tc>
        <w:tc>
          <w:tcPr>
            <w:tcW w:w="2536" w:type="dxa"/>
          </w:tcPr>
          <w:p w:rsidR="001F24DC" w:rsidRPr="001F24DC" w:rsidRDefault="001F24DC" w:rsidP="006E5524">
            <w:pPr>
              <w:jc w:val="both"/>
            </w:pPr>
            <w:r w:rsidRPr="001F24DC">
              <w:t>19 785,8</w:t>
            </w:r>
          </w:p>
        </w:tc>
        <w:tc>
          <w:tcPr>
            <w:tcW w:w="2410" w:type="dxa"/>
          </w:tcPr>
          <w:p w:rsidR="001F24DC" w:rsidRPr="001F24DC" w:rsidRDefault="001F24DC" w:rsidP="006E5524">
            <w:pPr>
              <w:jc w:val="both"/>
            </w:pPr>
            <w:r w:rsidRPr="001F24DC">
              <w:t>21 004,4</w:t>
            </w:r>
          </w:p>
        </w:tc>
        <w:tc>
          <w:tcPr>
            <w:tcW w:w="1984" w:type="dxa"/>
          </w:tcPr>
          <w:p w:rsidR="001F24DC" w:rsidRPr="001F24DC" w:rsidRDefault="001F24DC" w:rsidP="006E5524">
            <w:pPr>
              <w:jc w:val="both"/>
            </w:pPr>
            <w:r w:rsidRPr="001F24DC">
              <w:t>1 218,6</w:t>
            </w:r>
          </w:p>
        </w:tc>
      </w:tr>
      <w:tr w:rsidR="001F24DC" w:rsidRPr="000F49F3" w:rsidTr="006E5524">
        <w:tc>
          <w:tcPr>
            <w:tcW w:w="2392" w:type="dxa"/>
          </w:tcPr>
          <w:p w:rsidR="001F24DC" w:rsidRPr="001F24DC" w:rsidRDefault="001F24DC" w:rsidP="006E5524">
            <w:pPr>
              <w:jc w:val="both"/>
            </w:pPr>
            <w:r w:rsidRPr="001F24DC">
              <w:t>В том числе:</w:t>
            </w:r>
          </w:p>
        </w:tc>
        <w:tc>
          <w:tcPr>
            <w:tcW w:w="2536" w:type="dxa"/>
          </w:tcPr>
          <w:p w:rsidR="001F24DC" w:rsidRPr="001F24DC" w:rsidRDefault="001F24DC" w:rsidP="006E5524">
            <w:pPr>
              <w:jc w:val="both"/>
            </w:pPr>
          </w:p>
        </w:tc>
        <w:tc>
          <w:tcPr>
            <w:tcW w:w="2410" w:type="dxa"/>
          </w:tcPr>
          <w:p w:rsidR="001F24DC" w:rsidRPr="001F24DC" w:rsidRDefault="001F24DC" w:rsidP="006E5524">
            <w:pPr>
              <w:jc w:val="both"/>
            </w:pPr>
          </w:p>
        </w:tc>
        <w:tc>
          <w:tcPr>
            <w:tcW w:w="1984" w:type="dxa"/>
          </w:tcPr>
          <w:p w:rsidR="001F24DC" w:rsidRPr="001F24DC" w:rsidRDefault="001F24DC" w:rsidP="006E5524">
            <w:pPr>
              <w:jc w:val="both"/>
            </w:pPr>
          </w:p>
        </w:tc>
      </w:tr>
      <w:tr w:rsidR="001F24DC" w:rsidRPr="000F49F3" w:rsidTr="006E5524">
        <w:tc>
          <w:tcPr>
            <w:tcW w:w="2392" w:type="dxa"/>
          </w:tcPr>
          <w:p w:rsidR="001F24DC" w:rsidRPr="001F24DC" w:rsidRDefault="001F24DC" w:rsidP="006E5524">
            <w:pPr>
              <w:jc w:val="center"/>
            </w:pPr>
            <w:r w:rsidRPr="001F24DC">
              <w:t>08 01 «Культура»</w:t>
            </w:r>
          </w:p>
        </w:tc>
        <w:tc>
          <w:tcPr>
            <w:tcW w:w="2536" w:type="dxa"/>
          </w:tcPr>
          <w:p w:rsidR="001F24DC" w:rsidRPr="001F24DC" w:rsidRDefault="001F24DC" w:rsidP="006E5524">
            <w:pPr>
              <w:jc w:val="both"/>
            </w:pPr>
            <w:r w:rsidRPr="001F24DC">
              <w:t>18 361,1</w:t>
            </w:r>
          </w:p>
        </w:tc>
        <w:tc>
          <w:tcPr>
            <w:tcW w:w="2410" w:type="dxa"/>
          </w:tcPr>
          <w:p w:rsidR="001F24DC" w:rsidRPr="001F24DC" w:rsidRDefault="001F24DC" w:rsidP="006E5524">
            <w:pPr>
              <w:jc w:val="both"/>
            </w:pPr>
            <w:r w:rsidRPr="001F24DC">
              <w:t>19 336,0</w:t>
            </w:r>
          </w:p>
        </w:tc>
        <w:tc>
          <w:tcPr>
            <w:tcW w:w="1984" w:type="dxa"/>
          </w:tcPr>
          <w:p w:rsidR="001F24DC" w:rsidRPr="001F24DC" w:rsidRDefault="001F24DC" w:rsidP="006E5524">
            <w:pPr>
              <w:jc w:val="both"/>
            </w:pPr>
            <w:r w:rsidRPr="001F24DC">
              <w:t>974,9</w:t>
            </w:r>
          </w:p>
        </w:tc>
      </w:tr>
      <w:tr w:rsidR="001F24DC" w:rsidRPr="000F49F3" w:rsidTr="006E5524">
        <w:tc>
          <w:tcPr>
            <w:tcW w:w="2392" w:type="dxa"/>
          </w:tcPr>
          <w:p w:rsidR="001F24DC" w:rsidRPr="001F24DC" w:rsidRDefault="001F24DC" w:rsidP="006E5524">
            <w:pPr>
              <w:jc w:val="center"/>
            </w:pPr>
            <w:r w:rsidRPr="001F24DC">
              <w:t>08 04 «Другие вопросы в области культуры»</w:t>
            </w:r>
          </w:p>
        </w:tc>
        <w:tc>
          <w:tcPr>
            <w:tcW w:w="2536" w:type="dxa"/>
          </w:tcPr>
          <w:p w:rsidR="001F24DC" w:rsidRPr="001F24DC" w:rsidRDefault="001F24DC" w:rsidP="006E5524">
            <w:pPr>
              <w:jc w:val="both"/>
            </w:pPr>
            <w:r w:rsidRPr="001F24DC">
              <w:t>1 424,7</w:t>
            </w:r>
          </w:p>
        </w:tc>
        <w:tc>
          <w:tcPr>
            <w:tcW w:w="2410" w:type="dxa"/>
          </w:tcPr>
          <w:p w:rsidR="001F24DC" w:rsidRPr="001F24DC" w:rsidRDefault="001F24DC" w:rsidP="006E5524">
            <w:pPr>
              <w:jc w:val="both"/>
            </w:pPr>
            <w:r w:rsidRPr="001F24DC">
              <w:t>1 668,4</w:t>
            </w:r>
          </w:p>
        </w:tc>
        <w:tc>
          <w:tcPr>
            <w:tcW w:w="1984" w:type="dxa"/>
          </w:tcPr>
          <w:p w:rsidR="001F24DC" w:rsidRPr="001F24DC" w:rsidRDefault="001F24DC" w:rsidP="006E5524">
            <w:pPr>
              <w:jc w:val="both"/>
            </w:pPr>
            <w:r w:rsidRPr="001F24DC">
              <w:t>243,7</w:t>
            </w:r>
          </w:p>
        </w:tc>
      </w:tr>
      <w:tr w:rsidR="001F24DC" w:rsidRPr="00A541ED" w:rsidTr="006E5524">
        <w:tc>
          <w:tcPr>
            <w:tcW w:w="2392" w:type="dxa"/>
          </w:tcPr>
          <w:p w:rsidR="001F24DC" w:rsidRPr="001F24DC" w:rsidRDefault="001F24DC" w:rsidP="006E5524">
            <w:pPr>
              <w:jc w:val="center"/>
            </w:pPr>
            <w:r w:rsidRPr="001F24DC">
              <w:t>Из них:</w:t>
            </w:r>
          </w:p>
        </w:tc>
        <w:tc>
          <w:tcPr>
            <w:tcW w:w="2536" w:type="dxa"/>
          </w:tcPr>
          <w:p w:rsidR="001F24DC" w:rsidRPr="001F24DC" w:rsidRDefault="001F24DC" w:rsidP="006E5524">
            <w:pPr>
              <w:jc w:val="both"/>
            </w:pPr>
          </w:p>
        </w:tc>
        <w:tc>
          <w:tcPr>
            <w:tcW w:w="2410" w:type="dxa"/>
          </w:tcPr>
          <w:p w:rsidR="001F24DC" w:rsidRPr="001F24DC" w:rsidRDefault="001F24DC" w:rsidP="006E5524">
            <w:pPr>
              <w:jc w:val="both"/>
            </w:pPr>
          </w:p>
        </w:tc>
        <w:tc>
          <w:tcPr>
            <w:tcW w:w="1984" w:type="dxa"/>
          </w:tcPr>
          <w:p w:rsidR="001F24DC" w:rsidRPr="001F24DC" w:rsidRDefault="001F24DC" w:rsidP="006E5524">
            <w:pPr>
              <w:jc w:val="both"/>
            </w:pPr>
          </w:p>
        </w:tc>
      </w:tr>
      <w:tr w:rsidR="001F24DC" w:rsidRPr="00A541ED" w:rsidTr="006E5524">
        <w:tc>
          <w:tcPr>
            <w:tcW w:w="2392" w:type="dxa"/>
          </w:tcPr>
          <w:p w:rsidR="001F24DC" w:rsidRPr="001F24DC" w:rsidRDefault="001F24DC" w:rsidP="006E5524">
            <w:pPr>
              <w:jc w:val="center"/>
            </w:pPr>
            <w:r w:rsidRPr="001F24DC">
              <w:t>За счёт местного бюджета</w:t>
            </w:r>
          </w:p>
        </w:tc>
        <w:tc>
          <w:tcPr>
            <w:tcW w:w="2536" w:type="dxa"/>
          </w:tcPr>
          <w:p w:rsidR="001F24DC" w:rsidRPr="001F24DC" w:rsidRDefault="001F24DC" w:rsidP="006E5524">
            <w:pPr>
              <w:jc w:val="both"/>
            </w:pPr>
            <w:r w:rsidRPr="001F24DC">
              <w:t>17 291,8</w:t>
            </w:r>
          </w:p>
        </w:tc>
        <w:tc>
          <w:tcPr>
            <w:tcW w:w="2410" w:type="dxa"/>
          </w:tcPr>
          <w:p w:rsidR="001F24DC" w:rsidRPr="001F24DC" w:rsidRDefault="001F24DC" w:rsidP="006E5524">
            <w:pPr>
              <w:jc w:val="both"/>
            </w:pPr>
            <w:r w:rsidRPr="001F24DC">
              <w:t>18 403,6</w:t>
            </w:r>
          </w:p>
        </w:tc>
        <w:tc>
          <w:tcPr>
            <w:tcW w:w="1984" w:type="dxa"/>
          </w:tcPr>
          <w:p w:rsidR="001F24DC" w:rsidRPr="001F24DC" w:rsidRDefault="001F24DC" w:rsidP="006E5524">
            <w:pPr>
              <w:jc w:val="both"/>
            </w:pPr>
            <w:r w:rsidRPr="001F24DC">
              <w:t>1 111,8</w:t>
            </w:r>
          </w:p>
        </w:tc>
      </w:tr>
      <w:tr w:rsidR="001F24DC" w:rsidRPr="00A541ED" w:rsidTr="006E5524">
        <w:tc>
          <w:tcPr>
            <w:tcW w:w="2392" w:type="dxa"/>
          </w:tcPr>
          <w:p w:rsidR="001F24DC" w:rsidRPr="001F24DC" w:rsidRDefault="001F24DC" w:rsidP="006E5524">
            <w:pPr>
              <w:jc w:val="center"/>
            </w:pPr>
            <w:r w:rsidRPr="001F24DC">
              <w:t>Областного и федерального бюджетов</w:t>
            </w:r>
          </w:p>
        </w:tc>
        <w:tc>
          <w:tcPr>
            <w:tcW w:w="2536" w:type="dxa"/>
          </w:tcPr>
          <w:p w:rsidR="001F24DC" w:rsidRPr="001F24DC" w:rsidRDefault="001F24DC" w:rsidP="006E5524">
            <w:pPr>
              <w:jc w:val="both"/>
            </w:pPr>
            <w:r w:rsidRPr="001F24DC">
              <w:t>2 377,3</w:t>
            </w:r>
          </w:p>
        </w:tc>
        <w:tc>
          <w:tcPr>
            <w:tcW w:w="2410" w:type="dxa"/>
          </w:tcPr>
          <w:p w:rsidR="001F24DC" w:rsidRPr="001F24DC" w:rsidRDefault="001F24DC" w:rsidP="006E5524">
            <w:pPr>
              <w:jc w:val="both"/>
            </w:pPr>
            <w:r w:rsidRPr="001F24DC">
              <w:t>2 600,8</w:t>
            </w:r>
          </w:p>
        </w:tc>
        <w:tc>
          <w:tcPr>
            <w:tcW w:w="1984" w:type="dxa"/>
          </w:tcPr>
          <w:p w:rsidR="001F24DC" w:rsidRPr="001F24DC" w:rsidRDefault="001F24DC" w:rsidP="006E5524">
            <w:pPr>
              <w:jc w:val="both"/>
            </w:pPr>
            <w:r w:rsidRPr="001F24DC">
              <w:t>223,5</w:t>
            </w:r>
          </w:p>
        </w:tc>
      </w:tr>
      <w:tr w:rsidR="001F24DC" w:rsidRPr="00A541ED" w:rsidTr="006E5524">
        <w:tc>
          <w:tcPr>
            <w:tcW w:w="2392" w:type="dxa"/>
          </w:tcPr>
          <w:p w:rsidR="001F24DC" w:rsidRPr="001F24DC" w:rsidRDefault="001F24DC" w:rsidP="006E5524">
            <w:pPr>
              <w:jc w:val="center"/>
            </w:pPr>
            <w:r w:rsidRPr="001F24DC">
              <w:t>Иные средства</w:t>
            </w:r>
          </w:p>
        </w:tc>
        <w:tc>
          <w:tcPr>
            <w:tcW w:w="2536" w:type="dxa"/>
          </w:tcPr>
          <w:p w:rsidR="001F24DC" w:rsidRPr="001F24DC" w:rsidRDefault="001F24DC" w:rsidP="006E5524">
            <w:pPr>
              <w:jc w:val="both"/>
            </w:pPr>
            <w:r w:rsidRPr="001F24DC">
              <w:t>116,7</w:t>
            </w:r>
          </w:p>
        </w:tc>
        <w:tc>
          <w:tcPr>
            <w:tcW w:w="2410" w:type="dxa"/>
          </w:tcPr>
          <w:p w:rsidR="001F24DC" w:rsidRPr="001F24DC" w:rsidRDefault="001F24DC" w:rsidP="006E5524">
            <w:pPr>
              <w:jc w:val="both"/>
            </w:pPr>
          </w:p>
        </w:tc>
        <w:tc>
          <w:tcPr>
            <w:tcW w:w="1984" w:type="dxa"/>
          </w:tcPr>
          <w:p w:rsidR="001F24DC" w:rsidRPr="001F24DC" w:rsidRDefault="001F24DC" w:rsidP="006E5524">
            <w:pPr>
              <w:jc w:val="both"/>
            </w:pPr>
            <w:r w:rsidRPr="001F24DC">
              <w:t>-116,7</w:t>
            </w:r>
          </w:p>
        </w:tc>
      </w:tr>
    </w:tbl>
    <w:p w:rsidR="001F24DC" w:rsidRPr="001F24DC" w:rsidRDefault="001F24DC" w:rsidP="001F24DC">
      <w:pPr>
        <w:jc w:val="both"/>
      </w:pPr>
    </w:p>
    <w:p w:rsidR="001F24DC" w:rsidRPr="001F24DC" w:rsidRDefault="00A14066" w:rsidP="001F24DC">
      <w:pPr>
        <w:jc w:val="both"/>
      </w:pPr>
      <w:r>
        <w:t>В</w:t>
      </w:r>
      <w:r w:rsidR="001F24DC" w:rsidRPr="001F24DC">
        <w:t xml:space="preserve"> отчётном периоде по сравнению с предыдущим годом </w:t>
      </w:r>
      <w:r w:rsidR="00BD5937">
        <w:t xml:space="preserve">расходы </w:t>
      </w:r>
      <w:r w:rsidR="001F24DC" w:rsidRPr="001F24DC">
        <w:t>увеличил</w:t>
      </w:r>
      <w:r w:rsidR="00BD5937">
        <w:t>и</w:t>
      </w:r>
      <w:r w:rsidR="001F24DC" w:rsidRPr="001F24DC">
        <w:t>с</w:t>
      </w:r>
      <w:r w:rsidR="00BD5937">
        <w:t>ь</w:t>
      </w:r>
      <w:r w:rsidR="001F24DC" w:rsidRPr="001F24DC">
        <w:t xml:space="preserve">   н</w:t>
      </w:r>
      <w:r>
        <w:t>а 1 218,6 тыс</w:t>
      </w:r>
      <w:proofErr w:type="gramStart"/>
      <w:r>
        <w:t>.р</w:t>
      </w:r>
      <w:proofErr w:type="gramEnd"/>
      <w:r>
        <w:t>уб. или на 6,2 %.</w:t>
      </w:r>
    </w:p>
    <w:p w:rsidR="001F24DC" w:rsidRPr="001F24DC" w:rsidRDefault="001F24DC" w:rsidP="001F24DC">
      <w:pPr>
        <w:pStyle w:val="a5"/>
        <w:jc w:val="both"/>
      </w:pPr>
    </w:p>
    <w:p w:rsidR="001F24DC" w:rsidRPr="005A1FBA" w:rsidRDefault="001F24DC" w:rsidP="001F24DC">
      <w:pPr>
        <w:pStyle w:val="a5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486400" cy="3352800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F24DC" w:rsidRPr="005A1FBA" w:rsidRDefault="001F24DC" w:rsidP="001F24DC">
      <w:pPr>
        <w:jc w:val="both"/>
        <w:rPr>
          <w:sz w:val="28"/>
          <w:szCs w:val="28"/>
        </w:rPr>
      </w:pPr>
    </w:p>
    <w:p w:rsidR="00365118" w:rsidRPr="009A7419" w:rsidRDefault="00365118" w:rsidP="00365118">
      <w:pPr>
        <w:spacing w:line="360" w:lineRule="auto"/>
        <w:jc w:val="center"/>
        <w:rPr>
          <w:b/>
          <w:i/>
        </w:rPr>
      </w:pPr>
      <w:r w:rsidRPr="009A7419">
        <w:rPr>
          <w:b/>
          <w:i/>
        </w:rPr>
        <w:t>Раздел 1000 «Социальная политика»</w:t>
      </w:r>
    </w:p>
    <w:p w:rsidR="00365118" w:rsidRDefault="00365118" w:rsidP="00365118">
      <w:pPr>
        <w:jc w:val="both"/>
      </w:pPr>
      <w:r>
        <w:t xml:space="preserve">     Расходы по  разделу «Социальная политика» исполнены в сумме  9118,6 тыс</w:t>
      </w:r>
      <w:proofErr w:type="gramStart"/>
      <w:r>
        <w:t>.р</w:t>
      </w:r>
      <w:proofErr w:type="gramEnd"/>
      <w:r>
        <w:t>уб. или   73%  к плану года 12483,7 тыс.руб.</w:t>
      </w:r>
    </w:p>
    <w:p w:rsidR="00365118" w:rsidRDefault="00365118" w:rsidP="00365118">
      <w:pPr>
        <w:jc w:val="both"/>
      </w:pPr>
      <w:r w:rsidRPr="00365118">
        <w:t xml:space="preserve">        </w:t>
      </w:r>
      <w:r w:rsidRPr="008B08BA">
        <w:rPr>
          <w:b/>
        </w:rPr>
        <w:t>По подразделу 1001</w:t>
      </w:r>
      <w:r w:rsidRPr="008B08BA">
        <w:t xml:space="preserve"> «Пенсионное обеспечение» отражены расходные обязательства по доплате к</w:t>
      </w:r>
      <w:r w:rsidR="00FA02F9" w:rsidRPr="008B08BA">
        <w:t xml:space="preserve"> пенсиям муниципальным служащим. </w:t>
      </w:r>
      <w:r w:rsidRPr="008B08BA">
        <w:t>Кассовое исполнение составило  1526,7 тыс</w:t>
      </w:r>
      <w:proofErr w:type="gramStart"/>
      <w:r w:rsidRPr="008B08BA">
        <w:t>.р</w:t>
      </w:r>
      <w:proofErr w:type="gramEnd"/>
      <w:r w:rsidRPr="008B08BA">
        <w:t>уб.при плане 1753,9 тыс. руб. или  87% по отношению к годовым назначениям, Снижение выплат муниципальных пенсий объясняется увеличением государственных пенсий  по старости.</w:t>
      </w:r>
    </w:p>
    <w:p w:rsidR="00365118" w:rsidRDefault="00365118" w:rsidP="00365118">
      <w:pPr>
        <w:jc w:val="both"/>
      </w:pPr>
      <w:r w:rsidRPr="00365118">
        <w:t xml:space="preserve">          </w:t>
      </w:r>
      <w:r w:rsidRPr="00365118">
        <w:rPr>
          <w:b/>
        </w:rPr>
        <w:t>По подразделу 1003</w:t>
      </w:r>
      <w:r w:rsidRPr="00365118">
        <w:t xml:space="preserve"> «Социальное обеспечение населения</w:t>
      </w:r>
      <w:r w:rsidR="00B86091">
        <w:t>»</w:t>
      </w:r>
      <w:r>
        <w:t xml:space="preserve"> </w:t>
      </w:r>
      <w:r w:rsidR="00B86091">
        <w:t>направлено 1364,7 тыс</w:t>
      </w:r>
      <w:proofErr w:type="gramStart"/>
      <w:r w:rsidR="00B86091">
        <w:t>.</w:t>
      </w:r>
      <w:r w:rsidR="00B86091" w:rsidRPr="00B86091">
        <w:t>р</w:t>
      </w:r>
      <w:proofErr w:type="gramEnd"/>
      <w:r w:rsidR="00B86091" w:rsidRPr="00B86091">
        <w:t xml:space="preserve">уб., </w:t>
      </w:r>
      <w:r w:rsidRPr="00B86091">
        <w:t xml:space="preserve">при годовом  плане  4047,9 тыс.руб. или  33,7% по отношению к годовым назначениям. </w:t>
      </w:r>
    </w:p>
    <w:p w:rsidR="00B10761" w:rsidRDefault="00414F92" w:rsidP="00365118">
      <w:pPr>
        <w:jc w:val="both"/>
      </w:pPr>
      <w:r>
        <w:t xml:space="preserve"> В рамках ВЦП «Социальная поддержка населения Старицкого района, основные массовые мероприятия и  знаменательные даты на 2013-2015г.г.» направлено сре</w:t>
      </w:r>
      <w:proofErr w:type="gramStart"/>
      <w:r>
        <w:t>дств в с</w:t>
      </w:r>
      <w:proofErr w:type="gramEnd"/>
      <w:r>
        <w:t xml:space="preserve">умме </w:t>
      </w:r>
      <w:r w:rsidRPr="00B6404B">
        <w:t>862,7</w:t>
      </w:r>
      <w:r>
        <w:t xml:space="preserve"> тыс. руб</w:t>
      </w:r>
      <w:r w:rsidR="00B10761">
        <w:t>. в т. ч.:</w:t>
      </w:r>
    </w:p>
    <w:p w:rsidR="00B10761" w:rsidRDefault="00B10761" w:rsidP="00365118">
      <w:pPr>
        <w:jc w:val="both"/>
      </w:pPr>
      <w:r>
        <w:t xml:space="preserve">  - поддержка общества инвалидов и ветеранов в сумме </w:t>
      </w:r>
      <w:r w:rsidR="00ED721D" w:rsidRPr="00B6404B">
        <w:t>70,0</w:t>
      </w:r>
      <w:r>
        <w:t xml:space="preserve"> тыс. руб.;</w:t>
      </w:r>
    </w:p>
    <w:p w:rsidR="00B10761" w:rsidRDefault="00B10761" w:rsidP="00B10761">
      <w:pPr>
        <w:jc w:val="both"/>
      </w:pPr>
      <w:r w:rsidRPr="001A0570">
        <w:t xml:space="preserve">-    оплата льготного проезда учащихся  в сельские школы в </w:t>
      </w:r>
      <w:r>
        <w:t>сумме</w:t>
      </w:r>
      <w:r w:rsidRPr="001A0570">
        <w:t xml:space="preserve"> </w:t>
      </w:r>
      <w:r w:rsidRPr="00B6404B">
        <w:t>1</w:t>
      </w:r>
      <w:r w:rsidR="00DF0793" w:rsidRPr="00B6404B">
        <w:t>8</w:t>
      </w:r>
      <w:r w:rsidR="00ED721D" w:rsidRPr="00B6404B">
        <w:t>6</w:t>
      </w:r>
      <w:r w:rsidRPr="00B6404B">
        <w:t>,</w:t>
      </w:r>
      <w:r w:rsidR="00DF0793">
        <w:t>0</w:t>
      </w:r>
      <w:r w:rsidRPr="001A0570">
        <w:t xml:space="preserve"> тыс.</w:t>
      </w:r>
      <w:r>
        <w:t xml:space="preserve"> </w:t>
      </w:r>
      <w:r w:rsidRPr="001A0570">
        <w:t>руб</w:t>
      </w:r>
      <w:r>
        <w:t>.;</w:t>
      </w:r>
    </w:p>
    <w:p w:rsidR="00DF0793" w:rsidRPr="00213576" w:rsidRDefault="00DF0793" w:rsidP="00B10761">
      <w:pPr>
        <w:jc w:val="both"/>
      </w:pPr>
      <w:r>
        <w:t xml:space="preserve">-льготный проезд учителей в сумме </w:t>
      </w:r>
      <w:r w:rsidRPr="00B6404B">
        <w:t>50,9</w:t>
      </w:r>
      <w:r>
        <w:t xml:space="preserve"> тыс. руб.</w:t>
      </w:r>
    </w:p>
    <w:p w:rsidR="00B10761" w:rsidRDefault="00B10761" w:rsidP="00B10761">
      <w:pPr>
        <w:jc w:val="both"/>
      </w:pPr>
      <w:r>
        <w:t xml:space="preserve">- денежная компенсация на приобретение проездных билетов проезда к месту учебы и обратно учащимся, проживающих в сельской местности на маршрутах пригородного пассажирского транспорта исполнение составило </w:t>
      </w:r>
      <w:r w:rsidRPr="00B6404B">
        <w:t>103,7</w:t>
      </w:r>
      <w:r>
        <w:t xml:space="preserve"> тыс. руб.;</w:t>
      </w:r>
    </w:p>
    <w:p w:rsidR="00B10761" w:rsidRDefault="00B10761" w:rsidP="00365118">
      <w:pPr>
        <w:jc w:val="both"/>
      </w:pPr>
      <w:r>
        <w:t>-поддержка стипендиатов и медалистов в сумме</w:t>
      </w:r>
      <w:r w:rsidR="00DF0793">
        <w:t xml:space="preserve"> </w:t>
      </w:r>
      <w:r w:rsidRPr="00B6404B">
        <w:t>66,0</w:t>
      </w:r>
      <w:r>
        <w:t xml:space="preserve"> тыс. руб.;</w:t>
      </w:r>
    </w:p>
    <w:p w:rsidR="00B10761" w:rsidRDefault="00B10761" w:rsidP="00365118">
      <w:pPr>
        <w:jc w:val="both"/>
      </w:pPr>
      <w:r>
        <w:t xml:space="preserve">-знаменательные даты и массовые мероприятия </w:t>
      </w:r>
      <w:r w:rsidRPr="00B6404B">
        <w:t>386,1</w:t>
      </w:r>
      <w:r>
        <w:t xml:space="preserve"> тыс. руб</w:t>
      </w:r>
      <w:r w:rsidR="00DF0793">
        <w:t>.;</w:t>
      </w:r>
    </w:p>
    <w:p w:rsidR="00B10761" w:rsidRPr="00B86091" w:rsidRDefault="00B10761" w:rsidP="00365118">
      <w:pPr>
        <w:jc w:val="both"/>
      </w:pPr>
      <w:r>
        <w:t>В рамках ДЦП «Развитие сельского хозяйства в МО «Старицкий район» Тверской области на 2013-2015г.г.</w:t>
      </w:r>
      <w:r w:rsidR="00414F92">
        <w:t xml:space="preserve"> </w:t>
      </w:r>
      <w:r w:rsidRPr="00C80717">
        <w:t xml:space="preserve">направлено </w:t>
      </w:r>
      <w:r w:rsidRPr="00B6404B">
        <w:t>12,5</w:t>
      </w:r>
      <w:r w:rsidRPr="00C80717">
        <w:t xml:space="preserve"> тыс. руб</w:t>
      </w:r>
      <w:r w:rsidR="00ED721D" w:rsidRPr="00C80717">
        <w:t>.</w:t>
      </w:r>
      <w:r w:rsidRPr="00C80717">
        <w:t xml:space="preserve"> </w:t>
      </w:r>
      <w:r w:rsidR="00C80717" w:rsidRPr="00C80717">
        <w:t>–</w:t>
      </w:r>
      <w:r w:rsidR="00ED721D">
        <w:t xml:space="preserve"> </w:t>
      </w:r>
      <w:r w:rsidR="00306D0C">
        <w:t xml:space="preserve">социальная выплата </w:t>
      </w:r>
      <w:r w:rsidR="00C80717">
        <w:t>на приобретение и строительство жилья молодым семьям и специалистам</w:t>
      </w:r>
      <w:r w:rsidR="002E5884">
        <w:t>,</w:t>
      </w:r>
      <w:r w:rsidR="00C80717">
        <w:t xml:space="preserve"> проживающим в сельской местности. </w:t>
      </w:r>
    </w:p>
    <w:p w:rsidR="00000F76" w:rsidRDefault="00000F76" w:rsidP="00000F76">
      <w:pPr>
        <w:jc w:val="both"/>
      </w:pPr>
      <w:r>
        <w:t xml:space="preserve">- Обеспечение жильем молодых семей </w:t>
      </w:r>
      <w:r w:rsidR="00E35F50">
        <w:t xml:space="preserve"> </w:t>
      </w:r>
      <w:r w:rsidR="00E35F50" w:rsidRPr="00B6404B">
        <w:t>485</w:t>
      </w:r>
      <w:r w:rsidR="001A0570" w:rsidRPr="00B6404B">
        <w:t>,0</w:t>
      </w:r>
      <w:r w:rsidR="001A0570">
        <w:t xml:space="preserve"> тыс.</w:t>
      </w:r>
      <w:r w:rsidR="00E35F50">
        <w:t xml:space="preserve"> руб.</w:t>
      </w:r>
      <w:r w:rsidR="006921CA">
        <w:t xml:space="preserve"> </w:t>
      </w:r>
      <w:r w:rsidR="00E35F50">
        <w:t>(</w:t>
      </w:r>
      <w:r>
        <w:t>областн</w:t>
      </w:r>
      <w:r w:rsidR="00E35F50">
        <w:t xml:space="preserve">ые </w:t>
      </w:r>
      <w:r>
        <w:t>– 174,6 тыс. руб., федеральные средства 155,2</w:t>
      </w:r>
      <w:r w:rsidR="001A0570">
        <w:t xml:space="preserve"> </w:t>
      </w:r>
      <w:r>
        <w:t>тыс. руб. местн</w:t>
      </w:r>
      <w:r w:rsidR="001A0570">
        <w:t>ые средства 155,2 тыс. руб</w:t>
      </w:r>
      <w:proofErr w:type="gramStart"/>
      <w:r w:rsidR="001A0570">
        <w:t>.(</w:t>
      </w:r>
      <w:proofErr w:type="gramEnd"/>
      <w:r w:rsidR="001A0570">
        <w:t>остатки средств 2012 года)</w:t>
      </w:r>
    </w:p>
    <w:p w:rsidR="00414F92" w:rsidRDefault="006921CA" w:rsidP="00414F92">
      <w:pPr>
        <w:jc w:val="both"/>
      </w:pPr>
      <w:proofErr w:type="gramStart"/>
      <w:r>
        <w:t>Н</w:t>
      </w:r>
      <w:r w:rsidR="00414F92" w:rsidRPr="00414F92">
        <w:t>а  компенсацию  части расходов граждан на оплату коммунальных услуг с вязи с ростом платы за данные услуги</w:t>
      </w:r>
      <w:proofErr w:type="gramEnd"/>
      <w:r w:rsidR="00414F92" w:rsidRPr="00414F92">
        <w:t xml:space="preserve"> на сумму 4,5 тыс.</w:t>
      </w:r>
      <w:r w:rsidR="006C7422">
        <w:t xml:space="preserve"> </w:t>
      </w:r>
      <w:r w:rsidR="00414F92" w:rsidRPr="00414F92">
        <w:t>руб.</w:t>
      </w:r>
    </w:p>
    <w:p w:rsidR="00414F92" w:rsidRDefault="00414F92" w:rsidP="00000F76">
      <w:pPr>
        <w:jc w:val="both"/>
      </w:pPr>
    </w:p>
    <w:p w:rsidR="00D9695D" w:rsidRPr="00D9695D" w:rsidRDefault="00D9695D" w:rsidP="00000F76">
      <w:pPr>
        <w:jc w:val="both"/>
      </w:pPr>
      <w:r>
        <w:rPr>
          <w:b/>
        </w:rPr>
        <w:t xml:space="preserve">  Подр</w:t>
      </w:r>
      <w:r w:rsidR="00000F76" w:rsidRPr="00D9695D">
        <w:rPr>
          <w:b/>
        </w:rPr>
        <w:t>аздел 1004</w:t>
      </w:r>
      <w:r w:rsidR="00000F76">
        <w:t xml:space="preserve"> </w:t>
      </w:r>
      <w:r w:rsidR="00000F76" w:rsidRPr="00D103E3">
        <w:rPr>
          <w:b/>
        </w:rPr>
        <w:t>«Охрана семьи и детства»</w:t>
      </w:r>
      <w:r w:rsidR="00000F76">
        <w:rPr>
          <w:b/>
        </w:rPr>
        <w:t xml:space="preserve">  </w:t>
      </w:r>
      <w:r w:rsidRPr="00D9695D">
        <w:t>направлено 6227,2 тыс. руб., при плане 6681,9 тыс. руб.</w:t>
      </w:r>
      <w:r>
        <w:t xml:space="preserve"> в т.ч.</w:t>
      </w:r>
    </w:p>
    <w:p w:rsidR="00000F76" w:rsidRPr="000B0578" w:rsidRDefault="00D9695D" w:rsidP="00000F76">
      <w:pPr>
        <w:jc w:val="both"/>
      </w:pPr>
      <w:r>
        <w:t xml:space="preserve">     </w:t>
      </w:r>
      <w:r w:rsidR="00B86091" w:rsidRPr="000B0578">
        <w:t>-</w:t>
      </w:r>
      <w:r w:rsidRPr="000B0578">
        <w:t xml:space="preserve"> </w:t>
      </w:r>
      <w:r w:rsidR="00000F76" w:rsidRPr="000B0578">
        <w:t>компенсаци</w:t>
      </w:r>
      <w:r w:rsidR="000B0578" w:rsidRPr="000B0578">
        <w:t>я</w:t>
      </w:r>
      <w:r w:rsidR="00000F76" w:rsidRPr="000B0578">
        <w:t xml:space="preserve"> части родительской платы</w:t>
      </w:r>
      <w:r w:rsidR="000B0578" w:rsidRPr="000B0578">
        <w:t xml:space="preserve"> в сумме 1748,1 тыс. руб., при плане 2202,8 тыс. руб. </w:t>
      </w:r>
      <w:r w:rsidR="00000F76" w:rsidRPr="000B0578">
        <w:t xml:space="preserve"> Родительская плата </w:t>
      </w:r>
      <w:r w:rsidR="000B0578" w:rsidRPr="000B0578">
        <w:t xml:space="preserve">установлена </w:t>
      </w:r>
      <w:r w:rsidR="00000F76" w:rsidRPr="000B0578">
        <w:t>с 1.01.13 г   в городе 960 руб., на селе 750 руб. (Постановление администрации Старицкого района  № 735 от 23.11.2012 г). С 1.05.2013</w:t>
      </w:r>
      <w:r w:rsidR="000B0578" w:rsidRPr="000B0578">
        <w:t>г.</w:t>
      </w:r>
      <w:r w:rsidR="00000F76" w:rsidRPr="000B0578">
        <w:t xml:space="preserve"> </w:t>
      </w:r>
      <w:r w:rsidR="000B0578" w:rsidRPr="000B0578">
        <w:t>установлена</w:t>
      </w:r>
      <w:r w:rsidR="00000F76" w:rsidRPr="000B0578">
        <w:t xml:space="preserve"> в городе 1152 руб.,</w:t>
      </w:r>
      <w:r w:rsidR="0053400C">
        <w:t xml:space="preserve"> </w:t>
      </w:r>
      <w:r w:rsidR="00000F76" w:rsidRPr="000B0578">
        <w:t>на селе 900 руб.</w:t>
      </w:r>
      <w:r w:rsidR="0053400C">
        <w:t xml:space="preserve"> </w:t>
      </w:r>
      <w:r w:rsidR="000B0578" w:rsidRPr="000B0578">
        <w:t>(П</w:t>
      </w:r>
      <w:r w:rsidR="00000F76" w:rsidRPr="000B0578">
        <w:t>остановление администрации Старицкого района от 29.04.2013 г.</w:t>
      </w:r>
      <w:r w:rsidR="0053400C" w:rsidRPr="0053400C">
        <w:t xml:space="preserve"> </w:t>
      </w:r>
      <w:r w:rsidR="0053400C" w:rsidRPr="000B0578">
        <w:t>№</w:t>
      </w:r>
      <w:r w:rsidR="0053400C">
        <w:t xml:space="preserve"> </w:t>
      </w:r>
      <w:r w:rsidR="0053400C" w:rsidRPr="000B0578">
        <w:t>256</w:t>
      </w:r>
      <w:r w:rsidR="0053400C">
        <w:t>)</w:t>
      </w:r>
      <w:r w:rsidR="00000F76" w:rsidRPr="000B0578">
        <w:t xml:space="preserve">  Средняя родительская плата по области составила 1205 руб.</w:t>
      </w:r>
    </w:p>
    <w:p w:rsidR="00000F76" w:rsidRDefault="00000F76" w:rsidP="00000F76">
      <w:pPr>
        <w:jc w:val="both"/>
      </w:pPr>
      <w:r w:rsidRPr="000B0578">
        <w:t xml:space="preserve"> </w:t>
      </w:r>
      <w:r w:rsidR="00B86091" w:rsidRPr="000B0578">
        <w:t>-</w:t>
      </w:r>
      <w:proofErr w:type="spellStart"/>
      <w:r w:rsidR="00B86091" w:rsidRPr="000B0578">
        <w:t>гос</w:t>
      </w:r>
      <w:proofErr w:type="spellEnd"/>
      <w:r w:rsidR="00B86091" w:rsidRPr="000B0578">
        <w:t xml:space="preserve">. полномочия </w:t>
      </w:r>
      <w:r w:rsidRPr="000B0578">
        <w:t>по обеспечению жилыми помещениями детей-сирот, не имеющих закрепленного за ними жилого помещения. При уточненном плане 4479,1 тыс. руб. (в том числе 895,8 тыс. руб. средств федерального бюджета, 3583,3 тыс. руб. областного)</w:t>
      </w:r>
      <w:r>
        <w:t xml:space="preserve"> исполнение составило 100%.</w:t>
      </w:r>
    </w:p>
    <w:p w:rsidR="00D952E7" w:rsidRDefault="00D952E7" w:rsidP="00F1722B">
      <w:pPr>
        <w:jc w:val="center"/>
      </w:pPr>
    </w:p>
    <w:p w:rsidR="00D952E7" w:rsidRDefault="00D952E7" w:rsidP="00F1722B">
      <w:pPr>
        <w:jc w:val="center"/>
      </w:pPr>
    </w:p>
    <w:p w:rsidR="000A18C9" w:rsidRDefault="00F1722B" w:rsidP="00F1722B">
      <w:pPr>
        <w:jc w:val="center"/>
        <w:rPr>
          <w:b/>
          <w:i/>
        </w:rPr>
      </w:pPr>
      <w:r w:rsidRPr="000A18C9">
        <w:rPr>
          <w:b/>
          <w:i/>
        </w:rPr>
        <w:t xml:space="preserve">Раздел 1100 «Физическая культура и спорт» </w:t>
      </w:r>
    </w:p>
    <w:p w:rsidR="00F1722B" w:rsidRPr="000A18C9" w:rsidRDefault="00F1722B" w:rsidP="00F1722B">
      <w:pPr>
        <w:jc w:val="center"/>
        <w:rPr>
          <w:i/>
        </w:rPr>
      </w:pPr>
      <w:r w:rsidRPr="000A18C9">
        <w:rPr>
          <w:i/>
        </w:rPr>
        <w:t xml:space="preserve"> </w:t>
      </w:r>
    </w:p>
    <w:p w:rsidR="00F1722B" w:rsidRPr="00F1722B" w:rsidRDefault="00F1722B" w:rsidP="00F1722B">
      <w:pPr>
        <w:jc w:val="both"/>
      </w:pPr>
      <w:r w:rsidRPr="00F1722B">
        <w:t xml:space="preserve">Расходы  по разделу 11 00 «Физическая культура и спорт» за 2013 год исполнены в объёме 1 641,9 тыс. руб. или 100 % от ассигнований бюджетной росписи на </w:t>
      </w:r>
      <w:r w:rsidR="00FA02F9">
        <w:t>2013 год (1 641,9 тыс. рублей). В рамках муниципальной программы «Развитие физической культуры и спорта</w:t>
      </w:r>
      <w:r w:rsidR="00430136">
        <w:t xml:space="preserve"> в Старицком районе на 2013-2015г.г.» направлено сре</w:t>
      </w:r>
      <w:proofErr w:type="gramStart"/>
      <w:r w:rsidR="00430136">
        <w:t>дств в с</w:t>
      </w:r>
      <w:proofErr w:type="gramEnd"/>
      <w:r w:rsidR="00430136">
        <w:t>умме 769,5 тыс. руб. - 46,9%.</w:t>
      </w:r>
    </w:p>
    <w:tbl>
      <w:tblPr>
        <w:tblStyle w:val="ab"/>
        <w:tblW w:w="9617" w:type="dxa"/>
        <w:tblLook w:val="04A0"/>
      </w:tblPr>
      <w:tblGrid>
        <w:gridCol w:w="1474"/>
        <w:gridCol w:w="1117"/>
        <w:gridCol w:w="1763"/>
        <w:gridCol w:w="1750"/>
        <w:gridCol w:w="1750"/>
        <w:gridCol w:w="1763"/>
      </w:tblGrid>
      <w:tr w:rsidR="00F1722B" w:rsidRPr="00142009" w:rsidTr="006E5524">
        <w:tc>
          <w:tcPr>
            <w:tcW w:w="1474" w:type="dxa"/>
          </w:tcPr>
          <w:p w:rsidR="00F1722B" w:rsidRPr="00F1722B" w:rsidRDefault="00F1722B" w:rsidP="006E5524">
            <w:pPr>
              <w:jc w:val="center"/>
            </w:pPr>
            <w:r w:rsidRPr="00F1722B">
              <w:t>План за 2012 год (тыс</w:t>
            </w:r>
            <w:proofErr w:type="gramStart"/>
            <w:r w:rsidRPr="00F1722B">
              <w:t>.р</w:t>
            </w:r>
            <w:proofErr w:type="gramEnd"/>
            <w:r w:rsidRPr="00F1722B">
              <w:t>уб.)</w:t>
            </w:r>
          </w:p>
        </w:tc>
        <w:tc>
          <w:tcPr>
            <w:tcW w:w="1117" w:type="dxa"/>
          </w:tcPr>
          <w:p w:rsidR="00F1722B" w:rsidRPr="00F1722B" w:rsidRDefault="00F1722B" w:rsidP="006E5524">
            <w:pPr>
              <w:jc w:val="center"/>
            </w:pPr>
            <w:r w:rsidRPr="00F1722B">
              <w:t>План за 2013 год (тыс. руб.)</w:t>
            </w:r>
          </w:p>
        </w:tc>
        <w:tc>
          <w:tcPr>
            <w:tcW w:w="1763" w:type="dxa"/>
          </w:tcPr>
          <w:p w:rsidR="00F1722B" w:rsidRPr="00F1722B" w:rsidRDefault="00F1722B" w:rsidP="006E5524">
            <w:pPr>
              <w:jc w:val="center"/>
            </w:pPr>
            <w:r w:rsidRPr="00F1722B">
              <w:t>Отклонение (тыс</w:t>
            </w:r>
            <w:proofErr w:type="gramStart"/>
            <w:r w:rsidRPr="00F1722B">
              <w:t>.р</w:t>
            </w:r>
            <w:proofErr w:type="gramEnd"/>
            <w:r w:rsidRPr="00F1722B">
              <w:t>уб.)</w:t>
            </w:r>
          </w:p>
        </w:tc>
        <w:tc>
          <w:tcPr>
            <w:tcW w:w="1750" w:type="dxa"/>
          </w:tcPr>
          <w:p w:rsidR="00F1722B" w:rsidRPr="00F1722B" w:rsidRDefault="00F1722B" w:rsidP="006E5524">
            <w:pPr>
              <w:jc w:val="center"/>
            </w:pPr>
            <w:r w:rsidRPr="00F1722B">
              <w:t>Исполнение за  2012 год (тыс</w:t>
            </w:r>
            <w:proofErr w:type="gramStart"/>
            <w:r w:rsidRPr="00F1722B">
              <w:t>.р</w:t>
            </w:r>
            <w:proofErr w:type="gramEnd"/>
            <w:r w:rsidRPr="00F1722B">
              <w:t>уб.)</w:t>
            </w:r>
          </w:p>
        </w:tc>
        <w:tc>
          <w:tcPr>
            <w:tcW w:w="1750" w:type="dxa"/>
          </w:tcPr>
          <w:p w:rsidR="00F1722B" w:rsidRPr="00F1722B" w:rsidRDefault="00F1722B" w:rsidP="006E5524">
            <w:pPr>
              <w:jc w:val="center"/>
            </w:pPr>
            <w:r w:rsidRPr="00F1722B">
              <w:t>Исполнение за  2013 год (тыс</w:t>
            </w:r>
            <w:proofErr w:type="gramStart"/>
            <w:r w:rsidRPr="00F1722B">
              <w:t>.р</w:t>
            </w:r>
            <w:proofErr w:type="gramEnd"/>
            <w:r w:rsidRPr="00F1722B">
              <w:t>уб.)</w:t>
            </w:r>
          </w:p>
        </w:tc>
        <w:tc>
          <w:tcPr>
            <w:tcW w:w="1763" w:type="dxa"/>
          </w:tcPr>
          <w:p w:rsidR="00F1722B" w:rsidRPr="00F1722B" w:rsidRDefault="00F1722B" w:rsidP="006E5524">
            <w:pPr>
              <w:jc w:val="center"/>
            </w:pPr>
            <w:r w:rsidRPr="00F1722B">
              <w:t>Отклонение (тыс</w:t>
            </w:r>
            <w:proofErr w:type="gramStart"/>
            <w:r w:rsidRPr="00F1722B">
              <w:t>.р</w:t>
            </w:r>
            <w:proofErr w:type="gramEnd"/>
            <w:r w:rsidRPr="00F1722B">
              <w:t>уб.)</w:t>
            </w:r>
          </w:p>
        </w:tc>
      </w:tr>
      <w:tr w:rsidR="00F1722B" w:rsidRPr="00142009" w:rsidTr="006E5524">
        <w:tc>
          <w:tcPr>
            <w:tcW w:w="1474" w:type="dxa"/>
          </w:tcPr>
          <w:p w:rsidR="00F1722B" w:rsidRPr="00F1722B" w:rsidRDefault="00F1722B" w:rsidP="006E5524">
            <w:pPr>
              <w:jc w:val="center"/>
            </w:pPr>
            <w:r w:rsidRPr="00F1722B">
              <w:t>2 158,8</w:t>
            </w:r>
          </w:p>
        </w:tc>
        <w:tc>
          <w:tcPr>
            <w:tcW w:w="1117" w:type="dxa"/>
          </w:tcPr>
          <w:p w:rsidR="00F1722B" w:rsidRPr="00F1722B" w:rsidRDefault="00F1722B" w:rsidP="006E5524">
            <w:pPr>
              <w:jc w:val="center"/>
            </w:pPr>
            <w:r w:rsidRPr="00F1722B">
              <w:t>1 641,9</w:t>
            </w:r>
          </w:p>
        </w:tc>
        <w:tc>
          <w:tcPr>
            <w:tcW w:w="1763" w:type="dxa"/>
          </w:tcPr>
          <w:p w:rsidR="00F1722B" w:rsidRPr="00F1722B" w:rsidRDefault="00F1722B" w:rsidP="006E5524">
            <w:pPr>
              <w:jc w:val="center"/>
            </w:pPr>
            <w:r w:rsidRPr="00F1722B">
              <w:t>-516,9</w:t>
            </w:r>
          </w:p>
        </w:tc>
        <w:tc>
          <w:tcPr>
            <w:tcW w:w="1750" w:type="dxa"/>
          </w:tcPr>
          <w:p w:rsidR="00F1722B" w:rsidRPr="00F1722B" w:rsidRDefault="00F1722B" w:rsidP="006E5524">
            <w:pPr>
              <w:jc w:val="center"/>
            </w:pPr>
            <w:r w:rsidRPr="00F1722B">
              <w:t>2 158,8</w:t>
            </w:r>
          </w:p>
        </w:tc>
        <w:tc>
          <w:tcPr>
            <w:tcW w:w="1750" w:type="dxa"/>
          </w:tcPr>
          <w:p w:rsidR="00F1722B" w:rsidRPr="00F1722B" w:rsidRDefault="00F1722B" w:rsidP="006E5524">
            <w:pPr>
              <w:jc w:val="center"/>
            </w:pPr>
            <w:r w:rsidRPr="00F1722B">
              <w:t>1 641,9</w:t>
            </w:r>
          </w:p>
        </w:tc>
        <w:tc>
          <w:tcPr>
            <w:tcW w:w="1763" w:type="dxa"/>
          </w:tcPr>
          <w:p w:rsidR="00F1722B" w:rsidRPr="00F1722B" w:rsidRDefault="00F1722B" w:rsidP="006E5524">
            <w:pPr>
              <w:jc w:val="center"/>
            </w:pPr>
            <w:r w:rsidRPr="00F1722B">
              <w:t>-516,9</w:t>
            </w:r>
          </w:p>
        </w:tc>
      </w:tr>
    </w:tbl>
    <w:p w:rsidR="00F1722B" w:rsidRPr="00F1722B" w:rsidRDefault="00F1722B" w:rsidP="00F1722B">
      <w:pPr>
        <w:jc w:val="both"/>
      </w:pPr>
    </w:p>
    <w:p w:rsidR="00F1722B" w:rsidRDefault="00F1722B" w:rsidP="00F1722B">
      <w:pPr>
        <w:jc w:val="both"/>
        <w:rPr>
          <w:sz w:val="28"/>
          <w:szCs w:val="28"/>
        </w:rPr>
      </w:pPr>
      <w:r w:rsidRPr="00F1722B">
        <w:t>По отношению к 2012 году (2 158,8 тыс. руб.) расходы  уменьшилось на 23,9% в сумме 516,9 тыс</w:t>
      </w:r>
      <w:proofErr w:type="gramStart"/>
      <w:r w:rsidRPr="00F1722B">
        <w:t>.р</w:t>
      </w:r>
      <w:proofErr w:type="gramEnd"/>
      <w:r w:rsidRPr="00F1722B">
        <w:t xml:space="preserve">ублей. </w:t>
      </w:r>
      <w:r w:rsidR="00430136">
        <w:t>С</w:t>
      </w:r>
      <w:r w:rsidRPr="00F1722B">
        <w:t>окращение расходов связано с сокращением штата Комитета по физической культуре и спорту (должности бухгалтера и бухгалтера-кассира) с 01.01.2013 го</w:t>
      </w:r>
      <w:r w:rsidR="00430136" w:rsidRPr="00430136">
        <w:t>да</w:t>
      </w:r>
      <w:r>
        <w:rPr>
          <w:sz w:val="28"/>
          <w:szCs w:val="28"/>
        </w:rPr>
        <w:t>.</w:t>
      </w:r>
    </w:p>
    <w:p w:rsidR="00F1722B" w:rsidRDefault="00F1722B" w:rsidP="00F1722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1722B" w:rsidRPr="00F1722B" w:rsidRDefault="00F1722B" w:rsidP="00F1722B">
      <w:pPr>
        <w:jc w:val="both"/>
      </w:pPr>
      <w:r w:rsidRPr="00CB32DC">
        <w:rPr>
          <w:b/>
        </w:rPr>
        <w:t>Подраздел  11 01</w:t>
      </w:r>
      <w:r w:rsidRPr="00F1722B">
        <w:t xml:space="preserve"> «Физическая культура» </w:t>
      </w:r>
    </w:p>
    <w:p w:rsidR="00F1722B" w:rsidRPr="00F1722B" w:rsidRDefault="00F1722B" w:rsidP="00F1722B">
      <w:pPr>
        <w:jc w:val="both"/>
      </w:pPr>
      <w:r w:rsidRPr="00F1722B">
        <w:lastRenderedPageBreak/>
        <w:t>По данному подразделу учтены расходы  на реализацию ведомственной целевой программы «Развитие физической культуры и спорта в Старицком районе Тверской области  на 2013-2015 годы». Расходы по данной ведомственной  программе исполнены в сумме 769,5 тыс</w:t>
      </w:r>
      <w:proofErr w:type="gramStart"/>
      <w:r w:rsidRPr="00F1722B">
        <w:t>.р</w:t>
      </w:r>
      <w:proofErr w:type="gramEnd"/>
      <w:r w:rsidRPr="00F1722B">
        <w:t>уб., что составило 100,0 % от плановых назначений (769,5 тыс.руб.). По отношению к 2012 году (740,9 тыс</w:t>
      </w:r>
      <w:proofErr w:type="gramStart"/>
      <w:r w:rsidRPr="00F1722B">
        <w:t>.р</w:t>
      </w:r>
      <w:proofErr w:type="gramEnd"/>
      <w:r w:rsidRPr="00F1722B">
        <w:t>уб.)  темп роста составил 103,9 % .</w:t>
      </w:r>
    </w:p>
    <w:p w:rsidR="00F1722B" w:rsidRPr="00F1722B" w:rsidRDefault="00F1722B" w:rsidP="00F1722B">
      <w:pPr>
        <w:jc w:val="both"/>
      </w:pPr>
      <w:r w:rsidRPr="00CB32DC">
        <w:rPr>
          <w:b/>
        </w:rPr>
        <w:t>Подраздел  11 05</w:t>
      </w:r>
      <w:r w:rsidRPr="00F1722B">
        <w:t xml:space="preserve"> «Другие вопросы в области физической культуры и спорта» </w:t>
      </w:r>
    </w:p>
    <w:p w:rsidR="00F1722B" w:rsidRPr="00F1722B" w:rsidRDefault="00F1722B" w:rsidP="00F1722B">
      <w:pPr>
        <w:jc w:val="both"/>
      </w:pPr>
      <w:r w:rsidRPr="00F1722B">
        <w:t>По данному подразделу учитываются расходы на содержание органа  местного самоуправления осуществляющее руководство Комитета по физической культуре и спорту администрации Старицкого района.</w:t>
      </w:r>
    </w:p>
    <w:p w:rsidR="00F1722B" w:rsidRPr="00F1722B" w:rsidRDefault="007F2D42" w:rsidP="00F1722B">
      <w:pPr>
        <w:jc w:val="both"/>
      </w:pPr>
      <w:r>
        <w:t xml:space="preserve">     </w:t>
      </w:r>
      <w:r w:rsidR="00F1722B" w:rsidRPr="00F1722B">
        <w:t>Расходы исполнены в сумме 872,4 тыс.руб., что составляет 100,0% к плановым назначениям (872,4 тыс.руб.). По отношению к 2012 году (1 417,9 тыс</w:t>
      </w:r>
      <w:proofErr w:type="gramStart"/>
      <w:r w:rsidR="00F1722B" w:rsidRPr="00F1722B">
        <w:t>.р</w:t>
      </w:r>
      <w:proofErr w:type="gramEnd"/>
      <w:r w:rsidR="00F1722B" w:rsidRPr="00F1722B">
        <w:t>уб.) темп роста составил 61,5 %. Снижение расходов связано с сокращением  штатов с 01.01.2013 года</w:t>
      </w:r>
    </w:p>
    <w:p w:rsidR="00F1722B" w:rsidRPr="00F1722B" w:rsidRDefault="00F1722B" w:rsidP="00F1722B">
      <w:pPr>
        <w:pStyle w:val="a5"/>
        <w:ind w:left="360"/>
        <w:jc w:val="both"/>
      </w:pPr>
      <w:r w:rsidRPr="00F1722B">
        <w:t>Расходы по фонду  оплаты труда (статья 210) составили 790,7 тыс</w:t>
      </w:r>
      <w:proofErr w:type="gramStart"/>
      <w:r w:rsidRPr="00F1722B">
        <w:t>.р</w:t>
      </w:r>
      <w:proofErr w:type="gramEnd"/>
      <w:r w:rsidRPr="00F1722B">
        <w:t>уб., что составляет 90,6 % от общего объёма  расходов  на содержание органа местного самоуправления  (872,4 тыс.руб.)</w:t>
      </w:r>
    </w:p>
    <w:p w:rsidR="00F1722B" w:rsidRPr="00F1722B" w:rsidRDefault="00F1722B" w:rsidP="00F1722B">
      <w:pPr>
        <w:jc w:val="both"/>
      </w:pPr>
      <w:r w:rsidRPr="00F1722B">
        <w:t>Центральный аппарат раздел 11 05  расход на оплату труда (ЭСР 211)  за 2013 год  составил – 542,6 тыс. руб., что составило 100% от плановых назначени</w:t>
      </w:r>
      <w:r w:rsidR="00517B8D">
        <w:t>й</w:t>
      </w:r>
      <w:r w:rsidRPr="00F1722B">
        <w:t xml:space="preserve">  (542,6  тыс. рублей).</w:t>
      </w:r>
    </w:p>
    <w:p w:rsidR="00F1722B" w:rsidRPr="00F1722B" w:rsidRDefault="00F1722B" w:rsidP="00A905FD">
      <w:pPr>
        <w:jc w:val="center"/>
      </w:pPr>
      <w:r w:rsidRPr="00F1722B">
        <w:t>Сравнительн</w:t>
      </w:r>
      <w:r w:rsidR="006E506F">
        <w:t>ая</w:t>
      </w:r>
      <w:r w:rsidRPr="00F1722B">
        <w:t xml:space="preserve"> </w:t>
      </w:r>
      <w:r w:rsidR="006E506F">
        <w:t>таблица</w:t>
      </w:r>
      <w:r w:rsidRPr="00F1722B">
        <w:t xml:space="preserve"> по исполнению за 2012-2013 года (в тыс</w:t>
      </w:r>
      <w:proofErr w:type="gramStart"/>
      <w:r w:rsidRPr="00F1722B">
        <w:t>.р</w:t>
      </w:r>
      <w:proofErr w:type="gramEnd"/>
      <w:r w:rsidRPr="00F1722B">
        <w:t>уб.)</w:t>
      </w:r>
    </w:p>
    <w:tbl>
      <w:tblPr>
        <w:tblStyle w:val="ab"/>
        <w:tblW w:w="0" w:type="auto"/>
        <w:tblLook w:val="04A0"/>
      </w:tblPr>
      <w:tblGrid>
        <w:gridCol w:w="2511"/>
        <w:gridCol w:w="2353"/>
        <w:gridCol w:w="2354"/>
        <w:gridCol w:w="2353"/>
      </w:tblGrid>
      <w:tr w:rsidR="00F1722B" w:rsidTr="006E5524">
        <w:tc>
          <w:tcPr>
            <w:tcW w:w="2392" w:type="dxa"/>
          </w:tcPr>
          <w:p w:rsidR="00F1722B" w:rsidRPr="00F1722B" w:rsidRDefault="00F1722B" w:rsidP="006E5524">
            <w:pPr>
              <w:jc w:val="center"/>
            </w:pPr>
            <w:r w:rsidRPr="00F1722B">
              <w:t>Наименование показателя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center"/>
            </w:pPr>
            <w:r w:rsidRPr="00F1722B">
              <w:t>Исполнение за       2012 год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center"/>
            </w:pPr>
            <w:r w:rsidRPr="00F1722B">
              <w:t>Исполнение за        2013 год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center"/>
            </w:pPr>
            <w:r w:rsidRPr="00F1722B">
              <w:t>Отклонение</w:t>
            </w:r>
          </w:p>
        </w:tc>
      </w:tr>
      <w:tr w:rsidR="00F1722B" w:rsidRPr="000F49F3" w:rsidTr="006E5524">
        <w:tc>
          <w:tcPr>
            <w:tcW w:w="2392" w:type="dxa"/>
          </w:tcPr>
          <w:p w:rsidR="00F1722B" w:rsidRPr="00F1722B" w:rsidRDefault="00F1722B" w:rsidP="006E5524">
            <w:pPr>
              <w:jc w:val="both"/>
            </w:pPr>
            <w:r w:rsidRPr="00F1722B">
              <w:t>Раздел 11 00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  <w:r w:rsidRPr="00F1722B">
              <w:t>2 158,8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  <w:r w:rsidRPr="00F1722B">
              <w:t>1 641,9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  <w:r w:rsidRPr="00F1722B">
              <w:t>-516,9</w:t>
            </w:r>
          </w:p>
        </w:tc>
      </w:tr>
      <w:tr w:rsidR="00F1722B" w:rsidRPr="000F49F3" w:rsidTr="006E5524">
        <w:tc>
          <w:tcPr>
            <w:tcW w:w="2392" w:type="dxa"/>
          </w:tcPr>
          <w:p w:rsidR="00F1722B" w:rsidRPr="00F1722B" w:rsidRDefault="00F1722B" w:rsidP="006E5524">
            <w:pPr>
              <w:jc w:val="both"/>
            </w:pPr>
            <w:r w:rsidRPr="00F1722B">
              <w:t>В том числе: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</w:p>
        </w:tc>
      </w:tr>
      <w:tr w:rsidR="00F1722B" w:rsidRPr="000F49F3" w:rsidTr="006E5524">
        <w:tc>
          <w:tcPr>
            <w:tcW w:w="2392" w:type="dxa"/>
          </w:tcPr>
          <w:p w:rsidR="00F1722B" w:rsidRPr="00F1722B" w:rsidRDefault="00F1722B" w:rsidP="006E5524">
            <w:pPr>
              <w:jc w:val="center"/>
            </w:pPr>
            <w:r w:rsidRPr="00F1722B">
              <w:t>11 01 «Физическая культура»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  <w:r w:rsidRPr="00F1722B">
              <w:t>740,9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  <w:r w:rsidRPr="00F1722B">
              <w:t>769,5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  <w:r w:rsidRPr="00F1722B">
              <w:t>28,6</w:t>
            </w:r>
          </w:p>
        </w:tc>
      </w:tr>
      <w:tr w:rsidR="00F1722B" w:rsidRPr="000F49F3" w:rsidTr="006E5524">
        <w:tc>
          <w:tcPr>
            <w:tcW w:w="2392" w:type="dxa"/>
          </w:tcPr>
          <w:p w:rsidR="00F1722B" w:rsidRPr="00F1722B" w:rsidRDefault="00F1722B" w:rsidP="00F31F4A">
            <w:pPr>
              <w:jc w:val="center"/>
            </w:pPr>
            <w:r w:rsidRPr="00F1722B">
              <w:t>11 05 «Другие вопросы в области физической культуры и спорта»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  <w:r w:rsidRPr="00F1722B">
              <w:t>1 417,9</w:t>
            </w:r>
          </w:p>
          <w:p w:rsidR="00F1722B" w:rsidRPr="00F1722B" w:rsidRDefault="00F1722B" w:rsidP="006E5524">
            <w:pPr>
              <w:jc w:val="both"/>
            </w:pPr>
          </w:p>
          <w:p w:rsidR="00F1722B" w:rsidRPr="00F1722B" w:rsidRDefault="00F1722B" w:rsidP="006E5524">
            <w:pPr>
              <w:jc w:val="both"/>
            </w:pP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  <w:r w:rsidRPr="00F1722B">
              <w:t>872,4</w:t>
            </w:r>
          </w:p>
          <w:p w:rsidR="00F1722B" w:rsidRPr="00F1722B" w:rsidRDefault="00F1722B" w:rsidP="006E5524">
            <w:pPr>
              <w:jc w:val="both"/>
            </w:pPr>
          </w:p>
          <w:p w:rsidR="00F1722B" w:rsidRPr="00F1722B" w:rsidRDefault="00F1722B" w:rsidP="006E5524">
            <w:pPr>
              <w:jc w:val="both"/>
            </w:pP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  <w:r w:rsidRPr="00F1722B">
              <w:t>-545,5</w:t>
            </w:r>
          </w:p>
          <w:p w:rsidR="00F1722B" w:rsidRPr="00F1722B" w:rsidRDefault="00F1722B" w:rsidP="006E5524">
            <w:pPr>
              <w:jc w:val="both"/>
            </w:pPr>
          </w:p>
        </w:tc>
      </w:tr>
      <w:tr w:rsidR="00F1722B" w:rsidRPr="00A541ED" w:rsidTr="006E5524">
        <w:tc>
          <w:tcPr>
            <w:tcW w:w="2392" w:type="dxa"/>
          </w:tcPr>
          <w:p w:rsidR="00F1722B" w:rsidRPr="00F1722B" w:rsidRDefault="00F1722B" w:rsidP="006E5524">
            <w:pPr>
              <w:jc w:val="center"/>
            </w:pPr>
            <w:r w:rsidRPr="00F1722B">
              <w:t>Из них: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</w:p>
        </w:tc>
      </w:tr>
      <w:tr w:rsidR="00F1722B" w:rsidRPr="00A541ED" w:rsidTr="006E5524">
        <w:tc>
          <w:tcPr>
            <w:tcW w:w="2392" w:type="dxa"/>
          </w:tcPr>
          <w:p w:rsidR="00F1722B" w:rsidRPr="00F1722B" w:rsidRDefault="00F1722B" w:rsidP="006E5524">
            <w:pPr>
              <w:jc w:val="center"/>
            </w:pPr>
            <w:r w:rsidRPr="00F1722B">
              <w:t>За счёт местного бюджета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  <w:r w:rsidRPr="00F1722B">
              <w:t>2 128,8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  <w:r w:rsidRPr="00F1722B">
              <w:t>1 641,9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  <w:r w:rsidRPr="00F1722B">
              <w:t>-486,9</w:t>
            </w:r>
          </w:p>
        </w:tc>
      </w:tr>
      <w:tr w:rsidR="00F1722B" w:rsidRPr="00A541ED" w:rsidTr="006E5524">
        <w:tc>
          <w:tcPr>
            <w:tcW w:w="2392" w:type="dxa"/>
          </w:tcPr>
          <w:p w:rsidR="00F1722B" w:rsidRPr="00F1722B" w:rsidRDefault="00F1722B" w:rsidP="006E5524">
            <w:pPr>
              <w:jc w:val="center"/>
            </w:pPr>
            <w:r w:rsidRPr="00F1722B">
              <w:t>Областного и федерального бюджетов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  <w:r w:rsidRPr="00F1722B">
              <w:t>25,0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  <w:r w:rsidRPr="00F1722B">
              <w:t>-25,0</w:t>
            </w:r>
          </w:p>
        </w:tc>
      </w:tr>
      <w:tr w:rsidR="00F1722B" w:rsidRPr="00A541ED" w:rsidTr="006E5524">
        <w:tc>
          <w:tcPr>
            <w:tcW w:w="2392" w:type="dxa"/>
          </w:tcPr>
          <w:p w:rsidR="00F1722B" w:rsidRPr="00F1722B" w:rsidRDefault="00F1722B" w:rsidP="006E5524">
            <w:pPr>
              <w:jc w:val="center"/>
            </w:pPr>
            <w:r w:rsidRPr="00F1722B">
              <w:t>Предпринимательская и иная приносящая доход деятельность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  <w:r w:rsidRPr="00F1722B">
              <w:t>5,0</w:t>
            </w: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</w:p>
        </w:tc>
        <w:tc>
          <w:tcPr>
            <w:tcW w:w="2393" w:type="dxa"/>
          </w:tcPr>
          <w:p w:rsidR="00F1722B" w:rsidRPr="00F1722B" w:rsidRDefault="00F1722B" w:rsidP="006E5524">
            <w:pPr>
              <w:jc w:val="both"/>
            </w:pPr>
            <w:r w:rsidRPr="00F1722B">
              <w:t>-5,0</w:t>
            </w:r>
          </w:p>
        </w:tc>
      </w:tr>
    </w:tbl>
    <w:p w:rsidR="00F1722B" w:rsidRPr="00F1722B" w:rsidRDefault="00F1722B" w:rsidP="00F1722B">
      <w:pPr>
        <w:jc w:val="both"/>
      </w:pPr>
    </w:p>
    <w:p w:rsidR="00F1722B" w:rsidRPr="00F1722B" w:rsidRDefault="00B77C7E" w:rsidP="00F1722B">
      <w:pPr>
        <w:jc w:val="both"/>
      </w:pPr>
      <w:r>
        <w:t xml:space="preserve">   В</w:t>
      </w:r>
      <w:r w:rsidR="00F1722B" w:rsidRPr="00F1722B">
        <w:t xml:space="preserve"> отчётном году по сравнению с предыдущим </w:t>
      </w:r>
      <w:proofErr w:type="gramStart"/>
      <w:r w:rsidR="00F1722B" w:rsidRPr="00F1722B">
        <w:t>годом</w:t>
      </w:r>
      <w:proofErr w:type="gramEnd"/>
      <w:r w:rsidR="00F1722B" w:rsidRPr="00F1722B">
        <w:t xml:space="preserve"> в общем расход сократился  на 516,9  тыс. руб. или на 23,9% в том числе:</w:t>
      </w:r>
    </w:p>
    <w:p w:rsidR="00F1722B" w:rsidRPr="00F1722B" w:rsidRDefault="00B77C7E" w:rsidP="00F1722B">
      <w:pPr>
        <w:jc w:val="both"/>
      </w:pPr>
      <w:r>
        <w:t xml:space="preserve">   </w:t>
      </w:r>
      <w:r w:rsidR="00F1722B" w:rsidRPr="00F1722B">
        <w:t>1) увеличился  расход по подразделу 11 01 «Физическая культура» на 28,6 тыс</w:t>
      </w:r>
      <w:proofErr w:type="gramStart"/>
      <w:r w:rsidR="00F1722B" w:rsidRPr="00F1722B">
        <w:t>.р</w:t>
      </w:r>
      <w:proofErr w:type="gramEnd"/>
      <w:r w:rsidR="00F1722B" w:rsidRPr="00F1722B">
        <w:t xml:space="preserve">уб. или на 103,8 %, </w:t>
      </w:r>
    </w:p>
    <w:p w:rsidR="00F1722B" w:rsidRPr="00F1722B" w:rsidRDefault="00B77C7E" w:rsidP="00F1722B">
      <w:pPr>
        <w:jc w:val="both"/>
      </w:pPr>
      <w:r>
        <w:t xml:space="preserve">   </w:t>
      </w:r>
      <w:r w:rsidR="00F1722B" w:rsidRPr="00F1722B">
        <w:t>2) расход по подразделу 11 05 «Другие вопросы в области физической культуры и спорта» сократился  на 545,5 тыс</w:t>
      </w:r>
      <w:proofErr w:type="gramStart"/>
      <w:r w:rsidR="00F1722B" w:rsidRPr="00F1722B">
        <w:t>.р</w:t>
      </w:r>
      <w:proofErr w:type="gramEnd"/>
      <w:r w:rsidR="00F1722B" w:rsidRPr="00F1722B">
        <w:t xml:space="preserve">уб. или на 38,5 %:                             </w:t>
      </w:r>
    </w:p>
    <w:p w:rsidR="00F1722B" w:rsidRDefault="00F1722B" w:rsidP="00F1722B">
      <w:pPr>
        <w:jc w:val="both"/>
        <w:rPr>
          <w:i/>
          <w:sz w:val="28"/>
          <w:szCs w:val="28"/>
        </w:rPr>
      </w:pPr>
      <w:r w:rsidRPr="00F1722B">
        <w:t xml:space="preserve">        - по центральному аппарату расходы по отношению к 2012 году увеличились на 93,6 тыс</w:t>
      </w:r>
      <w:proofErr w:type="gramStart"/>
      <w:r w:rsidRPr="00F1722B">
        <w:t>.р</w:t>
      </w:r>
      <w:proofErr w:type="gramEnd"/>
      <w:r w:rsidRPr="00F1722B">
        <w:t>уб. (112,0%)</w:t>
      </w:r>
      <w:r w:rsidR="00797521">
        <w:t>. С</w:t>
      </w:r>
      <w:r w:rsidRPr="00F1722B">
        <w:t xml:space="preserve"> 01.01.2013 года проведено сокращение централизованной бухгалтерии (постановление администрации Старицкого района № 775 от 11.12.2012 года)</w:t>
      </w:r>
      <w:r w:rsidR="007E51E2">
        <w:t>.</w:t>
      </w:r>
    </w:p>
    <w:p w:rsidR="00F1722B" w:rsidRDefault="00F1722B" w:rsidP="00F17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</w:t>
      </w:r>
      <w:r>
        <w:rPr>
          <w:i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87AD3" w:rsidRDefault="00F87AD3" w:rsidP="00A905FD">
      <w:pPr>
        <w:jc w:val="center"/>
      </w:pPr>
    </w:p>
    <w:p w:rsidR="000A18C9" w:rsidRPr="0012715F" w:rsidRDefault="00365118" w:rsidP="00365118">
      <w:pPr>
        <w:spacing w:line="276" w:lineRule="auto"/>
        <w:jc w:val="center"/>
        <w:rPr>
          <w:b/>
          <w:i/>
        </w:rPr>
      </w:pPr>
      <w:r w:rsidRPr="0012715F">
        <w:rPr>
          <w:b/>
          <w:i/>
        </w:rPr>
        <w:t>Раздел 1200 «Средства массовой информации»</w:t>
      </w:r>
    </w:p>
    <w:p w:rsidR="00365118" w:rsidRPr="004C1081" w:rsidRDefault="00365118" w:rsidP="00365118">
      <w:pPr>
        <w:spacing w:line="276" w:lineRule="auto"/>
        <w:jc w:val="both"/>
      </w:pPr>
      <w:r>
        <w:t xml:space="preserve">      Расходы по разделу «Средства массовой информации» исполнены в </w:t>
      </w:r>
      <w:r w:rsidR="00861B9A">
        <w:t xml:space="preserve">полном объеме </w:t>
      </w:r>
      <w:r w:rsidR="00807611">
        <w:t xml:space="preserve">в </w:t>
      </w:r>
      <w:r>
        <w:t>сумме 1980,0</w:t>
      </w:r>
      <w:r w:rsidR="00861B9A">
        <w:t xml:space="preserve"> тыс</w:t>
      </w:r>
      <w:proofErr w:type="gramStart"/>
      <w:r w:rsidR="00861B9A">
        <w:t>.р</w:t>
      </w:r>
      <w:proofErr w:type="gramEnd"/>
      <w:r w:rsidR="00861B9A">
        <w:t xml:space="preserve">уб. </w:t>
      </w:r>
      <w:r w:rsidR="00DC75B0">
        <w:t>-</w:t>
      </w:r>
      <w:r w:rsidR="00861B9A">
        <w:t xml:space="preserve"> 100% к плану года</w:t>
      </w:r>
      <w:r>
        <w:t>.</w:t>
      </w:r>
    </w:p>
    <w:p w:rsidR="00365118" w:rsidRPr="006E1873" w:rsidRDefault="00365118" w:rsidP="00365118">
      <w:pPr>
        <w:spacing w:line="276" w:lineRule="auto"/>
        <w:jc w:val="center"/>
      </w:pPr>
    </w:p>
    <w:p w:rsidR="00365118" w:rsidRDefault="005326FC" w:rsidP="0012715F">
      <w:pPr>
        <w:spacing w:line="276" w:lineRule="auto"/>
        <w:jc w:val="both"/>
      </w:pPr>
      <w:r>
        <w:t xml:space="preserve">         </w:t>
      </w:r>
      <w:r w:rsidR="00365118" w:rsidRPr="007708BE">
        <w:rPr>
          <w:b/>
        </w:rPr>
        <w:t>По подразделу 1202 «Периодическая печать и издательства</w:t>
      </w:r>
      <w:r w:rsidR="0078087A">
        <w:rPr>
          <w:b/>
        </w:rPr>
        <w:t xml:space="preserve">» </w:t>
      </w:r>
      <w:r w:rsidR="00365118">
        <w:t>отражены  мероприятия по обращениям, поступающим к депутатам Законодател</w:t>
      </w:r>
      <w:r w:rsidR="00807611">
        <w:t>ьного Собрания Тверской области на</w:t>
      </w:r>
      <w:r w:rsidR="00365118">
        <w:t xml:space="preserve"> покупк</w:t>
      </w:r>
      <w:r w:rsidR="00807611">
        <w:t>у</w:t>
      </w:r>
      <w:r w:rsidR="00365118">
        <w:t xml:space="preserve"> оргтехники для МУП «Старицкая типография»</w:t>
      </w:r>
      <w:r w:rsidR="00807611">
        <w:t xml:space="preserve"> в сумме 50,0 тыс. руб.</w:t>
      </w:r>
    </w:p>
    <w:p w:rsidR="00365118" w:rsidRDefault="00365118" w:rsidP="0012715F">
      <w:pPr>
        <w:spacing w:line="276" w:lineRule="auto"/>
        <w:jc w:val="both"/>
        <w:rPr>
          <w:b/>
        </w:rPr>
      </w:pPr>
      <w:r>
        <w:t xml:space="preserve">        </w:t>
      </w:r>
      <w:r>
        <w:rPr>
          <w:b/>
        </w:rPr>
        <w:t>По подразделу 1204 «Другие вопросы в области средств массовой информации»</w:t>
      </w:r>
    </w:p>
    <w:p w:rsidR="00F1722B" w:rsidRDefault="00365118" w:rsidP="0012715F">
      <w:pPr>
        <w:spacing w:line="276" w:lineRule="auto"/>
        <w:jc w:val="both"/>
        <w:rPr>
          <w:sz w:val="28"/>
          <w:szCs w:val="28"/>
        </w:rPr>
      </w:pPr>
      <w:r>
        <w:rPr>
          <w:b/>
        </w:rPr>
        <w:t xml:space="preserve"> </w:t>
      </w:r>
      <w:r>
        <w:t xml:space="preserve">  предусмотрены ассигнования </w:t>
      </w:r>
      <w:r w:rsidR="0012715F">
        <w:t>в рамках программы «Развитие редакции газеты «Старицкий вестник на 2013-2015г.г.»</w:t>
      </w:r>
      <w:r w:rsidR="00AB25D2">
        <w:t xml:space="preserve"> на  поддержку редакции газеты «Старицкий вестник».  </w:t>
      </w:r>
      <w:r>
        <w:t xml:space="preserve">в </w:t>
      </w:r>
      <w:r w:rsidRPr="00213576">
        <w:t xml:space="preserve">сумме  </w:t>
      </w:r>
      <w:r>
        <w:t>193</w:t>
      </w:r>
      <w:r w:rsidRPr="00213576">
        <w:t>0,0</w:t>
      </w:r>
      <w:r>
        <w:rPr>
          <w:b/>
        </w:rPr>
        <w:t xml:space="preserve">  </w:t>
      </w:r>
      <w:r w:rsidRPr="00213576">
        <w:t>тыс</w:t>
      </w:r>
      <w:proofErr w:type="gramStart"/>
      <w:r w:rsidRPr="00213576">
        <w:t>.р</w:t>
      </w:r>
      <w:proofErr w:type="gramEnd"/>
      <w:r w:rsidRPr="00213576">
        <w:t>уб.</w:t>
      </w:r>
      <w:r w:rsidR="00AB25D2">
        <w:rPr>
          <w:b/>
        </w:rPr>
        <w:t xml:space="preserve"> </w:t>
      </w:r>
      <w:r w:rsidR="002038FA">
        <w:rPr>
          <w:b/>
        </w:rPr>
        <w:t>(</w:t>
      </w:r>
      <w:r w:rsidRPr="00213576">
        <w:t>950,0</w:t>
      </w:r>
      <w:r>
        <w:t xml:space="preserve"> тыс.руб.</w:t>
      </w:r>
      <w:r w:rsidRPr="00213576">
        <w:t xml:space="preserve"> –средства</w:t>
      </w:r>
      <w:r>
        <w:rPr>
          <w:b/>
        </w:rPr>
        <w:t xml:space="preserve"> </w:t>
      </w:r>
      <w:r w:rsidRPr="00213576">
        <w:t>бюджета МО</w:t>
      </w:r>
      <w:r w:rsidR="00AB25D2">
        <w:t xml:space="preserve"> и </w:t>
      </w:r>
      <w:r>
        <w:t xml:space="preserve"> 980,0 тыс.руб. - </w:t>
      </w:r>
      <w:r w:rsidR="00AB25D2">
        <w:t>областной бюджет</w:t>
      </w:r>
      <w:r>
        <w:t>)</w:t>
      </w:r>
      <w:r w:rsidR="00AB25D2">
        <w:t>.</w:t>
      </w:r>
      <w:r>
        <w:t xml:space="preserve"> </w:t>
      </w:r>
    </w:p>
    <w:p w:rsidR="004C2E10" w:rsidRDefault="004C2E10" w:rsidP="0012715F">
      <w:pPr>
        <w:tabs>
          <w:tab w:val="left" w:pos="3420"/>
          <w:tab w:val="left" w:pos="3960"/>
        </w:tabs>
        <w:jc w:val="both"/>
      </w:pPr>
    </w:p>
    <w:p w:rsidR="004A3BF9" w:rsidRPr="008D0573" w:rsidRDefault="008D0573" w:rsidP="004A3BF9">
      <w:pPr>
        <w:tabs>
          <w:tab w:val="left" w:pos="3420"/>
          <w:tab w:val="left" w:pos="3960"/>
        </w:tabs>
        <w:jc w:val="center"/>
        <w:rPr>
          <w:b/>
          <w:i/>
        </w:rPr>
      </w:pPr>
      <w:r w:rsidRPr="008D0573">
        <w:rPr>
          <w:b/>
          <w:i/>
        </w:rPr>
        <w:t>Раздел 1400 «Межбюджетные трансферты общего характера»</w:t>
      </w:r>
      <w:r w:rsidR="004A3BF9" w:rsidRPr="008D0573">
        <w:rPr>
          <w:b/>
          <w:i/>
        </w:rPr>
        <w:t xml:space="preserve"> </w:t>
      </w:r>
    </w:p>
    <w:p w:rsidR="004A3BF9" w:rsidRDefault="004A3BF9" w:rsidP="004A3BF9">
      <w:pPr>
        <w:jc w:val="both"/>
      </w:pPr>
      <w:r>
        <w:t xml:space="preserve">  </w:t>
      </w:r>
    </w:p>
    <w:p w:rsidR="004A3BF9" w:rsidRDefault="004A3BF9" w:rsidP="004A3BF9">
      <w:pPr>
        <w:jc w:val="both"/>
      </w:pPr>
      <w:r>
        <w:t xml:space="preserve">    </w:t>
      </w:r>
      <w:r w:rsidR="006D0766">
        <w:t>В 201</w:t>
      </w:r>
      <w:r w:rsidR="00F14AA4">
        <w:t>3</w:t>
      </w:r>
      <w:r w:rsidR="006D0766">
        <w:t xml:space="preserve"> году из районного бюджета бюджетам поселений перечислена ф</w:t>
      </w:r>
      <w:r>
        <w:t xml:space="preserve">инансовая помощь в виде дотации в сумме </w:t>
      </w:r>
      <w:r w:rsidR="00F14AA4" w:rsidRPr="005A50F3">
        <w:rPr>
          <w:highlight w:val="lightGray"/>
        </w:rPr>
        <w:t>18</w:t>
      </w:r>
      <w:r w:rsidR="00051DE0" w:rsidRPr="005A50F3">
        <w:rPr>
          <w:highlight w:val="lightGray"/>
        </w:rPr>
        <w:t> </w:t>
      </w:r>
      <w:r w:rsidR="00F14AA4" w:rsidRPr="005A50F3">
        <w:rPr>
          <w:highlight w:val="lightGray"/>
        </w:rPr>
        <w:t>797</w:t>
      </w:r>
      <w:r w:rsidR="00051DE0" w:rsidRPr="005A50F3">
        <w:rPr>
          <w:highlight w:val="lightGray"/>
        </w:rPr>
        <w:t>,</w:t>
      </w:r>
      <w:r w:rsidR="00F14AA4" w:rsidRPr="005A50F3">
        <w:rPr>
          <w:highlight w:val="lightGray"/>
        </w:rPr>
        <w:t>3</w:t>
      </w:r>
      <w:r>
        <w:t xml:space="preserve"> тыс. руб</w:t>
      </w:r>
      <w:r w:rsidR="005326FC">
        <w:t xml:space="preserve">. </w:t>
      </w:r>
      <w:r>
        <w:t>в том числе:</w:t>
      </w:r>
    </w:p>
    <w:p w:rsidR="004A3BF9" w:rsidRDefault="004A3BF9" w:rsidP="004A3BF9">
      <w:pPr>
        <w:jc w:val="both"/>
      </w:pPr>
      <w:r>
        <w:t xml:space="preserve">  -Дотации на выравнивание бюджетной обеспеченности поселений из районного фонда финансовой поддержки</w:t>
      </w:r>
      <w:r w:rsidR="00555D23">
        <w:t xml:space="preserve"> (</w:t>
      </w:r>
      <w:proofErr w:type="spellStart"/>
      <w:r w:rsidR="00555D23">
        <w:t>гос</w:t>
      </w:r>
      <w:proofErr w:type="spellEnd"/>
      <w:r w:rsidR="00555D23">
        <w:t>. полномочие) в сумме</w:t>
      </w:r>
      <w:r>
        <w:t xml:space="preserve">  </w:t>
      </w:r>
      <w:r w:rsidR="00F14AA4">
        <w:t>14 121,0</w:t>
      </w:r>
      <w:r>
        <w:t xml:space="preserve"> тыс. руб.;</w:t>
      </w:r>
    </w:p>
    <w:p w:rsidR="004A3BF9" w:rsidRDefault="004A3BF9" w:rsidP="004A3BF9">
      <w:pPr>
        <w:jc w:val="both"/>
      </w:pPr>
      <w:r>
        <w:t xml:space="preserve">  - Дотации на поддержку мер по обеспечению сбалансированности бюджетов поселений </w:t>
      </w:r>
      <w:r w:rsidR="00F14AA4">
        <w:t>4 676,3</w:t>
      </w:r>
      <w:r>
        <w:t xml:space="preserve"> тыс. руб.;</w:t>
      </w:r>
    </w:p>
    <w:p w:rsidR="004A3BF9" w:rsidRDefault="004A3BF9" w:rsidP="004A3BF9">
      <w:pPr>
        <w:jc w:val="both"/>
      </w:pPr>
      <w:r>
        <w:t xml:space="preserve">   </w:t>
      </w:r>
      <w:r w:rsidR="009F6FBA">
        <w:t>М</w:t>
      </w:r>
      <w:r>
        <w:t xml:space="preserve">ежбюджетные трансферты </w:t>
      </w:r>
      <w:r w:rsidR="009F6FBA">
        <w:t>н</w:t>
      </w:r>
      <w:r>
        <w:t xml:space="preserve">а реализацию муниципальных целевых программ </w:t>
      </w:r>
      <w:r w:rsidR="00F14AA4" w:rsidRPr="005A50F3">
        <w:rPr>
          <w:highlight w:val="lightGray"/>
        </w:rPr>
        <w:t>8</w:t>
      </w:r>
      <w:r w:rsidR="00C14A73" w:rsidRPr="005A50F3">
        <w:rPr>
          <w:highlight w:val="lightGray"/>
          <w:lang w:val="en-US"/>
        </w:rPr>
        <w:t> </w:t>
      </w:r>
      <w:r w:rsidR="00F14AA4" w:rsidRPr="005A50F3">
        <w:rPr>
          <w:highlight w:val="lightGray"/>
        </w:rPr>
        <w:t>293</w:t>
      </w:r>
      <w:r w:rsidR="00C14A73" w:rsidRPr="005A50F3">
        <w:rPr>
          <w:highlight w:val="lightGray"/>
        </w:rPr>
        <w:t>.</w:t>
      </w:r>
      <w:r w:rsidR="00F14AA4" w:rsidRPr="005A50F3">
        <w:rPr>
          <w:highlight w:val="lightGray"/>
        </w:rPr>
        <w:t>0</w:t>
      </w:r>
      <w:r>
        <w:t xml:space="preserve"> тыс. руб. в т. ч.:</w:t>
      </w:r>
    </w:p>
    <w:p w:rsidR="004A3BF9" w:rsidRDefault="004A3BF9" w:rsidP="004A3BF9">
      <w:pPr>
        <w:jc w:val="both"/>
      </w:pPr>
      <w:r>
        <w:t>МЦП «Содействие занятости населения Старицкого района на 201</w:t>
      </w:r>
      <w:r w:rsidR="001B664A">
        <w:t>3</w:t>
      </w:r>
      <w:r>
        <w:t>-201</w:t>
      </w:r>
      <w:r w:rsidR="001B664A">
        <w:t>5</w:t>
      </w:r>
      <w:r>
        <w:t>г.г.»</w:t>
      </w:r>
      <w:r w:rsidR="006D0766">
        <w:t xml:space="preserve"> </w:t>
      </w:r>
      <w:r>
        <w:t>160,0 тыс.</w:t>
      </w:r>
      <w:r w:rsidRPr="008165E8">
        <w:t xml:space="preserve"> </w:t>
      </w:r>
      <w:r>
        <w:t>руб.</w:t>
      </w:r>
      <w:r w:rsidR="001B664A">
        <w:t xml:space="preserve"> кассовый расход поселений составил 133,7 тыс. руб.(26.5 тыс. руб. возвращено поселениями)</w:t>
      </w:r>
      <w:r>
        <w:t>;</w:t>
      </w:r>
    </w:p>
    <w:p w:rsidR="004A3BF9" w:rsidRPr="00C14A73" w:rsidRDefault="004A3BF9" w:rsidP="004A3BF9">
      <w:pPr>
        <w:jc w:val="both"/>
      </w:pPr>
      <w:r>
        <w:t xml:space="preserve">ДЦП «Программа комплексного развития систем коммунальной инфраструктуры МО «Старицкий район на 2010-2015 г.г.» </w:t>
      </w:r>
      <w:r w:rsidR="001B664A">
        <w:t>6 969</w:t>
      </w:r>
      <w:r>
        <w:t>,</w:t>
      </w:r>
      <w:r w:rsidR="001B664A">
        <w:t>7</w:t>
      </w:r>
      <w:r w:rsidRPr="008165E8">
        <w:t xml:space="preserve"> </w:t>
      </w:r>
      <w:r>
        <w:t>тыс. руб.</w:t>
      </w:r>
      <w:r w:rsidR="00C14A73">
        <w:t>;</w:t>
      </w:r>
    </w:p>
    <w:p w:rsidR="00C14A73" w:rsidRDefault="00C14A73" w:rsidP="004A3BF9">
      <w:pPr>
        <w:jc w:val="both"/>
      </w:pPr>
      <w:r>
        <w:t xml:space="preserve">ДЦП «Создание условий для привлечения специалистов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Старицкий</w:t>
      </w:r>
      <w:proofErr w:type="gramEnd"/>
      <w:r>
        <w:t xml:space="preserve"> район на 2012-2017 г.г.»  1</w:t>
      </w:r>
      <w:r w:rsidR="001B664A">
        <w:t> 189,6</w:t>
      </w:r>
      <w:r>
        <w:t xml:space="preserve"> тыс. руб..</w:t>
      </w:r>
    </w:p>
    <w:p w:rsidR="005A50F3" w:rsidRPr="00C14A73" w:rsidRDefault="005A50F3" w:rsidP="004A3BF9">
      <w:pPr>
        <w:jc w:val="both"/>
      </w:pPr>
      <w:r>
        <w:lastRenderedPageBreak/>
        <w:t xml:space="preserve"> На повышение оплаты труда работникам муниципальных учреждений культуры направлено </w:t>
      </w:r>
      <w:r w:rsidRPr="00710CA9">
        <w:t>516,1</w:t>
      </w:r>
      <w:r>
        <w:t xml:space="preserve"> тыс. руб.</w:t>
      </w:r>
    </w:p>
    <w:p w:rsidR="006D0766" w:rsidRDefault="00152B18" w:rsidP="004A3BF9">
      <w:pPr>
        <w:jc w:val="both"/>
      </w:pPr>
      <w:r>
        <w:t xml:space="preserve">      </w:t>
      </w:r>
      <w:r w:rsidR="00AF7A3E">
        <w:t xml:space="preserve">На устранение чрезвычайных ситуаций и оказание материальной помощи вследствие пожара поселениям </w:t>
      </w:r>
      <w:r>
        <w:t xml:space="preserve">направлены средства резервного фонда администрации района   в сумме </w:t>
      </w:r>
      <w:r w:rsidRPr="00710CA9">
        <w:t>247,3</w:t>
      </w:r>
      <w:r>
        <w:t xml:space="preserve"> тыс. руб.:</w:t>
      </w:r>
    </w:p>
    <w:p w:rsidR="00152B18" w:rsidRDefault="00152B18" w:rsidP="00152B18">
      <w:pPr>
        <w:ind w:left="34"/>
        <w:jc w:val="both"/>
        <w:rPr>
          <w:sz w:val="22"/>
          <w:szCs w:val="22"/>
        </w:rPr>
      </w:pPr>
      <w:r>
        <w:t xml:space="preserve">      </w:t>
      </w:r>
      <w:r>
        <w:rPr>
          <w:sz w:val="22"/>
          <w:szCs w:val="22"/>
        </w:rPr>
        <w:t xml:space="preserve">Администрации </w:t>
      </w:r>
      <w:r w:rsidR="00AF7A3E">
        <w:rPr>
          <w:sz w:val="22"/>
          <w:szCs w:val="22"/>
        </w:rPr>
        <w:t xml:space="preserve">городского поселения </w:t>
      </w: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тарица на установку опор и восстановление кирпичной кладки стены жилого дома по адресу г.Старица, ул.Карла Маркса д.75, разрушенной в результате аварии на трубопроводе водопровода, замурованного в кирпичной кладке в сумме 200,0 тыс. руб.,</w:t>
      </w:r>
      <w:r w:rsidR="00AF7A3E">
        <w:rPr>
          <w:sz w:val="22"/>
          <w:szCs w:val="22"/>
        </w:rPr>
        <w:t>(п</w:t>
      </w:r>
      <w:r w:rsidRPr="004E48C4">
        <w:rPr>
          <w:sz w:val="22"/>
          <w:szCs w:val="22"/>
        </w:rPr>
        <w:t>остановление  администрации Старицкого</w:t>
      </w:r>
      <w:r w:rsidRPr="00EE3DF2">
        <w:rPr>
          <w:sz w:val="22"/>
          <w:szCs w:val="22"/>
        </w:rPr>
        <w:t xml:space="preserve"> </w:t>
      </w:r>
      <w:r w:rsidRPr="004E48C4">
        <w:rPr>
          <w:sz w:val="22"/>
          <w:szCs w:val="22"/>
        </w:rPr>
        <w:t xml:space="preserve">района № </w:t>
      </w:r>
      <w:r>
        <w:rPr>
          <w:sz w:val="22"/>
          <w:szCs w:val="22"/>
        </w:rPr>
        <w:t>371от 26.06.2013г</w:t>
      </w:r>
      <w:r w:rsidR="00AF7A3E">
        <w:rPr>
          <w:sz w:val="22"/>
          <w:szCs w:val="22"/>
        </w:rPr>
        <w:t>).</w:t>
      </w:r>
    </w:p>
    <w:p w:rsidR="00152B18" w:rsidRDefault="00152B18" w:rsidP="00152B18">
      <w:pPr>
        <w:ind w:left="34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Емельяновского</w:t>
      </w:r>
      <w:proofErr w:type="spellEnd"/>
      <w:r>
        <w:rPr>
          <w:sz w:val="22"/>
          <w:szCs w:val="22"/>
        </w:rPr>
        <w:t xml:space="preserve"> сельского поселения на восстановление участка автодороги Емельяново - </w:t>
      </w:r>
      <w:proofErr w:type="spellStart"/>
      <w:r>
        <w:rPr>
          <w:sz w:val="22"/>
          <w:szCs w:val="22"/>
        </w:rPr>
        <w:t>Апухлицы</w:t>
      </w:r>
      <w:proofErr w:type="spellEnd"/>
      <w:r>
        <w:rPr>
          <w:sz w:val="22"/>
          <w:szCs w:val="22"/>
        </w:rPr>
        <w:t>, разрушенной в результате весеннего паводка в сумме 40,3 тыс. руб.,</w:t>
      </w:r>
      <w:r w:rsidRPr="00152B18">
        <w:rPr>
          <w:sz w:val="22"/>
          <w:szCs w:val="22"/>
        </w:rPr>
        <w:t xml:space="preserve"> </w:t>
      </w:r>
      <w:r w:rsidR="00AF7A3E">
        <w:rPr>
          <w:sz w:val="22"/>
          <w:szCs w:val="22"/>
        </w:rPr>
        <w:t>(п</w:t>
      </w:r>
      <w:r w:rsidRPr="004E48C4">
        <w:rPr>
          <w:sz w:val="22"/>
          <w:szCs w:val="22"/>
        </w:rPr>
        <w:t>остановление  администрации Старицкого</w:t>
      </w:r>
      <w:r w:rsidRPr="00EE3DF2">
        <w:rPr>
          <w:sz w:val="22"/>
          <w:szCs w:val="22"/>
        </w:rPr>
        <w:t xml:space="preserve"> </w:t>
      </w:r>
      <w:r w:rsidRPr="004E48C4">
        <w:rPr>
          <w:sz w:val="22"/>
          <w:szCs w:val="22"/>
        </w:rPr>
        <w:t xml:space="preserve">района № </w:t>
      </w:r>
      <w:r>
        <w:rPr>
          <w:sz w:val="22"/>
          <w:szCs w:val="22"/>
        </w:rPr>
        <w:t>371от 26.06.2013г</w:t>
      </w:r>
      <w:r w:rsidR="00AF7A3E">
        <w:rPr>
          <w:sz w:val="22"/>
          <w:szCs w:val="22"/>
        </w:rPr>
        <w:t>.).</w:t>
      </w:r>
    </w:p>
    <w:p w:rsidR="00152B18" w:rsidRDefault="00152B18" w:rsidP="00152B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сельского поселения станция Старица на оказание материальной помощи семье Салманова Э.К. в связи с утратой имущества в результате пожара в сумме 7,0тыс. руб. </w:t>
      </w:r>
    </w:p>
    <w:p w:rsidR="00152B18" w:rsidRPr="0001182E" w:rsidRDefault="00AF7A3E" w:rsidP="00152B18">
      <w:pPr>
        <w:jc w:val="both"/>
        <w:rPr>
          <w:sz w:val="22"/>
          <w:szCs w:val="22"/>
        </w:rPr>
      </w:pPr>
      <w:r>
        <w:rPr>
          <w:sz w:val="22"/>
          <w:szCs w:val="22"/>
        </w:rPr>
        <w:t>(п</w:t>
      </w:r>
      <w:r w:rsidR="00152B18" w:rsidRPr="004E48C4">
        <w:rPr>
          <w:sz w:val="22"/>
          <w:szCs w:val="22"/>
        </w:rPr>
        <w:t>остановление  администрации Старицкого</w:t>
      </w:r>
      <w:r w:rsidR="00152B18" w:rsidRPr="00EE3DF2">
        <w:rPr>
          <w:sz w:val="22"/>
          <w:szCs w:val="22"/>
        </w:rPr>
        <w:t xml:space="preserve"> </w:t>
      </w:r>
      <w:r w:rsidR="00152B18" w:rsidRPr="004E48C4">
        <w:rPr>
          <w:sz w:val="22"/>
          <w:szCs w:val="22"/>
        </w:rPr>
        <w:t>района №</w:t>
      </w:r>
      <w:r w:rsidR="00152B18" w:rsidRPr="00AF5A64">
        <w:rPr>
          <w:sz w:val="22"/>
          <w:szCs w:val="22"/>
        </w:rPr>
        <w:t xml:space="preserve"> </w:t>
      </w:r>
      <w:r w:rsidR="00152B18">
        <w:rPr>
          <w:sz w:val="22"/>
          <w:szCs w:val="22"/>
        </w:rPr>
        <w:t>751 от</w:t>
      </w:r>
      <w:r w:rsidR="00152B18" w:rsidRPr="0001182E">
        <w:rPr>
          <w:sz w:val="22"/>
          <w:szCs w:val="22"/>
        </w:rPr>
        <w:t xml:space="preserve"> </w:t>
      </w:r>
      <w:r w:rsidR="00152B18">
        <w:rPr>
          <w:sz w:val="22"/>
          <w:szCs w:val="22"/>
        </w:rPr>
        <w:t>26.11.2013года</w:t>
      </w:r>
      <w:r>
        <w:rPr>
          <w:sz w:val="22"/>
          <w:szCs w:val="22"/>
        </w:rPr>
        <w:t>)</w:t>
      </w:r>
      <w:r w:rsidR="00152B18">
        <w:rPr>
          <w:sz w:val="22"/>
          <w:szCs w:val="22"/>
        </w:rPr>
        <w:t>.</w:t>
      </w:r>
    </w:p>
    <w:p w:rsidR="00544FC6" w:rsidRPr="00633C62" w:rsidRDefault="00544FC6" w:rsidP="00544FC6">
      <w:pPr>
        <w:jc w:val="both"/>
      </w:pPr>
      <w:r>
        <w:t xml:space="preserve">     Межбюджетные трансферты поселениям  направлены в размере 100,0 % от плановых назначений.</w:t>
      </w:r>
    </w:p>
    <w:p w:rsidR="006D0766" w:rsidRDefault="006C263F" w:rsidP="004A3BF9">
      <w:pPr>
        <w:jc w:val="both"/>
      </w:pPr>
      <w:r>
        <w:rPr>
          <w:u w:val="single"/>
        </w:rPr>
        <w:t>____________________________________________________________________________</w:t>
      </w:r>
    </w:p>
    <w:sectPr w:rsidR="006D0766" w:rsidSect="004A15BD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E59" w:rsidRDefault="002B1E59" w:rsidP="00D45A55">
      <w:r>
        <w:separator/>
      </w:r>
    </w:p>
  </w:endnote>
  <w:endnote w:type="continuationSeparator" w:id="1">
    <w:p w:rsidR="002B1E59" w:rsidRDefault="002B1E59" w:rsidP="00D45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7329"/>
      <w:docPartObj>
        <w:docPartGallery w:val="Page Numbers (Bottom of Page)"/>
        <w:docPartUnique/>
      </w:docPartObj>
    </w:sdtPr>
    <w:sdtContent>
      <w:p w:rsidR="00A23CB6" w:rsidRDefault="004365C6">
        <w:pPr>
          <w:pStyle w:val="a9"/>
          <w:jc w:val="right"/>
        </w:pPr>
        <w:fldSimple w:instr=" PAGE   \* MERGEFORMAT ">
          <w:r w:rsidR="00710CA9">
            <w:rPr>
              <w:noProof/>
            </w:rPr>
            <w:t>29</w:t>
          </w:r>
        </w:fldSimple>
      </w:p>
    </w:sdtContent>
  </w:sdt>
  <w:p w:rsidR="00A23CB6" w:rsidRDefault="00A23C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E59" w:rsidRDefault="002B1E59" w:rsidP="00D45A55">
      <w:r>
        <w:separator/>
      </w:r>
    </w:p>
  </w:footnote>
  <w:footnote w:type="continuationSeparator" w:id="1">
    <w:p w:rsidR="002B1E59" w:rsidRDefault="002B1E59" w:rsidP="00D45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B4C"/>
    <w:multiLevelType w:val="hybridMultilevel"/>
    <w:tmpl w:val="1726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D4358"/>
    <w:multiLevelType w:val="hybridMultilevel"/>
    <w:tmpl w:val="84F64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1FB6"/>
    <w:multiLevelType w:val="hybridMultilevel"/>
    <w:tmpl w:val="3BF698B0"/>
    <w:lvl w:ilvl="0" w:tplc="988E0B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C5222E4"/>
    <w:multiLevelType w:val="hybridMultilevel"/>
    <w:tmpl w:val="F64C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D5BC5"/>
    <w:multiLevelType w:val="hybridMultilevel"/>
    <w:tmpl w:val="FF0C2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0A9"/>
    <w:rsid w:val="000003AF"/>
    <w:rsid w:val="00000969"/>
    <w:rsid w:val="00000F76"/>
    <w:rsid w:val="00001A86"/>
    <w:rsid w:val="00001B2A"/>
    <w:rsid w:val="00001C7E"/>
    <w:rsid w:val="00001D24"/>
    <w:rsid w:val="00002267"/>
    <w:rsid w:val="000027CB"/>
    <w:rsid w:val="00003346"/>
    <w:rsid w:val="0000383D"/>
    <w:rsid w:val="00003A8D"/>
    <w:rsid w:val="000043B3"/>
    <w:rsid w:val="000056A4"/>
    <w:rsid w:val="00005BE0"/>
    <w:rsid w:val="00005EEE"/>
    <w:rsid w:val="00006334"/>
    <w:rsid w:val="000067B7"/>
    <w:rsid w:val="0000779A"/>
    <w:rsid w:val="000078BB"/>
    <w:rsid w:val="00007ADB"/>
    <w:rsid w:val="00007D0D"/>
    <w:rsid w:val="00007D3C"/>
    <w:rsid w:val="0001097B"/>
    <w:rsid w:val="00012396"/>
    <w:rsid w:val="000139EF"/>
    <w:rsid w:val="00013ACE"/>
    <w:rsid w:val="000157CC"/>
    <w:rsid w:val="000160A9"/>
    <w:rsid w:val="000164B4"/>
    <w:rsid w:val="00016B27"/>
    <w:rsid w:val="00016FDF"/>
    <w:rsid w:val="000213E4"/>
    <w:rsid w:val="00021572"/>
    <w:rsid w:val="000216C4"/>
    <w:rsid w:val="00021F88"/>
    <w:rsid w:val="0002218D"/>
    <w:rsid w:val="00022453"/>
    <w:rsid w:val="00023126"/>
    <w:rsid w:val="0002371D"/>
    <w:rsid w:val="0002383A"/>
    <w:rsid w:val="00024076"/>
    <w:rsid w:val="000242E8"/>
    <w:rsid w:val="00024635"/>
    <w:rsid w:val="0002482E"/>
    <w:rsid w:val="00024A17"/>
    <w:rsid w:val="00024FFA"/>
    <w:rsid w:val="00025085"/>
    <w:rsid w:val="0002522E"/>
    <w:rsid w:val="00025E32"/>
    <w:rsid w:val="00026B88"/>
    <w:rsid w:val="00026C85"/>
    <w:rsid w:val="00027868"/>
    <w:rsid w:val="0003008C"/>
    <w:rsid w:val="00031631"/>
    <w:rsid w:val="00031892"/>
    <w:rsid w:val="00032DA3"/>
    <w:rsid w:val="000333BD"/>
    <w:rsid w:val="0003454C"/>
    <w:rsid w:val="000358E1"/>
    <w:rsid w:val="00037ABC"/>
    <w:rsid w:val="00037AD5"/>
    <w:rsid w:val="000414C7"/>
    <w:rsid w:val="000415A7"/>
    <w:rsid w:val="0004298C"/>
    <w:rsid w:val="00043340"/>
    <w:rsid w:val="0004514F"/>
    <w:rsid w:val="0004601D"/>
    <w:rsid w:val="00050134"/>
    <w:rsid w:val="00050635"/>
    <w:rsid w:val="00051D00"/>
    <w:rsid w:val="00051DE0"/>
    <w:rsid w:val="00052DD2"/>
    <w:rsid w:val="000544FF"/>
    <w:rsid w:val="000545D3"/>
    <w:rsid w:val="000557BB"/>
    <w:rsid w:val="00056CCB"/>
    <w:rsid w:val="0005730C"/>
    <w:rsid w:val="000579C4"/>
    <w:rsid w:val="00057E41"/>
    <w:rsid w:val="000600BB"/>
    <w:rsid w:val="00060FA2"/>
    <w:rsid w:val="00061012"/>
    <w:rsid w:val="00061043"/>
    <w:rsid w:val="000616CA"/>
    <w:rsid w:val="00061E2E"/>
    <w:rsid w:val="00061FC6"/>
    <w:rsid w:val="000624F6"/>
    <w:rsid w:val="00062607"/>
    <w:rsid w:val="00063325"/>
    <w:rsid w:val="0006399C"/>
    <w:rsid w:val="00065858"/>
    <w:rsid w:val="00066BEF"/>
    <w:rsid w:val="00067BA0"/>
    <w:rsid w:val="000703FD"/>
    <w:rsid w:val="00070E4E"/>
    <w:rsid w:val="000713A9"/>
    <w:rsid w:val="00071EA6"/>
    <w:rsid w:val="000731E0"/>
    <w:rsid w:val="000734F1"/>
    <w:rsid w:val="00073694"/>
    <w:rsid w:val="00073BB3"/>
    <w:rsid w:val="000743EF"/>
    <w:rsid w:val="000745F2"/>
    <w:rsid w:val="0007533B"/>
    <w:rsid w:val="00075B70"/>
    <w:rsid w:val="000764FA"/>
    <w:rsid w:val="00076EAA"/>
    <w:rsid w:val="00080E04"/>
    <w:rsid w:val="00085145"/>
    <w:rsid w:val="00085BB3"/>
    <w:rsid w:val="00085C87"/>
    <w:rsid w:val="00085D38"/>
    <w:rsid w:val="00086C0E"/>
    <w:rsid w:val="00086DC5"/>
    <w:rsid w:val="0008749C"/>
    <w:rsid w:val="000874BB"/>
    <w:rsid w:val="00090E9D"/>
    <w:rsid w:val="00090F6F"/>
    <w:rsid w:val="00091F6F"/>
    <w:rsid w:val="00093107"/>
    <w:rsid w:val="0009315D"/>
    <w:rsid w:val="000935F8"/>
    <w:rsid w:val="000937CB"/>
    <w:rsid w:val="000939A4"/>
    <w:rsid w:val="00093B89"/>
    <w:rsid w:val="00097108"/>
    <w:rsid w:val="000974D6"/>
    <w:rsid w:val="000A0FF6"/>
    <w:rsid w:val="000A18C9"/>
    <w:rsid w:val="000A25FE"/>
    <w:rsid w:val="000A28AB"/>
    <w:rsid w:val="000A3C18"/>
    <w:rsid w:val="000A5579"/>
    <w:rsid w:val="000A597A"/>
    <w:rsid w:val="000A60D9"/>
    <w:rsid w:val="000A7DFB"/>
    <w:rsid w:val="000B0508"/>
    <w:rsid w:val="000B0578"/>
    <w:rsid w:val="000B18F6"/>
    <w:rsid w:val="000B2F9C"/>
    <w:rsid w:val="000B3937"/>
    <w:rsid w:val="000B3D3F"/>
    <w:rsid w:val="000B3D69"/>
    <w:rsid w:val="000B3EDC"/>
    <w:rsid w:val="000B3F99"/>
    <w:rsid w:val="000B4188"/>
    <w:rsid w:val="000B434E"/>
    <w:rsid w:val="000B5247"/>
    <w:rsid w:val="000B757C"/>
    <w:rsid w:val="000C1426"/>
    <w:rsid w:val="000C192A"/>
    <w:rsid w:val="000C1A8A"/>
    <w:rsid w:val="000C1F74"/>
    <w:rsid w:val="000C294B"/>
    <w:rsid w:val="000C39E6"/>
    <w:rsid w:val="000C3DE9"/>
    <w:rsid w:val="000C41DB"/>
    <w:rsid w:val="000C4775"/>
    <w:rsid w:val="000C4A2B"/>
    <w:rsid w:val="000C4B7A"/>
    <w:rsid w:val="000C4DD1"/>
    <w:rsid w:val="000C584A"/>
    <w:rsid w:val="000C5AD6"/>
    <w:rsid w:val="000C6D4D"/>
    <w:rsid w:val="000C7844"/>
    <w:rsid w:val="000C7B06"/>
    <w:rsid w:val="000C7EF3"/>
    <w:rsid w:val="000D0450"/>
    <w:rsid w:val="000D12CA"/>
    <w:rsid w:val="000D143F"/>
    <w:rsid w:val="000D15B2"/>
    <w:rsid w:val="000D2E58"/>
    <w:rsid w:val="000D309F"/>
    <w:rsid w:val="000D3CC9"/>
    <w:rsid w:val="000D4413"/>
    <w:rsid w:val="000D4A0B"/>
    <w:rsid w:val="000D4E4F"/>
    <w:rsid w:val="000D523B"/>
    <w:rsid w:val="000D5AA2"/>
    <w:rsid w:val="000D619A"/>
    <w:rsid w:val="000D63D1"/>
    <w:rsid w:val="000D65C3"/>
    <w:rsid w:val="000D78DB"/>
    <w:rsid w:val="000E14FA"/>
    <w:rsid w:val="000E1B7E"/>
    <w:rsid w:val="000E29CE"/>
    <w:rsid w:val="000E4FDD"/>
    <w:rsid w:val="000E515E"/>
    <w:rsid w:val="000E5BEE"/>
    <w:rsid w:val="000E7197"/>
    <w:rsid w:val="000E7A47"/>
    <w:rsid w:val="000F0DB8"/>
    <w:rsid w:val="000F1362"/>
    <w:rsid w:val="000F1BD0"/>
    <w:rsid w:val="000F1FA4"/>
    <w:rsid w:val="000F2D8B"/>
    <w:rsid w:val="000F41F3"/>
    <w:rsid w:val="000F4875"/>
    <w:rsid w:val="000F48C6"/>
    <w:rsid w:val="000F4F3C"/>
    <w:rsid w:val="000F554A"/>
    <w:rsid w:val="000F5DC7"/>
    <w:rsid w:val="000F71C0"/>
    <w:rsid w:val="001005BE"/>
    <w:rsid w:val="00100B63"/>
    <w:rsid w:val="0010134E"/>
    <w:rsid w:val="00101398"/>
    <w:rsid w:val="0010156D"/>
    <w:rsid w:val="001017DE"/>
    <w:rsid w:val="00101DD5"/>
    <w:rsid w:val="00102C8B"/>
    <w:rsid w:val="00102DB4"/>
    <w:rsid w:val="00102F32"/>
    <w:rsid w:val="00103A28"/>
    <w:rsid w:val="001059ED"/>
    <w:rsid w:val="00106E2A"/>
    <w:rsid w:val="00107045"/>
    <w:rsid w:val="00107187"/>
    <w:rsid w:val="00107DC6"/>
    <w:rsid w:val="00110125"/>
    <w:rsid w:val="00110A28"/>
    <w:rsid w:val="00110E7F"/>
    <w:rsid w:val="00111D79"/>
    <w:rsid w:val="00111FC3"/>
    <w:rsid w:val="00112212"/>
    <w:rsid w:val="0011224F"/>
    <w:rsid w:val="0011261F"/>
    <w:rsid w:val="00112E87"/>
    <w:rsid w:val="00113611"/>
    <w:rsid w:val="001136BE"/>
    <w:rsid w:val="00115453"/>
    <w:rsid w:val="001167F2"/>
    <w:rsid w:val="001177BB"/>
    <w:rsid w:val="001208E1"/>
    <w:rsid w:val="00122541"/>
    <w:rsid w:val="00122805"/>
    <w:rsid w:val="00123200"/>
    <w:rsid w:val="001236D8"/>
    <w:rsid w:val="00124A89"/>
    <w:rsid w:val="00124C81"/>
    <w:rsid w:val="00124FC9"/>
    <w:rsid w:val="00125081"/>
    <w:rsid w:val="00125975"/>
    <w:rsid w:val="00126DD3"/>
    <w:rsid w:val="0012715F"/>
    <w:rsid w:val="0012794B"/>
    <w:rsid w:val="00127BEC"/>
    <w:rsid w:val="00130625"/>
    <w:rsid w:val="00131E99"/>
    <w:rsid w:val="00132DBB"/>
    <w:rsid w:val="00133829"/>
    <w:rsid w:val="00134A4A"/>
    <w:rsid w:val="001369E3"/>
    <w:rsid w:val="00136FBB"/>
    <w:rsid w:val="00137908"/>
    <w:rsid w:val="00137AE7"/>
    <w:rsid w:val="0014025D"/>
    <w:rsid w:val="00140BDB"/>
    <w:rsid w:val="0014372F"/>
    <w:rsid w:val="00143F0B"/>
    <w:rsid w:val="001440D2"/>
    <w:rsid w:val="00144293"/>
    <w:rsid w:val="001449FB"/>
    <w:rsid w:val="00144A0F"/>
    <w:rsid w:val="00145558"/>
    <w:rsid w:val="00146488"/>
    <w:rsid w:val="00147044"/>
    <w:rsid w:val="001500E0"/>
    <w:rsid w:val="001501AD"/>
    <w:rsid w:val="001506E6"/>
    <w:rsid w:val="00150D5C"/>
    <w:rsid w:val="00151AAC"/>
    <w:rsid w:val="00152B00"/>
    <w:rsid w:val="00152B18"/>
    <w:rsid w:val="00153630"/>
    <w:rsid w:val="00153AD8"/>
    <w:rsid w:val="0015573D"/>
    <w:rsid w:val="001578D1"/>
    <w:rsid w:val="001605E5"/>
    <w:rsid w:val="00160DB8"/>
    <w:rsid w:val="00161142"/>
    <w:rsid w:val="00161FAB"/>
    <w:rsid w:val="001631C4"/>
    <w:rsid w:val="0016320A"/>
    <w:rsid w:val="0016426C"/>
    <w:rsid w:val="001642CE"/>
    <w:rsid w:val="00164740"/>
    <w:rsid w:val="0016488D"/>
    <w:rsid w:val="00164DB9"/>
    <w:rsid w:val="00164E5D"/>
    <w:rsid w:val="0016573A"/>
    <w:rsid w:val="00165D66"/>
    <w:rsid w:val="00166367"/>
    <w:rsid w:val="00166CB1"/>
    <w:rsid w:val="00170291"/>
    <w:rsid w:val="00170FE0"/>
    <w:rsid w:val="00171D6C"/>
    <w:rsid w:val="001734D3"/>
    <w:rsid w:val="00174025"/>
    <w:rsid w:val="001742A3"/>
    <w:rsid w:val="001758E5"/>
    <w:rsid w:val="00175EAD"/>
    <w:rsid w:val="00176285"/>
    <w:rsid w:val="001774A4"/>
    <w:rsid w:val="001776BB"/>
    <w:rsid w:val="00177E03"/>
    <w:rsid w:val="00177E08"/>
    <w:rsid w:val="001802AA"/>
    <w:rsid w:val="00180551"/>
    <w:rsid w:val="0018164F"/>
    <w:rsid w:val="00182DDA"/>
    <w:rsid w:val="00183C88"/>
    <w:rsid w:val="001843E6"/>
    <w:rsid w:val="001853D0"/>
    <w:rsid w:val="001856B2"/>
    <w:rsid w:val="0018646A"/>
    <w:rsid w:val="00186737"/>
    <w:rsid w:val="00187F32"/>
    <w:rsid w:val="00190BB6"/>
    <w:rsid w:val="00190CC5"/>
    <w:rsid w:val="00191684"/>
    <w:rsid w:val="00191751"/>
    <w:rsid w:val="00191A7D"/>
    <w:rsid w:val="001926F1"/>
    <w:rsid w:val="001929AE"/>
    <w:rsid w:val="00193078"/>
    <w:rsid w:val="00193207"/>
    <w:rsid w:val="00194529"/>
    <w:rsid w:val="001979B8"/>
    <w:rsid w:val="00197A1C"/>
    <w:rsid w:val="00197B8A"/>
    <w:rsid w:val="00197F3A"/>
    <w:rsid w:val="001A0570"/>
    <w:rsid w:val="001A1A27"/>
    <w:rsid w:val="001A3332"/>
    <w:rsid w:val="001A3517"/>
    <w:rsid w:val="001A48E9"/>
    <w:rsid w:val="001A50FF"/>
    <w:rsid w:val="001A6103"/>
    <w:rsid w:val="001A6C66"/>
    <w:rsid w:val="001A75BA"/>
    <w:rsid w:val="001A77C8"/>
    <w:rsid w:val="001A77E6"/>
    <w:rsid w:val="001A7BF1"/>
    <w:rsid w:val="001B19B8"/>
    <w:rsid w:val="001B226D"/>
    <w:rsid w:val="001B261C"/>
    <w:rsid w:val="001B26C8"/>
    <w:rsid w:val="001B2837"/>
    <w:rsid w:val="001B3082"/>
    <w:rsid w:val="001B30B2"/>
    <w:rsid w:val="001B379B"/>
    <w:rsid w:val="001B4454"/>
    <w:rsid w:val="001B4EFA"/>
    <w:rsid w:val="001B4F31"/>
    <w:rsid w:val="001B56EA"/>
    <w:rsid w:val="001B5E6A"/>
    <w:rsid w:val="001B664A"/>
    <w:rsid w:val="001B6FAA"/>
    <w:rsid w:val="001B7A1F"/>
    <w:rsid w:val="001B7A34"/>
    <w:rsid w:val="001B7B85"/>
    <w:rsid w:val="001C102B"/>
    <w:rsid w:val="001C22A3"/>
    <w:rsid w:val="001C23CD"/>
    <w:rsid w:val="001C256E"/>
    <w:rsid w:val="001C280F"/>
    <w:rsid w:val="001C2A59"/>
    <w:rsid w:val="001C3410"/>
    <w:rsid w:val="001C464A"/>
    <w:rsid w:val="001C598A"/>
    <w:rsid w:val="001C6056"/>
    <w:rsid w:val="001C67AF"/>
    <w:rsid w:val="001C6D04"/>
    <w:rsid w:val="001C703D"/>
    <w:rsid w:val="001D03E5"/>
    <w:rsid w:val="001D0512"/>
    <w:rsid w:val="001D1FA5"/>
    <w:rsid w:val="001D2F9D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4B4"/>
    <w:rsid w:val="001D7679"/>
    <w:rsid w:val="001D7AEA"/>
    <w:rsid w:val="001E0E28"/>
    <w:rsid w:val="001E1142"/>
    <w:rsid w:val="001E114F"/>
    <w:rsid w:val="001E134A"/>
    <w:rsid w:val="001E1989"/>
    <w:rsid w:val="001E2B31"/>
    <w:rsid w:val="001E3490"/>
    <w:rsid w:val="001E3752"/>
    <w:rsid w:val="001E61E0"/>
    <w:rsid w:val="001E75B9"/>
    <w:rsid w:val="001F0748"/>
    <w:rsid w:val="001F118E"/>
    <w:rsid w:val="001F24DC"/>
    <w:rsid w:val="001F2FE7"/>
    <w:rsid w:val="001F41DE"/>
    <w:rsid w:val="001F4B0D"/>
    <w:rsid w:val="001F4B2E"/>
    <w:rsid w:val="001F52D7"/>
    <w:rsid w:val="001F65B0"/>
    <w:rsid w:val="001F76DC"/>
    <w:rsid w:val="001F7AF5"/>
    <w:rsid w:val="00200B50"/>
    <w:rsid w:val="00200BDB"/>
    <w:rsid w:val="002018D1"/>
    <w:rsid w:val="00201D5C"/>
    <w:rsid w:val="00201F7B"/>
    <w:rsid w:val="00202DC4"/>
    <w:rsid w:val="0020372F"/>
    <w:rsid w:val="002038FA"/>
    <w:rsid w:val="00203B6D"/>
    <w:rsid w:val="00204ED4"/>
    <w:rsid w:val="00206210"/>
    <w:rsid w:val="00206789"/>
    <w:rsid w:val="00206F15"/>
    <w:rsid w:val="002079B6"/>
    <w:rsid w:val="002102C0"/>
    <w:rsid w:val="00211C27"/>
    <w:rsid w:val="0021238C"/>
    <w:rsid w:val="00214395"/>
    <w:rsid w:val="0021455C"/>
    <w:rsid w:val="00214DEC"/>
    <w:rsid w:val="0021571B"/>
    <w:rsid w:val="0021620C"/>
    <w:rsid w:val="0021625D"/>
    <w:rsid w:val="0021660B"/>
    <w:rsid w:val="00216935"/>
    <w:rsid w:val="002170B8"/>
    <w:rsid w:val="002175D4"/>
    <w:rsid w:val="00217A2F"/>
    <w:rsid w:val="00220697"/>
    <w:rsid w:val="002217E0"/>
    <w:rsid w:val="00221A08"/>
    <w:rsid w:val="00221AE8"/>
    <w:rsid w:val="00221D7E"/>
    <w:rsid w:val="00223145"/>
    <w:rsid w:val="002237AB"/>
    <w:rsid w:val="002239B0"/>
    <w:rsid w:val="00223C45"/>
    <w:rsid w:val="002244DB"/>
    <w:rsid w:val="00224F36"/>
    <w:rsid w:val="00225B77"/>
    <w:rsid w:val="00226283"/>
    <w:rsid w:val="00226653"/>
    <w:rsid w:val="00227C01"/>
    <w:rsid w:val="00227D3B"/>
    <w:rsid w:val="00231A78"/>
    <w:rsid w:val="00231C07"/>
    <w:rsid w:val="002325A5"/>
    <w:rsid w:val="00233568"/>
    <w:rsid w:val="002339CE"/>
    <w:rsid w:val="00233A7E"/>
    <w:rsid w:val="0023659A"/>
    <w:rsid w:val="00236995"/>
    <w:rsid w:val="00237440"/>
    <w:rsid w:val="00237960"/>
    <w:rsid w:val="00237D28"/>
    <w:rsid w:val="00237F2F"/>
    <w:rsid w:val="00240AC1"/>
    <w:rsid w:val="00241104"/>
    <w:rsid w:val="0024112B"/>
    <w:rsid w:val="00241468"/>
    <w:rsid w:val="002420BA"/>
    <w:rsid w:val="00242428"/>
    <w:rsid w:val="00242C9B"/>
    <w:rsid w:val="00243204"/>
    <w:rsid w:val="00243435"/>
    <w:rsid w:val="00243E3E"/>
    <w:rsid w:val="00245D94"/>
    <w:rsid w:val="00246ABA"/>
    <w:rsid w:val="0024798A"/>
    <w:rsid w:val="00250B85"/>
    <w:rsid w:val="00254AFE"/>
    <w:rsid w:val="00254BB6"/>
    <w:rsid w:val="00254C63"/>
    <w:rsid w:val="0025546E"/>
    <w:rsid w:val="0025547E"/>
    <w:rsid w:val="00256BD3"/>
    <w:rsid w:val="00256C80"/>
    <w:rsid w:val="00256F7B"/>
    <w:rsid w:val="0025712C"/>
    <w:rsid w:val="00257295"/>
    <w:rsid w:val="002572FA"/>
    <w:rsid w:val="0025765F"/>
    <w:rsid w:val="00257CFF"/>
    <w:rsid w:val="0026006A"/>
    <w:rsid w:val="00260160"/>
    <w:rsid w:val="00261A17"/>
    <w:rsid w:val="00262C02"/>
    <w:rsid w:val="00263A27"/>
    <w:rsid w:val="00263E3E"/>
    <w:rsid w:val="0026429E"/>
    <w:rsid w:val="002648BB"/>
    <w:rsid w:val="002651E2"/>
    <w:rsid w:val="0026630D"/>
    <w:rsid w:val="0026650E"/>
    <w:rsid w:val="00266F94"/>
    <w:rsid w:val="00267ECB"/>
    <w:rsid w:val="00270476"/>
    <w:rsid w:val="00270A3B"/>
    <w:rsid w:val="00270B97"/>
    <w:rsid w:val="00270F01"/>
    <w:rsid w:val="00271536"/>
    <w:rsid w:val="00272DF1"/>
    <w:rsid w:val="00272EE0"/>
    <w:rsid w:val="00273834"/>
    <w:rsid w:val="00273CAE"/>
    <w:rsid w:val="00274671"/>
    <w:rsid w:val="00274874"/>
    <w:rsid w:val="002748C2"/>
    <w:rsid w:val="002748F6"/>
    <w:rsid w:val="00274F19"/>
    <w:rsid w:val="00275418"/>
    <w:rsid w:val="00275593"/>
    <w:rsid w:val="00276BFC"/>
    <w:rsid w:val="0027763D"/>
    <w:rsid w:val="00277690"/>
    <w:rsid w:val="0028351D"/>
    <w:rsid w:val="00284471"/>
    <w:rsid w:val="002847D9"/>
    <w:rsid w:val="0028505E"/>
    <w:rsid w:val="0028536A"/>
    <w:rsid w:val="00286671"/>
    <w:rsid w:val="00286843"/>
    <w:rsid w:val="00286BCF"/>
    <w:rsid w:val="0028703A"/>
    <w:rsid w:val="00287226"/>
    <w:rsid w:val="0028750A"/>
    <w:rsid w:val="00287F78"/>
    <w:rsid w:val="00287FA2"/>
    <w:rsid w:val="0029189D"/>
    <w:rsid w:val="00291CD5"/>
    <w:rsid w:val="00291DAB"/>
    <w:rsid w:val="0029481E"/>
    <w:rsid w:val="00294C83"/>
    <w:rsid w:val="002964F2"/>
    <w:rsid w:val="0029693F"/>
    <w:rsid w:val="00297AD5"/>
    <w:rsid w:val="00297C52"/>
    <w:rsid w:val="00297D9A"/>
    <w:rsid w:val="002A0469"/>
    <w:rsid w:val="002A0F4A"/>
    <w:rsid w:val="002A127E"/>
    <w:rsid w:val="002A17ED"/>
    <w:rsid w:val="002A433B"/>
    <w:rsid w:val="002A4F00"/>
    <w:rsid w:val="002A6460"/>
    <w:rsid w:val="002A64A5"/>
    <w:rsid w:val="002A6A3B"/>
    <w:rsid w:val="002A6BCA"/>
    <w:rsid w:val="002A71C3"/>
    <w:rsid w:val="002B053C"/>
    <w:rsid w:val="002B0EF1"/>
    <w:rsid w:val="002B1AFE"/>
    <w:rsid w:val="002B1E59"/>
    <w:rsid w:val="002B2A79"/>
    <w:rsid w:val="002B3945"/>
    <w:rsid w:val="002B3C3F"/>
    <w:rsid w:val="002B4D94"/>
    <w:rsid w:val="002B4F3A"/>
    <w:rsid w:val="002B5907"/>
    <w:rsid w:val="002C0B62"/>
    <w:rsid w:val="002C1189"/>
    <w:rsid w:val="002C1384"/>
    <w:rsid w:val="002C169C"/>
    <w:rsid w:val="002C2016"/>
    <w:rsid w:val="002C2832"/>
    <w:rsid w:val="002C33EB"/>
    <w:rsid w:val="002C3E98"/>
    <w:rsid w:val="002C3F9C"/>
    <w:rsid w:val="002C462B"/>
    <w:rsid w:val="002C499C"/>
    <w:rsid w:val="002C4D5D"/>
    <w:rsid w:val="002C4E19"/>
    <w:rsid w:val="002C5C51"/>
    <w:rsid w:val="002C621B"/>
    <w:rsid w:val="002C6480"/>
    <w:rsid w:val="002C687E"/>
    <w:rsid w:val="002C6B2A"/>
    <w:rsid w:val="002C6C3D"/>
    <w:rsid w:val="002C70D7"/>
    <w:rsid w:val="002C73FA"/>
    <w:rsid w:val="002C74B4"/>
    <w:rsid w:val="002D0193"/>
    <w:rsid w:val="002D04F9"/>
    <w:rsid w:val="002D0EE2"/>
    <w:rsid w:val="002D1509"/>
    <w:rsid w:val="002D30D9"/>
    <w:rsid w:val="002D36F6"/>
    <w:rsid w:val="002D4B80"/>
    <w:rsid w:val="002D4FBF"/>
    <w:rsid w:val="002D5D74"/>
    <w:rsid w:val="002D675F"/>
    <w:rsid w:val="002D69FA"/>
    <w:rsid w:val="002D7425"/>
    <w:rsid w:val="002D78C5"/>
    <w:rsid w:val="002E08F0"/>
    <w:rsid w:val="002E0B07"/>
    <w:rsid w:val="002E1CCC"/>
    <w:rsid w:val="002E2B4F"/>
    <w:rsid w:val="002E2CDD"/>
    <w:rsid w:val="002E3576"/>
    <w:rsid w:val="002E36C2"/>
    <w:rsid w:val="002E39FD"/>
    <w:rsid w:val="002E4884"/>
    <w:rsid w:val="002E570B"/>
    <w:rsid w:val="002E5884"/>
    <w:rsid w:val="002E5FC5"/>
    <w:rsid w:val="002E62D2"/>
    <w:rsid w:val="002E788B"/>
    <w:rsid w:val="002F07DA"/>
    <w:rsid w:val="002F0A7E"/>
    <w:rsid w:val="002F0D37"/>
    <w:rsid w:val="002F1A1C"/>
    <w:rsid w:val="002F2420"/>
    <w:rsid w:val="002F2D4E"/>
    <w:rsid w:val="002F3941"/>
    <w:rsid w:val="002F3D7C"/>
    <w:rsid w:val="002F478F"/>
    <w:rsid w:val="002F4808"/>
    <w:rsid w:val="002F4E95"/>
    <w:rsid w:val="002F5050"/>
    <w:rsid w:val="002F6856"/>
    <w:rsid w:val="002F69EA"/>
    <w:rsid w:val="002F7006"/>
    <w:rsid w:val="002F7150"/>
    <w:rsid w:val="002F784B"/>
    <w:rsid w:val="002F7C09"/>
    <w:rsid w:val="0030046E"/>
    <w:rsid w:val="00301AD4"/>
    <w:rsid w:val="00301DF5"/>
    <w:rsid w:val="00303061"/>
    <w:rsid w:val="0030375E"/>
    <w:rsid w:val="00303B3F"/>
    <w:rsid w:val="00303D9A"/>
    <w:rsid w:val="00303E09"/>
    <w:rsid w:val="00303ED2"/>
    <w:rsid w:val="003052DA"/>
    <w:rsid w:val="00305AF5"/>
    <w:rsid w:val="00306D0C"/>
    <w:rsid w:val="003075B0"/>
    <w:rsid w:val="00307E41"/>
    <w:rsid w:val="00310A7A"/>
    <w:rsid w:val="0031261F"/>
    <w:rsid w:val="00314054"/>
    <w:rsid w:val="0031437A"/>
    <w:rsid w:val="003143D5"/>
    <w:rsid w:val="00314B44"/>
    <w:rsid w:val="00314F71"/>
    <w:rsid w:val="00315267"/>
    <w:rsid w:val="00315B91"/>
    <w:rsid w:val="00316116"/>
    <w:rsid w:val="00316CF9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3153D"/>
    <w:rsid w:val="0033248B"/>
    <w:rsid w:val="0033292B"/>
    <w:rsid w:val="0033306D"/>
    <w:rsid w:val="00335717"/>
    <w:rsid w:val="00335F47"/>
    <w:rsid w:val="003361C5"/>
    <w:rsid w:val="00336754"/>
    <w:rsid w:val="00336FD1"/>
    <w:rsid w:val="00337E10"/>
    <w:rsid w:val="00340375"/>
    <w:rsid w:val="00341E0E"/>
    <w:rsid w:val="00346792"/>
    <w:rsid w:val="00350E1C"/>
    <w:rsid w:val="00351300"/>
    <w:rsid w:val="003538E3"/>
    <w:rsid w:val="00353CB8"/>
    <w:rsid w:val="00353F7A"/>
    <w:rsid w:val="00354319"/>
    <w:rsid w:val="003543D0"/>
    <w:rsid w:val="00354656"/>
    <w:rsid w:val="003546DC"/>
    <w:rsid w:val="003546FF"/>
    <w:rsid w:val="00355318"/>
    <w:rsid w:val="00355933"/>
    <w:rsid w:val="00356A5A"/>
    <w:rsid w:val="00356C58"/>
    <w:rsid w:val="00356C79"/>
    <w:rsid w:val="003573E4"/>
    <w:rsid w:val="00360E31"/>
    <w:rsid w:val="00360F9C"/>
    <w:rsid w:val="003626A2"/>
    <w:rsid w:val="0036282D"/>
    <w:rsid w:val="0036297D"/>
    <w:rsid w:val="00362A54"/>
    <w:rsid w:val="00362C99"/>
    <w:rsid w:val="003640FE"/>
    <w:rsid w:val="00364E41"/>
    <w:rsid w:val="00365118"/>
    <w:rsid w:val="003656C9"/>
    <w:rsid w:val="00365946"/>
    <w:rsid w:val="00366C7C"/>
    <w:rsid w:val="00366D6F"/>
    <w:rsid w:val="003672F5"/>
    <w:rsid w:val="003710B6"/>
    <w:rsid w:val="0037165E"/>
    <w:rsid w:val="003716F0"/>
    <w:rsid w:val="00371F78"/>
    <w:rsid w:val="003735F3"/>
    <w:rsid w:val="0037617A"/>
    <w:rsid w:val="00376973"/>
    <w:rsid w:val="003775DD"/>
    <w:rsid w:val="003776C0"/>
    <w:rsid w:val="00377BA7"/>
    <w:rsid w:val="00377F6F"/>
    <w:rsid w:val="00380DCA"/>
    <w:rsid w:val="003818C5"/>
    <w:rsid w:val="00382387"/>
    <w:rsid w:val="0038253D"/>
    <w:rsid w:val="00382FD8"/>
    <w:rsid w:val="00383694"/>
    <w:rsid w:val="0038494D"/>
    <w:rsid w:val="003879AA"/>
    <w:rsid w:val="003879D2"/>
    <w:rsid w:val="0039151D"/>
    <w:rsid w:val="00391F2E"/>
    <w:rsid w:val="003921B6"/>
    <w:rsid w:val="00392313"/>
    <w:rsid w:val="003928B1"/>
    <w:rsid w:val="0039360A"/>
    <w:rsid w:val="00393D6B"/>
    <w:rsid w:val="003941D4"/>
    <w:rsid w:val="0039484E"/>
    <w:rsid w:val="00394860"/>
    <w:rsid w:val="00394971"/>
    <w:rsid w:val="00395370"/>
    <w:rsid w:val="003956BD"/>
    <w:rsid w:val="003961C0"/>
    <w:rsid w:val="00396D39"/>
    <w:rsid w:val="003A0305"/>
    <w:rsid w:val="003A0990"/>
    <w:rsid w:val="003A14C6"/>
    <w:rsid w:val="003A1A73"/>
    <w:rsid w:val="003A2A70"/>
    <w:rsid w:val="003A2C1B"/>
    <w:rsid w:val="003A3065"/>
    <w:rsid w:val="003A3112"/>
    <w:rsid w:val="003A3128"/>
    <w:rsid w:val="003A4AF4"/>
    <w:rsid w:val="003A5700"/>
    <w:rsid w:val="003A64EF"/>
    <w:rsid w:val="003A6BF3"/>
    <w:rsid w:val="003A6FB1"/>
    <w:rsid w:val="003B001A"/>
    <w:rsid w:val="003B0322"/>
    <w:rsid w:val="003B04FB"/>
    <w:rsid w:val="003B0956"/>
    <w:rsid w:val="003B44EA"/>
    <w:rsid w:val="003B4CFB"/>
    <w:rsid w:val="003B51B0"/>
    <w:rsid w:val="003B54BD"/>
    <w:rsid w:val="003B597B"/>
    <w:rsid w:val="003B64E1"/>
    <w:rsid w:val="003B6DA8"/>
    <w:rsid w:val="003B781D"/>
    <w:rsid w:val="003C1282"/>
    <w:rsid w:val="003C1E36"/>
    <w:rsid w:val="003C36C5"/>
    <w:rsid w:val="003C4779"/>
    <w:rsid w:val="003C479E"/>
    <w:rsid w:val="003C5598"/>
    <w:rsid w:val="003C632B"/>
    <w:rsid w:val="003C6446"/>
    <w:rsid w:val="003C6E62"/>
    <w:rsid w:val="003C6ED1"/>
    <w:rsid w:val="003C74C6"/>
    <w:rsid w:val="003C7BBE"/>
    <w:rsid w:val="003D1145"/>
    <w:rsid w:val="003D119A"/>
    <w:rsid w:val="003D1988"/>
    <w:rsid w:val="003D20BD"/>
    <w:rsid w:val="003D27D2"/>
    <w:rsid w:val="003D36B5"/>
    <w:rsid w:val="003D36C0"/>
    <w:rsid w:val="003D4456"/>
    <w:rsid w:val="003D4FB2"/>
    <w:rsid w:val="003D556F"/>
    <w:rsid w:val="003D5CA9"/>
    <w:rsid w:val="003D640E"/>
    <w:rsid w:val="003D68BE"/>
    <w:rsid w:val="003D71C2"/>
    <w:rsid w:val="003E03C4"/>
    <w:rsid w:val="003E1A5E"/>
    <w:rsid w:val="003E306E"/>
    <w:rsid w:val="003E3AAE"/>
    <w:rsid w:val="003E4743"/>
    <w:rsid w:val="003E5204"/>
    <w:rsid w:val="003E551A"/>
    <w:rsid w:val="003E5A2C"/>
    <w:rsid w:val="003E5C48"/>
    <w:rsid w:val="003E5C54"/>
    <w:rsid w:val="003E639C"/>
    <w:rsid w:val="003E66CF"/>
    <w:rsid w:val="003E6760"/>
    <w:rsid w:val="003E6870"/>
    <w:rsid w:val="003E6CE1"/>
    <w:rsid w:val="003F16ED"/>
    <w:rsid w:val="003F1AD4"/>
    <w:rsid w:val="003F1EAA"/>
    <w:rsid w:val="003F1EAB"/>
    <w:rsid w:val="003F3B55"/>
    <w:rsid w:val="003F4E0C"/>
    <w:rsid w:val="003F4FCC"/>
    <w:rsid w:val="003F5116"/>
    <w:rsid w:val="003F5946"/>
    <w:rsid w:val="003F5F60"/>
    <w:rsid w:val="003F6102"/>
    <w:rsid w:val="003F72E7"/>
    <w:rsid w:val="003F77DB"/>
    <w:rsid w:val="004005E1"/>
    <w:rsid w:val="00401E86"/>
    <w:rsid w:val="0040253D"/>
    <w:rsid w:val="00403935"/>
    <w:rsid w:val="004039A4"/>
    <w:rsid w:val="0040431E"/>
    <w:rsid w:val="004045A5"/>
    <w:rsid w:val="0040583B"/>
    <w:rsid w:val="00406082"/>
    <w:rsid w:val="00406935"/>
    <w:rsid w:val="00407561"/>
    <w:rsid w:val="00407D55"/>
    <w:rsid w:val="00411108"/>
    <w:rsid w:val="004112B9"/>
    <w:rsid w:val="004117C4"/>
    <w:rsid w:val="00412283"/>
    <w:rsid w:val="00412B0E"/>
    <w:rsid w:val="004130F0"/>
    <w:rsid w:val="00413793"/>
    <w:rsid w:val="00414015"/>
    <w:rsid w:val="004140A1"/>
    <w:rsid w:val="00414938"/>
    <w:rsid w:val="00414F37"/>
    <w:rsid w:val="00414F92"/>
    <w:rsid w:val="004158C8"/>
    <w:rsid w:val="00416B3B"/>
    <w:rsid w:val="00422C1A"/>
    <w:rsid w:val="00423E0E"/>
    <w:rsid w:val="00424558"/>
    <w:rsid w:val="004245E7"/>
    <w:rsid w:val="004246BE"/>
    <w:rsid w:val="00424E87"/>
    <w:rsid w:val="0042539B"/>
    <w:rsid w:val="00426335"/>
    <w:rsid w:val="00426C3B"/>
    <w:rsid w:val="0042714D"/>
    <w:rsid w:val="00427536"/>
    <w:rsid w:val="00427A14"/>
    <w:rsid w:val="00427CF8"/>
    <w:rsid w:val="00430136"/>
    <w:rsid w:val="004309EA"/>
    <w:rsid w:val="004312FE"/>
    <w:rsid w:val="0043164A"/>
    <w:rsid w:val="004316BE"/>
    <w:rsid w:val="0043186A"/>
    <w:rsid w:val="00431DE2"/>
    <w:rsid w:val="00432024"/>
    <w:rsid w:val="00432245"/>
    <w:rsid w:val="0043319A"/>
    <w:rsid w:val="0043429E"/>
    <w:rsid w:val="00434D5D"/>
    <w:rsid w:val="00434FDB"/>
    <w:rsid w:val="00435C3F"/>
    <w:rsid w:val="00435F53"/>
    <w:rsid w:val="00436167"/>
    <w:rsid w:val="004361A2"/>
    <w:rsid w:val="0043629E"/>
    <w:rsid w:val="004362FE"/>
    <w:rsid w:val="004365C6"/>
    <w:rsid w:val="00437031"/>
    <w:rsid w:val="004405E3"/>
    <w:rsid w:val="00441311"/>
    <w:rsid w:val="00443B10"/>
    <w:rsid w:val="00443F96"/>
    <w:rsid w:val="00444F66"/>
    <w:rsid w:val="004456D8"/>
    <w:rsid w:val="004459A7"/>
    <w:rsid w:val="00446148"/>
    <w:rsid w:val="004462E7"/>
    <w:rsid w:val="004464A3"/>
    <w:rsid w:val="00446B85"/>
    <w:rsid w:val="00446B8A"/>
    <w:rsid w:val="004476FA"/>
    <w:rsid w:val="00447A62"/>
    <w:rsid w:val="00450452"/>
    <w:rsid w:val="004516E8"/>
    <w:rsid w:val="0045180D"/>
    <w:rsid w:val="00452BE8"/>
    <w:rsid w:val="004531F9"/>
    <w:rsid w:val="00453EA2"/>
    <w:rsid w:val="004547DA"/>
    <w:rsid w:val="00454939"/>
    <w:rsid w:val="00454C5B"/>
    <w:rsid w:val="00454F88"/>
    <w:rsid w:val="00455AC1"/>
    <w:rsid w:val="00455B26"/>
    <w:rsid w:val="00463130"/>
    <w:rsid w:val="0046315F"/>
    <w:rsid w:val="00464144"/>
    <w:rsid w:val="00464846"/>
    <w:rsid w:val="00465D2B"/>
    <w:rsid w:val="0046603B"/>
    <w:rsid w:val="00466349"/>
    <w:rsid w:val="004670CD"/>
    <w:rsid w:val="0046725E"/>
    <w:rsid w:val="00470196"/>
    <w:rsid w:val="004702EB"/>
    <w:rsid w:val="004706D7"/>
    <w:rsid w:val="004707F1"/>
    <w:rsid w:val="00470D4B"/>
    <w:rsid w:val="004712DB"/>
    <w:rsid w:val="00471B77"/>
    <w:rsid w:val="00471D72"/>
    <w:rsid w:val="00472471"/>
    <w:rsid w:val="00473599"/>
    <w:rsid w:val="00473920"/>
    <w:rsid w:val="004741BD"/>
    <w:rsid w:val="00475A6E"/>
    <w:rsid w:val="00475C42"/>
    <w:rsid w:val="0047668C"/>
    <w:rsid w:val="00476BF4"/>
    <w:rsid w:val="004771EA"/>
    <w:rsid w:val="00477A55"/>
    <w:rsid w:val="004806AD"/>
    <w:rsid w:val="004812DD"/>
    <w:rsid w:val="004823DE"/>
    <w:rsid w:val="004827F2"/>
    <w:rsid w:val="00483F6E"/>
    <w:rsid w:val="00484AC9"/>
    <w:rsid w:val="00485185"/>
    <w:rsid w:val="004862A8"/>
    <w:rsid w:val="00486301"/>
    <w:rsid w:val="004865F6"/>
    <w:rsid w:val="00486BBA"/>
    <w:rsid w:val="00487ED6"/>
    <w:rsid w:val="00490F21"/>
    <w:rsid w:val="00490F33"/>
    <w:rsid w:val="0049120D"/>
    <w:rsid w:val="0049179B"/>
    <w:rsid w:val="004927FD"/>
    <w:rsid w:val="004942CD"/>
    <w:rsid w:val="0049475A"/>
    <w:rsid w:val="00494CB5"/>
    <w:rsid w:val="004952DE"/>
    <w:rsid w:val="0049594A"/>
    <w:rsid w:val="00497B41"/>
    <w:rsid w:val="00497D6D"/>
    <w:rsid w:val="00497DE8"/>
    <w:rsid w:val="00497E30"/>
    <w:rsid w:val="004A0735"/>
    <w:rsid w:val="004A15BD"/>
    <w:rsid w:val="004A1B73"/>
    <w:rsid w:val="004A2C18"/>
    <w:rsid w:val="004A3871"/>
    <w:rsid w:val="004A3BF9"/>
    <w:rsid w:val="004A4413"/>
    <w:rsid w:val="004A48D1"/>
    <w:rsid w:val="004A495C"/>
    <w:rsid w:val="004A56EA"/>
    <w:rsid w:val="004A57C8"/>
    <w:rsid w:val="004A5AFB"/>
    <w:rsid w:val="004A5F05"/>
    <w:rsid w:val="004A662B"/>
    <w:rsid w:val="004A7891"/>
    <w:rsid w:val="004A7EFB"/>
    <w:rsid w:val="004B07B3"/>
    <w:rsid w:val="004B0F78"/>
    <w:rsid w:val="004B1C65"/>
    <w:rsid w:val="004B1FA3"/>
    <w:rsid w:val="004B31B9"/>
    <w:rsid w:val="004B3C2C"/>
    <w:rsid w:val="004B3D5C"/>
    <w:rsid w:val="004B5D29"/>
    <w:rsid w:val="004B5E62"/>
    <w:rsid w:val="004B71BB"/>
    <w:rsid w:val="004B72FD"/>
    <w:rsid w:val="004B740C"/>
    <w:rsid w:val="004B7BC0"/>
    <w:rsid w:val="004C16A0"/>
    <w:rsid w:val="004C1A51"/>
    <w:rsid w:val="004C28A5"/>
    <w:rsid w:val="004C2C03"/>
    <w:rsid w:val="004C2E10"/>
    <w:rsid w:val="004C2EAC"/>
    <w:rsid w:val="004C3C13"/>
    <w:rsid w:val="004C6BC4"/>
    <w:rsid w:val="004C6E62"/>
    <w:rsid w:val="004D0458"/>
    <w:rsid w:val="004D0671"/>
    <w:rsid w:val="004D0A2D"/>
    <w:rsid w:val="004D1049"/>
    <w:rsid w:val="004D1923"/>
    <w:rsid w:val="004D1937"/>
    <w:rsid w:val="004D1DD1"/>
    <w:rsid w:val="004D1FA9"/>
    <w:rsid w:val="004D2305"/>
    <w:rsid w:val="004D3C14"/>
    <w:rsid w:val="004D3F10"/>
    <w:rsid w:val="004D4418"/>
    <w:rsid w:val="004D4748"/>
    <w:rsid w:val="004D4B9B"/>
    <w:rsid w:val="004D51BE"/>
    <w:rsid w:val="004D586D"/>
    <w:rsid w:val="004D5CFE"/>
    <w:rsid w:val="004D6250"/>
    <w:rsid w:val="004D646C"/>
    <w:rsid w:val="004D6697"/>
    <w:rsid w:val="004D7A4D"/>
    <w:rsid w:val="004E12AB"/>
    <w:rsid w:val="004E334E"/>
    <w:rsid w:val="004E4E69"/>
    <w:rsid w:val="004E533B"/>
    <w:rsid w:val="004E5F2B"/>
    <w:rsid w:val="004E624B"/>
    <w:rsid w:val="004E6DAB"/>
    <w:rsid w:val="004F0710"/>
    <w:rsid w:val="004F0CA1"/>
    <w:rsid w:val="004F1CFB"/>
    <w:rsid w:val="004F20EB"/>
    <w:rsid w:val="004F33F3"/>
    <w:rsid w:val="004F3C09"/>
    <w:rsid w:val="004F3E0A"/>
    <w:rsid w:val="004F4950"/>
    <w:rsid w:val="004F4964"/>
    <w:rsid w:val="004F4A6C"/>
    <w:rsid w:val="004F512E"/>
    <w:rsid w:val="004F528C"/>
    <w:rsid w:val="004F594C"/>
    <w:rsid w:val="004F5D0A"/>
    <w:rsid w:val="004F5E94"/>
    <w:rsid w:val="004F735B"/>
    <w:rsid w:val="004F757D"/>
    <w:rsid w:val="005008A0"/>
    <w:rsid w:val="005015B1"/>
    <w:rsid w:val="00501C26"/>
    <w:rsid w:val="00502123"/>
    <w:rsid w:val="00502895"/>
    <w:rsid w:val="00503011"/>
    <w:rsid w:val="005035E2"/>
    <w:rsid w:val="00504CA7"/>
    <w:rsid w:val="00504EDE"/>
    <w:rsid w:val="00504EE7"/>
    <w:rsid w:val="0050531B"/>
    <w:rsid w:val="00505D29"/>
    <w:rsid w:val="0050624B"/>
    <w:rsid w:val="00506C63"/>
    <w:rsid w:val="00506E2F"/>
    <w:rsid w:val="00507527"/>
    <w:rsid w:val="005078A9"/>
    <w:rsid w:val="00507F2C"/>
    <w:rsid w:val="005105B2"/>
    <w:rsid w:val="0051066D"/>
    <w:rsid w:val="00510DCB"/>
    <w:rsid w:val="0051129A"/>
    <w:rsid w:val="00512807"/>
    <w:rsid w:val="00514B85"/>
    <w:rsid w:val="00514D82"/>
    <w:rsid w:val="00514E80"/>
    <w:rsid w:val="00515D37"/>
    <w:rsid w:val="005160CD"/>
    <w:rsid w:val="0051645F"/>
    <w:rsid w:val="005165A9"/>
    <w:rsid w:val="00517B8D"/>
    <w:rsid w:val="00521652"/>
    <w:rsid w:val="00523CBD"/>
    <w:rsid w:val="00525185"/>
    <w:rsid w:val="00525440"/>
    <w:rsid w:val="0052594B"/>
    <w:rsid w:val="00525BBB"/>
    <w:rsid w:val="00525E67"/>
    <w:rsid w:val="00526496"/>
    <w:rsid w:val="00526D39"/>
    <w:rsid w:val="00527C81"/>
    <w:rsid w:val="005302DC"/>
    <w:rsid w:val="00530765"/>
    <w:rsid w:val="00530885"/>
    <w:rsid w:val="00530B6B"/>
    <w:rsid w:val="00530D19"/>
    <w:rsid w:val="0053122F"/>
    <w:rsid w:val="005319E4"/>
    <w:rsid w:val="005326FC"/>
    <w:rsid w:val="00532882"/>
    <w:rsid w:val="00533C3D"/>
    <w:rsid w:val="00533E02"/>
    <w:rsid w:val="0053400C"/>
    <w:rsid w:val="005348D2"/>
    <w:rsid w:val="00534A8B"/>
    <w:rsid w:val="00536000"/>
    <w:rsid w:val="00536984"/>
    <w:rsid w:val="005375C6"/>
    <w:rsid w:val="005403C5"/>
    <w:rsid w:val="00540EA5"/>
    <w:rsid w:val="0054167E"/>
    <w:rsid w:val="00541849"/>
    <w:rsid w:val="00541D93"/>
    <w:rsid w:val="005428F5"/>
    <w:rsid w:val="00543A70"/>
    <w:rsid w:val="00544DB1"/>
    <w:rsid w:val="00544F64"/>
    <w:rsid w:val="00544FC6"/>
    <w:rsid w:val="0054525B"/>
    <w:rsid w:val="00545F18"/>
    <w:rsid w:val="00546263"/>
    <w:rsid w:val="00552B7F"/>
    <w:rsid w:val="00552BED"/>
    <w:rsid w:val="00552E55"/>
    <w:rsid w:val="00554B73"/>
    <w:rsid w:val="00554FE2"/>
    <w:rsid w:val="00555691"/>
    <w:rsid w:val="005556BA"/>
    <w:rsid w:val="00555D23"/>
    <w:rsid w:val="005564AC"/>
    <w:rsid w:val="00556D3B"/>
    <w:rsid w:val="00557670"/>
    <w:rsid w:val="00557D73"/>
    <w:rsid w:val="005600B2"/>
    <w:rsid w:val="0056262C"/>
    <w:rsid w:val="005629E4"/>
    <w:rsid w:val="00563508"/>
    <w:rsid w:val="005654DD"/>
    <w:rsid w:val="0056557D"/>
    <w:rsid w:val="00565D3B"/>
    <w:rsid w:val="00566473"/>
    <w:rsid w:val="005667CA"/>
    <w:rsid w:val="005672A5"/>
    <w:rsid w:val="00570103"/>
    <w:rsid w:val="00570179"/>
    <w:rsid w:val="0057060F"/>
    <w:rsid w:val="00572833"/>
    <w:rsid w:val="005729AF"/>
    <w:rsid w:val="00573151"/>
    <w:rsid w:val="0057360C"/>
    <w:rsid w:val="00573A7B"/>
    <w:rsid w:val="00574150"/>
    <w:rsid w:val="005742EB"/>
    <w:rsid w:val="0057449E"/>
    <w:rsid w:val="005747F2"/>
    <w:rsid w:val="00574E68"/>
    <w:rsid w:val="00575227"/>
    <w:rsid w:val="005755C8"/>
    <w:rsid w:val="00576C00"/>
    <w:rsid w:val="005771DD"/>
    <w:rsid w:val="00577EC3"/>
    <w:rsid w:val="0058070A"/>
    <w:rsid w:val="005818D3"/>
    <w:rsid w:val="00583082"/>
    <w:rsid w:val="0058429C"/>
    <w:rsid w:val="00584CA9"/>
    <w:rsid w:val="00585CEE"/>
    <w:rsid w:val="005862F1"/>
    <w:rsid w:val="00586864"/>
    <w:rsid w:val="00587050"/>
    <w:rsid w:val="00592239"/>
    <w:rsid w:val="005922ED"/>
    <w:rsid w:val="00592EE0"/>
    <w:rsid w:val="005936FB"/>
    <w:rsid w:val="00593F9B"/>
    <w:rsid w:val="00594792"/>
    <w:rsid w:val="00595106"/>
    <w:rsid w:val="0059534F"/>
    <w:rsid w:val="005956CA"/>
    <w:rsid w:val="00595A66"/>
    <w:rsid w:val="00595A69"/>
    <w:rsid w:val="00595F64"/>
    <w:rsid w:val="005963E0"/>
    <w:rsid w:val="00596970"/>
    <w:rsid w:val="00596AFC"/>
    <w:rsid w:val="00597435"/>
    <w:rsid w:val="0059754D"/>
    <w:rsid w:val="0059791A"/>
    <w:rsid w:val="005A0FAF"/>
    <w:rsid w:val="005A1089"/>
    <w:rsid w:val="005A20D5"/>
    <w:rsid w:val="005A210A"/>
    <w:rsid w:val="005A226C"/>
    <w:rsid w:val="005A2496"/>
    <w:rsid w:val="005A28DA"/>
    <w:rsid w:val="005A2EC8"/>
    <w:rsid w:val="005A3263"/>
    <w:rsid w:val="005A46E0"/>
    <w:rsid w:val="005A50F3"/>
    <w:rsid w:val="005A77CC"/>
    <w:rsid w:val="005B0F13"/>
    <w:rsid w:val="005B1200"/>
    <w:rsid w:val="005B13F6"/>
    <w:rsid w:val="005B1CC7"/>
    <w:rsid w:val="005B2417"/>
    <w:rsid w:val="005B2BC4"/>
    <w:rsid w:val="005B38F2"/>
    <w:rsid w:val="005B40F9"/>
    <w:rsid w:val="005B4369"/>
    <w:rsid w:val="005B54F4"/>
    <w:rsid w:val="005B5EB5"/>
    <w:rsid w:val="005B69BE"/>
    <w:rsid w:val="005B743D"/>
    <w:rsid w:val="005C0A89"/>
    <w:rsid w:val="005C0DDC"/>
    <w:rsid w:val="005C18B3"/>
    <w:rsid w:val="005C18FC"/>
    <w:rsid w:val="005C203A"/>
    <w:rsid w:val="005C3027"/>
    <w:rsid w:val="005C38B3"/>
    <w:rsid w:val="005C3A74"/>
    <w:rsid w:val="005C3D91"/>
    <w:rsid w:val="005C3DA0"/>
    <w:rsid w:val="005C3DF1"/>
    <w:rsid w:val="005C4EEB"/>
    <w:rsid w:val="005C6D25"/>
    <w:rsid w:val="005C79D4"/>
    <w:rsid w:val="005D135B"/>
    <w:rsid w:val="005D1827"/>
    <w:rsid w:val="005D1C45"/>
    <w:rsid w:val="005D242F"/>
    <w:rsid w:val="005D3112"/>
    <w:rsid w:val="005D4F6A"/>
    <w:rsid w:val="005D4FE8"/>
    <w:rsid w:val="005D56F3"/>
    <w:rsid w:val="005D6744"/>
    <w:rsid w:val="005D6BB4"/>
    <w:rsid w:val="005D72C2"/>
    <w:rsid w:val="005E0314"/>
    <w:rsid w:val="005E046B"/>
    <w:rsid w:val="005E0F8D"/>
    <w:rsid w:val="005E18A4"/>
    <w:rsid w:val="005E2ADA"/>
    <w:rsid w:val="005E4226"/>
    <w:rsid w:val="005E4369"/>
    <w:rsid w:val="005E4A14"/>
    <w:rsid w:val="005E4FD7"/>
    <w:rsid w:val="005E5AEF"/>
    <w:rsid w:val="005E6AA6"/>
    <w:rsid w:val="005E7266"/>
    <w:rsid w:val="005E7C60"/>
    <w:rsid w:val="005F11FA"/>
    <w:rsid w:val="005F18AE"/>
    <w:rsid w:val="005F1B68"/>
    <w:rsid w:val="005F28CC"/>
    <w:rsid w:val="005F2DB7"/>
    <w:rsid w:val="005F309E"/>
    <w:rsid w:val="005F3592"/>
    <w:rsid w:val="005F3F19"/>
    <w:rsid w:val="005F424B"/>
    <w:rsid w:val="005F477D"/>
    <w:rsid w:val="005F4F8D"/>
    <w:rsid w:val="005F58C9"/>
    <w:rsid w:val="005F59D1"/>
    <w:rsid w:val="005F5DC3"/>
    <w:rsid w:val="00600382"/>
    <w:rsid w:val="0060055F"/>
    <w:rsid w:val="00600BE8"/>
    <w:rsid w:val="00600DA8"/>
    <w:rsid w:val="006010D1"/>
    <w:rsid w:val="00602053"/>
    <w:rsid w:val="00602DDD"/>
    <w:rsid w:val="00603757"/>
    <w:rsid w:val="00604611"/>
    <w:rsid w:val="00604666"/>
    <w:rsid w:val="006046CC"/>
    <w:rsid w:val="00604989"/>
    <w:rsid w:val="00604EB3"/>
    <w:rsid w:val="006055EE"/>
    <w:rsid w:val="006061D2"/>
    <w:rsid w:val="00606E1D"/>
    <w:rsid w:val="00607D4F"/>
    <w:rsid w:val="006108BD"/>
    <w:rsid w:val="00610B48"/>
    <w:rsid w:val="00611897"/>
    <w:rsid w:val="00612338"/>
    <w:rsid w:val="00613287"/>
    <w:rsid w:val="00613BE5"/>
    <w:rsid w:val="00613F7B"/>
    <w:rsid w:val="00613FBE"/>
    <w:rsid w:val="0061425D"/>
    <w:rsid w:val="00614C95"/>
    <w:rsid w:val="00615B19"/>
    <w:rsid w:val="00615F90"/>
    <w:rsid w:val="00616959"/>
    <w:rsid w:val="006173EF"/>
    <w:rsid w:val="00617DAA"/>
    <w:rsid w:val="0062091C"/>
    <w:rsid w:val="00620FA1"/>
    <w:rsid w:val="00621192"/>
    <w:rsid w:val="00622A31"/>
    <w:rsid w:val="00623245"/>
    <w:rsid w:val="00623536"/>
    <w:rsid w:val="006238DB"/>
    <w:rsid w:val="006250AD"/>
    <w:rsid w:val="006250E1"/>
    <w:rsid w:val="006258B4"/>
    <w:rsid w:val="00625BCD"/>
    <w:rsid w:val="00625D05"/>
    <w:rsid w:val="0062768D"/>
    <w:rsid w:val="00630890"/>
    <w:rsid w:val="0063156B"/>
    <w:rsid w:val="0063187F"/>
    <w:rsid w:val="00632F2B"/>
    <w:rsid w:val="00633360"/>
    <w:rsid w:val="0063381D"/>
    <w:rsid w:val="0063467D"/>
    <w:rsid w:val="006346FB"/>
    <w:rsid w:val="006351F2"/>
    <w:rsid w:val="00635E9D"/>
    <w:rsid w:val="0063644F"/>
    <w:rsid w:val="006366B7"/>
    <w:rsid w:val="006378BE"/>
    <w:rsid w:val="00640053"/>
    <w:rsid w:val="0064048E"/>
    <w:rsid w:val="00640725"/>
    <w:rsid w:val="00641314"/>
    <w:rsid w:val="00641F43"/>
    <w:rsid w:val="006424BF"/>
    <w:rsid w:val="00642ACC"/>
    <w:rsid w:val="006438D4"/>
    <w:rsid w:val="0064391C"/>
    <w:rsid w:val="00643F9B"/>
    <w:rsid w:val="00644A54"/>
    <w:rsid w:val="006464D3"/>
    <w:rsid w:val="006467E1"/>
    <w:rsid w:val="00647B44"/>
    <w:rsid w:val="006506AB"/>
    <w:rsid w:val="00650B8F"/>
    <w:rsid w:val="006511A7"/>
    <w:rsid w:val="0065142E"/>
    <w:rsid w:val="00651445"/>
    <w:rsid w:val="00651D1F"/>
    <w:rsid w:val="00651D99"/>
    <w:rsid w:val="006525A6"/>
    <w:rsid w:val="00653A90"/>
    <w:rsid w:val="00653E1F"/>
    <w:rsid w:val="006542E3"/>
    <w:rsid w:val="006545F0"/>
    <w:rsid w:val="006546B3"/>
    <w:rsid w:val="00654829"/>
    <w:rsid w:val="00654891"/>
    <w:rsid w:val="006560AB"/>
    <w:rsid w:val="00656C28"/>
    <w:rsid w:val="00657326"/>
    <w:rsid w:val="0065743A"/>
    <w:rsid w:val="00657E31"/>
    <w:rsid w:val="00661280"/>
    <w:rsid w:val="00661A67"/>
    <w:rsid w:val="0066210E"/>
    <w:rsid w:val="00662712"/>
    <w:rsid w:val="006634A4"/>
    <w:rsid w:val="006644D3"/>
    <w:rsid w:val="00664BB1"/>
    <w:rsid w:val="00664F69"/>
    <w:rsid w:val="00664F9B"/>
    <w:rsid w:val="0066540F"/>
    <w:rsid w:val="00666115"/>
    <w:rsid w:val="00667356"/>
    <w:rsid w:val="00667BDC"/>
    <w:rsid w:val="00667F85"/>
    <w:rsid w:val="006708DF"/>
    <w:rsid w:val="00670C36"/>
    <w:rsid w:val="00671017"/>
    <w:rsid w:val="006718AE"/>
    <w:rsid w:val="006737EE"/>
    <w:rsid w:val="00673843"/>
    <w:rsid w:val="00673E83"/>
    <w:rsid w:val="00674339"/>
    <w:rsid w:val="00675527"/>
    <w:rsid w:val="00676BCF"/>
    <w:rsid w:val="00677BBC"/>
    <w:rsid w:val="00681410"/>
    <w:rsid w:val="006818B3"/>
    <w:rsid w:val="00681ED8"/>
    <w:rsid w:val="0068276C"/>
    <w:rsid w:val="00683059"/>
    <w:rsid w:val="0068331E"/>
    <w:rsid w:val="00683C3C"/>
    <w:rsid w:val="006842A6"/>
    <w:rsid w:val="00684B8E"/>
    <w:rsid w:val="00685A61"/>
    <w:rsid w:val="00685FBE"/>
    <w:rsid w:val="0068600C"/>
    <w:rsid w:val="006865D4"/>
    <w:rsid w:val="00686D39"/>
    <w:rsid w:val="0068743D"/>
    <w:rsid w:val="00691C3D"/>
    <w:rsid w:val="006921CA"/>
    <w:rsid w:val="006944B7"/>
    <w:rsid w:val="00694725"/>
    <w:rsid w:val="00694777"/>
    <w:rsid w:val="0069481C"/>
    <w:rsid w:val="006962DA"/>
    <w:rsid w:val="00696948"/>
    <w:rsid w:val="00697856"/>
    <w:rsid w:val="006A0090"/>
    <w:rsid w:val="006A00E1"/>
    <w:rsid w:val="006A0CBD"/>
    <w:rsid w:val="006A1B50"/>
    <w:rsid w:val="006A282A"/>
    <w:rsid w:val="006A3A86"/>
    <w:rsid w:val="006A4774"/>
    <w:rsid w:val="006A5C3F"/>
    <w:rsid w:val="006A5C64"/>
    <w:rsid w:val="006A618F"/>
    <w:rsid w:val="006A7222"/>
    <w:rsid w:val="006A77A6"/>
    <w:rsid w:val="006A77B2"/>
    <w:rsid w:val="006B00F3"/>
    <w:rsid w:val="006B086D"/>
    <w:rsid w:val="006B0C11"/>
    <w:rsid w:val="006B0EEF"/>
    <w:rsid w:val="006B11F1"/>
    <w:rsid w:val="006B259B"/>
    <w:rsid w:val="006B3434"/>
    <w:rsid w:val="006B3D2F"/>
    <w:rsid w:val="006B44C0"/>
    <w:rsid w:val="006B53B3"/>
    <w:rsid w:val="006B584A"/>
    <w:rsid w:val="006B593A"/>
    <w:rsid w:val="006B5D39"/>
    <w:rsid w:val="006B638B"/>
    <w:rsid w:val="006B66D0"/>
    <w:rsid w:val="006B7E8E"/>
    <w:rsid w:val="006C077A"/>
    <w:rsid w:val="006C08ED"/>
    <w:rsid w:val="006C172B"/>
    <w:rsid w:val="006C263F"/>
    <w:rsid w:val="006C3373"/>
    <w:rsid w:val="006C3AA6"/>
    <w:rsid w:val="006C52B4"/>
    <w:rsid w:val="006C5353"/>
    <w:rsid w:val="006C5E44"/>
    <w:rsid w:val="006C5E45"/>
    <w:rsid w:val="006C7422"/>
    <w:rsid w:val="006D0676"/>
    <w:rsid w:val="006D0766"/>
    <w:rsid w:val="006D0C11"/>
    <w:rsid w:val="006D1A7F"/>
    <w:rsid w:val="006D1AB6"/>
    <w:rsid w:val="006D3429"/>
    <w:rsid w:val="006D365D"/>
    <w:rsid w:val="006D4A69"/>
    <w:rsid w:val="006D55CC"/>
    <w:rsid w:val="006D5918"/>
    <w:rsid w:val="006D609B"/>
    <w:rsid w:val="006D6CE5"/>
    <w:rsid w:val="006E16B6"/>
    <w:rsid w:val="006E1A01"/>
    <w:rsid w:val="006E2078"/>
    <w:rsid w:val="006E2C67"/>
    <w:rsid w:val="006E2D95"/>
    <w:rsid w:val="006E2DBE"/>
    <w:rsid w:val="006E3280"/>
    <w:rsid w:val="006E36B9"/>
    <w:rsid w:val="006E3BCA"/>
    <w:rsid w:val="006E474B"/>
    <w:rsid w:val="006E506F"/>
    <w:rsid w:val="006E5524"/>
    <w:rsid w:val="006E56A6"/>
    <w:rsid w:val="006E5B20"/>
    <w:rsid w:val="006E60CB"/>
    <w:rsid w:val="006E6407"/>
    <w:rsid w:val="006E71DC"/>
    <w:rsid w:val="006E733C"/>
    <w:rsid w:val="006E7F1A"/>
    <w:rsid w:val="006E7F65"/>
    <w:rsid w:val="006F0A06"/>
    <w:rsid w:val="006F16EB"/>
    <w:rsid w:val="006F32C5"/>
    <w:rsid w:val="006F32E4"/>
    <w:rsid w:val="006F3535"/>
    <w:rsid w:val="006F35FA"/>
    <w:rsid w:val="006F5A81"/>
    <w:rsid w:val="006F6A32"/>
    <w:rsid w:val="006F6F87"/>
    <w:rsid w:val="006F71B7"/>
    <w:rsid w:val="00700635"/>
    <w:rsid w:val="00700B66"/>
    <w:rsid w:val="007018BB"/>
    <w:rsid w:val="00701A2F"/>
    <w:rsid w:val="0070310D"/>
    <w:rsid w:val="0070379A"/>
    <w:rsid w:val="0070432F"/>
    <w:rsid w:val="00705960"/>
    <w:rsid w:val="00705EDB"/>
    <w:rsid w:val="00706B87"/>
    <w:rsid w:val="007071B7"/>
    <w:rsid w:val="00707248"/>
    <w:rsid w:val="00707605"/>
    <w:rsid w:val="0070762D"/>
    <w:rsid w:val="007102DA"/>
    <w:rsid w:val="00710CA9"/>
    <w:rsid w:val="00710D61"/>
    <w:rsid w:val="00711031"/>
    <w:rsid w:val="00711BD8"/>
    <w:rsid w:val="0071291A"/>
    <w:rsid w:val="0071302F"/>
    <w:rsid w:val="00713724"/>
    <w:rsid w:val="00713803"/>
    <w:rsid w:val="00713930"/>
    <w:rsid w:val="00713CB9"/>
    <w:rsid w:val="00713F5F"/>
    <w:rsid w:val="00714305"/>
    <w:rsid w:val="00714E55"/>
    <w:rsid w:val="00715551"/>
    <w:rsid w:val="007159F2"/>
    <w:rsid w:val="007179AC"/>
    <w:rsid w:val="00717AED"/>
    <w:rsid w:val="0072000A"/>
    <w:rsid w:val="0072019B"/>
    <w:rsid w:val="007205D2"/>
    <w:rsid w:val="00721348"/>
    <w:rsid w:val="00721D05"/>
    <w:rsid w:val="00721DFC"/>
    <w:rsid w:val="007231C5"/>
    <w:rsid w:val="00724456"/>
    <w:rsid w:val="00724FBF"/>
    <w:rsid w:val="007268DA"/>
    <w:rsid w:val="00726AAE"/>
    <w:rsid w:val="00727406"/>
    <w:rsid w:val="0072750F"/>
    <w:rsid w:val="007276CF"/>
    <w:rsid w:val="00730804"/>
    <w:rsid w:val="00730F5D"/>
    <w:rsid w:val="007313DD"/>
    <w:rsid w:val="0073172D"/>
    <w:rsid w:val="00731963"/>
    <w:rsid w:val="00731BBF"/>
    <w:rsid w:val="00732635"/>
    <w:rsid w:val="00732EA3"/>
    <w:rsid w:val="00734C1A"/>
    <w:rsid w:val="007352D0"/>
    <w:rsid w:val="00735D9C"/>
    <w:rsid w:val="00736556"/>
    <w:rsid w:val="00737E2A"/>
    <w:rsid w:val="0074087B"/>
    <w:rsid w:val="007425EE"/>
    <w:rsid w:val="00742DAF"/>
    <w:rsid w:val="00744171"/>
    <w:rsid w:val="00744337"/>
    <w:rsid w:val="00744650"/>
    <w:rsid w:val="00744678"/>
    <w:rsid w:val="00744990"/>
    <w:rsid w:val="00745483"/>
    <w:rsid w:val="007463CB"/>
    <w:rsid w:val="00746AA6"/>
    <w:rsid w:val="007470B4"/>
    <w:rsid w:val="00747416"/>
    <w:rsid w:val="00747D16"/>
    <w:rsid w:val="00747D31"/>
    <w:rsid w:val="007502C0"/>
    <w:rsid w:val="00751B95"/>
    <w:rsid w:val="0075270F"/>
    <w:rsid w:val="00752997"/>
    <w:rsid w:val="00753CF8"/>
    <w:rsid w:val="00753DB6"/>
    <w:rsid w:val="007543B6"/>
    <w:rsid w:val="007558C1"/>
    <w:rsid w:val="00755F25"/>
    <w:rsid w:val="00756650"/>
    <w:rsid w:val="007600C0"/>
    <w:rsid w:val="00760C37"/>
    <w:rsid w:val="00762207"/>
    <w:rsid w:val="0076222D"/>
    <w:rsid w:val="007629D4"/>
    <w:rsid w:val="007637DF"/>
    <w:rsid w:val="007644BE"/>
    <w:rsid w:val="00764F9A"/>
    <w:rsid w:val="0076501F"/>
    <w:rsid w:val="007651F4"/>
    <w:rsid w:val="0076544A"/>
    <w:rsid w:val="00766827"/>
    <w:rsid w:val="00767406"/>
    <w:rsid w:val="007678D3"/>
    <w:rsid w:val="0077054B"/>
    <w:rsid w:val="00770EB4"/>
    <w:rsid w:val="00771393"/>
    <w:rsid w:val="00771F4C"/>
    <w:rsid w:val="00772034"/>
    <w:rsid w:val="007744E4"/>
    <w:rsid w:val="00774B81"/>
    <w:rsid w:val="00774F3A"/>
    <w:rsid w:val="007750B9"/>
    <w:rsid w:val="0077519E"/>
    <w:rsid w:val="00775488"/>
    <w:rsid w:val="0077640B"/>
    <w:rsid w:val="00776533"/>
    <w:rsid w:val="00776F67"/>
    <w:rsid w:val="00777588"/>
    <w:rsid w:val="007776D5"/>
    <w:rsid w:val="0077793E"/>
    <w:rsid w:val="00777CBA"/>
    <w:rsid w:val="0078087A"/>
    <w:rsid w:val="00782B1D"/>
    <w:rsid w:val="00782FFE"/>
    <w:rsid w:val="00783897"/>
    <w:rsid w:val="00783C97"/>
    <w:rsid w:val="00783E89"/>
    <w:rsid w:val="00783FF2"/>
    <w:rsid w:val="0078454E"/>
    <w:rsid w:val="0078581D"/>
    <w:rsid w:val="00787C38"/>
    <w:rsid w:val="00787F7D"/>
    <w:rsid w:val="00790528"/>
    <w:rsid w:val="00790B24"/>
    <w:rsid w:val="00791567"/>
    <w:rsid w:val="00791E35"/>
    <w:rsid w:val="0079246D"/>
    <w:rsid w:val="00792B78"/>
    <w:rsid w:val="00792E82"/>
    <w:rsid w:val="00794453"/>
    <w:rsid w:val="00794ACB"/>
    <w:rsid w:val="00794E25"/>
    <w:rsid w:val="00794FE1"/>
    <w:rsid w:val="00795847"/>
    <w:rsid w:val="0079696B"/>
    <w:rsid w:val="00797026"/>
    <w:rsid w:val="00797521"/>
    <w:rsid w:val="00797967"/>
    <w:rsid w:val="007979C7"/>
    <w:rsid w:val="007A0A9C"/>
    <w:rsid w:val="007A1123"/>
    <w:rsid w:val="007A1DDE"/>
    <w:rsid w:val="007A1EA6"/>
    <w:rsid w:val="007A20ED"/>
    <w:rsid w:val="007A28C2"/>
    <w:rsid w:val="007A3614"/>
    <w:rsid w:val="007A3D06"/>
    <w:rsid w:val="007A3F9D"/>
    <w:rsid w:val="007A4DBB"/>
    <w:rsid w:val="007A5762"/>
    <w:rsid w:val="007A58D4"/>
    <w:rsid w:val="007A6391"/>
    <w:rsid w:val="007A70CA"/>
    <w:rsid w:val="007A71F8"/>
    <w:rsid w:val="007B0364"/>
    <w:rsid w:val="007B03E5"/>
    <w:rsid w:val="007B19E5"/>
    <w:rsid w:val="007B2B14"/>
    <w:rsid w:val="007B2E83"/>
    <w:rsid w:val="007B2ED2"/>
    <w:rsid w:val="007B46B4"/>
    <w:rsid w:val="007B4DA2"/>
    <w:rsid w:val="007B50D3"/>
    <w:rsid w:val="007B7FC9"/>
    <w:rsid w:val="007C1E6E"/>
    <w:rsid w:val="007C2E3A"/>
    <w:rsid w:val="007C2FBF"/>
    <w:rsid w:val="007C2FE5"/>
    <w:rsid w:val="007C4290"/>
    <w:rsid w:val="007C48FC"/>
    <w:rsid w:val="007C4921"/>
    <w:rsid w:val="007C5103"/>
    <w:rsid w:val="007C59A4"/>
    <w:rsid w:val="007C5B8F"/>
    <w:rsid w:val="007C6E1C"/>
    <w:rsid w:val="007C7229"/>
    <w:rsid w:val="007D049B"/>
    <w:rsid w:val="007D08FE"/>
    <w:rsid w:val="007D2127"/>
    <w:rsid w:val="007D33B4"/>
    <w:rsid w:val="007D402C"/>
    <w:rsid w:val="007D4E3F"/>
    <w:rsid w:val="007D4FFB"/>
    <w:rsid w:val="007D564E"/>
    <w:rsid w:val="007D5DAB"/>
    <w:rsid w:val="007E0734"/>
    <w:rsid w:val="007E078B"/>
    <w:rsid w:val="007E0BDC"/>
    <w:rsid w:val="007E1FA9"/>
    <w:rsid w:val="007E3D01"/>
    <w:rsid w:val="007E4CDC"/>
    <w:rsid w:val="007E51E2"/>
    <w:rsid w:val="007E59CE"/>
    <w:rsid w:val="007E67D4"/>
    <w:rsid w:val="007E692F"/>
    <w:rsid w:val="007E6DCA"/>
    <w:rsid w:val="007E7117"/>
    <w:rsid w:val="007E7334"/>
    <w:rsid w:val="007F134F"/>
    <w:rsid w:val="007F1658"/>
    <w:rsid w:val="007F1667"/>
    <w:rsid w:val="007F2191"/>
    <w:rsid w:val="007F2D42"/>
    <w:rsid w:val="007F3415"/>
    <w:rsid w:val="007F3EF5"/>
    <w:rsid w:val="007F4504"/>
    <w:rsid w:val="007F4D5B"/>
    <w:rsid w:val="007F4FDA"/>
    <w:rsid w:val="007F58A4"/>
    <w:rsid w:val="007F6903"/>
    <w:rsid w:val="007F7227"/>
    <w:rsid w:val="0080010F"/>
    <w:rsid w:val="00801BFA"/>
    <w:rsid w:val="0080264A"/>
    <w:rsid w:val="00802DC0"/>
    <w:rsid w:val="00805B02"/>
    <w:rsid w:val="00806006"/>
    <w:rsid w:val="00806D48"/>
    <w:rsid w:val="00807611"/>
    <w:rsid w:val="0081057C"/>
    <w:rsid w:val="00810CB6"/>
    <w:rsid w:val="00811C40"/>
    <w:rsid w:val="00812714"/>
    <w:rsid w:val="008127F7"/>
    <w:rsid w:val="00812D6D"/>
    <w:rsid w:val="0081315A"/>
    <w:rsid w:val="00813234"/>
    <w:rsid w:val="008142BE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38F8"/>
    <w:rsid w:val="00824D52"/>
    <w:rsid w:val="00825982"/>
    <w:rsid w:val="00825CAE"/>
    <w:rsid w:val="00826219"/>
    <w:rsid w:val="008300BD"/>
    <w:rsid w:val="00830126"/>
    <w:rsid w:val="00831582"/>
    <w:rsid w:val="00832809"/>
    <w:rsid w:val="00833457"/>
    <w:rsid w:val="00833955"/>
    <w:rsid w:val="00835DF8"/>
    <w:rsid w:val="00835E57"/>
    <w:rsid w:val="008362D6"/>
    <w:rsid w:val="008379F2"/>
    <w:rsid w:val="00837DDE"/>
    <w:rsid w:val="00840F95"/>
    <w:rsid w:val="00841F5C"/>
    <w:rsid w:val="008436ED"/>
    <w:rsid w:val="00843AF5"/>
    <w:rsid w:val="00846A7B"/>
    <w:rsid w:val="00846BD3"/>
    <w:rsid w:val="00846E81"/>
    <w:rsid w:val="00847881"/>
    <w:rsid w:val="008504E3"/>
    <w:rsid w:val="00850A58"/>
    <w:rsid w:val="00854159"/>
    <w:rsid w:val="008548B9"/>
    <w:rsid w:val="008550D6"/>
    <w:rsid w:val="00855436"/>
    <w:rsid w:val="00855F6A"/>
    <w:rsid w:val="00856374"/>
    <w:rsid w:val="00856644"/>
    <w:rsid w:val="008578CB"/>
    <w:rsid w:val="008600AB"/>
    <w:rsid w:val="00861B9A"/>
    <w:rsid w:val="00862E76"/>
    <w:rsid w:val="00863633"/>
    <w:rsid w:val="008640FA"/>
    <w:rsid w:val="00864339"/>
    <w:rsid w:val="00864363"/>
    <w:rsid w:val="008643B6"/>
    <w:rsid w:val="008646EF"/>
    <w:rsid w:val="00864B05"/>
    <w:rsid w:val="0086584F"/>
    <w:rsid w:val="0086594C"/>
    <w:rsid w:val="008659FB"/>
    <w:rsid w:val="00865A2E"/>
    <w:rsid w:val="00865D72"/>
    <w:rsid w:val="00866709"/>
    <w:rsid w:val="008672E6"/>
    <w:rsid w:val="00867460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3022"/>
    <w:rsid w:val="00874633"/>
    <w:rsid w:val="008746BE"/>
    <w:rsid w:val="00874B80"/>
    <w:rsid w:val="008754F9"/>
    <w:rsid w:val="0087555A"/>
    <w:rsid w:val="008768D3"/>
    <w:rsid w:val="00876EBC"/>
    <w:rsid w:val="00877A42"/>
    <w:rsid w:val="00877CE8"/>
    <w:rsid w:val="00880698"/>
    <w:rsid w:val="008820DD"/>
    <w:rsid w:val="00882148"/>
    <w:rsid w:val="008825A9"/>
    <w:rsid w:val="00882A7C"/>
    <w:rsid w:val="008834AB"/>
    <w:rsid w:val="008840A6"/>
    <w:rsid w:val="00884A9A"/>
    <w:rsid w:val="00884AF0"/>
    <w:rsid w:val="00885863"/>
    <w:rsid w:val="00885C2D"/>
    <w:rsid w:val="00886E32"/>
    <w:rsid w:val="00887725"/>
    <w:rsid w:val="008877A4"/>
    <w:rsid w:val="00891940"/>
    <w:rsid w:val="00892035"/>
    <w:rsid w:val="008923D2"/>
    <w:rsid w:val="0089280E"/>
    <w:rsid w:val="00892A83"/>
    <w:rsid w:val="008939E8"/>
    <w:rsid w:val="00893A3C"/>
    <w:rsid w:val="00893E63"/>
    <w:rsid w:val="00893FB5"/>
    <w:rsid w:val="0089471E"/>
    <w:rsid w:val="00897276"/>
    <w:rsid w:val="00897BC8"/>
    <w:rsid w:val="008A0C8B"/>
    <w:rsid w:val="008A1525"/>
    <w:rsid w:val="008A2B72"/>
    <w:rsid w:val="008A36F1"/>
    <w:rsid w:val="008A37DA"/>
    <w:rsid w:val="008A46D9"/>
    <w:rsid w:val="008A577A"/>
    <w:rsid w:val="008A5907"/>
    <w:rsid w:val="008A6151"/>
    <w:rsid w:val="008A6E80"/>
    <w:rsid w:val="008A7074"/>
    <w:rsid w:val="008A7278"/>
    <w:rsid w:val="008B08BA"/>
    <w:rsid w:val="008B0B4A"/>
    <w:rsid w:val="008B1CEC"/>
    <w:rsid w:val="008B1EFE"/>
    <w:rsid w:val="008B3AB9"/>
    <w:rsid w:val="008B459E"/>
    <w:rsid w:val="008B614E"/>
    <w:rsid w:val="008B689B"/>
    <w:rsid w:val="008B68E5"/>
    <w:rsid w:val="008B740C"/>
    <w:rsid w:val="008B7F39"/>
    <w:rsid w:val="008B7F6B"/>
    <w:rsid w:val="008C01E6"/>
    <w:rsid w:val="008C024E"/>
    <w:rsid w:val="008C06B2"/>
    <w:rsid w:val="008C1800"/>
    <w:rsid w:val="008C1C96"/>
    <w:rsid w:val="008C283D"/>
    <w:rsid w:val="008C2BF3"/>
    <w:rsid w:val="008C2CA3"/>
    <w:rsid w:val="008C3070"/>
    <w:rsid w:val="008C329C"/>
    <w:rsid w:val="008C3957"/>
    <w:rsid w:val="008C4219"/>
    <w:rsid w:val="008C4535"/>
    <w:rsid w:val="008C4651"/>
    <w:rsid w:val="008C49EC"/>
    <w:rsid w:val="008C55B5"/>
    <w:rsid w:val="008C5C28"/>
    <w:rsid w:val="008C6035"/>
    <w:rsid w:val="008C67EF"/>
    <w:rsid w:val="008C778B"/>
    <w:rsid w:val="008C7B09"/>
    <w:rsid w:val="008D0573"/>
    <w:rsid w:val="008D244D"/>
    <w:rsid w:val="008D2F07"/>
    <w:rsid w:val="008D32B6"/>
    <w:rsid w:val="008D3A90"/>
    <w:rsid w:val="008D3AD4"/>
    <w:rsid w:val="008D466B"/>
    <w:rsid w:val="008D54B8"/>
    <w:rsid w:val="008D5527"/>
    <w:rsid w:val="008D5ABC"/>
    <w:rsid w:val="008D642D"/>
    <w:rsid w:val="008D69DC"/>
    <w:rsid w:val="008D72AC"/>
    <w:rsid w:val="008E00A9"/>
    <w:rsid w:val="008E0C4E"/>
    <w:rsid w:val="008E100E"/>
    <w:rsid w:val="008E29CA"/>
    <w:rsid w:val="008E39DA"/>
    <w:rsid w:val="008E3C29"/>
    <w:rsid w:val="008E3D65"/>
    <w:rsid w:val="008E44A8"/>
    <w:rsid w:val="008E55CF"/>
    <w:rsid w:val="008E5614"/>
    <w:rsid w:val="008E5885"/>
    <w:rsid w:val="008E628A"/>
    <w:rsid w:val="008E67D0"/>
    <w:rsid w:val="008E7562"/>
    <w:rsid w:val="008E7A8D"/>
    <w:rsid w:val="008F0BE5"/>
    <w:rsid w:val="008F2999"/>
    <w:rsid w:val="008F54C3"/>
    <w:rsid w:val="008F70D9"/>
    <w:rsid w:val="00900141"/>
    <w:rsid w:val="00901F34"/>
    <w:rsid w:val="009023BD"/>
    <w:rsid w:val="00903F7E"/>
    <w:rsid w:val="00904C86"/>
    <w:rsid w:val="009054C9"/>
    <w:rsid w:val="0090574B"/>
    <w:rsid w:val="00905BD1"/>
    <w:rsid w:val="00905E01"/>
    <w:rsid w:val="00906613"/>
    <w:rsid w:val="00906993"/>
    <w:rsid w:val="00907035"/>
    <w:rsid w:val="009072E2"/>
    <w:rsid w:val="00907C8C"/>
    <w:rsid w:val="00907E8F"/>
    <w:rsid w:val="0091093E"/>
    <w:rsid w:val="0091115A"/>
    <w:rsid w:val="00911BEE"/>
    <w:rsid w:val="00911FDE"/>
    <w:rsid w:val="0091208A"/>
    <w:rsid w:val="00912B5C"/>
    <w:rsid w:val="00913D51"/>
    <w:rsid w:val="00913DE6"/>
    <w:rsid w:val="00913FAB"/>
    <w:rsid w:val="00914999"/>
    <w:rsid w:val="0091542B"/>
    <w:rsid w:val="009161DB"/>
    <w:rsid w:val="00916993"/>
    <w:rsid w:val="00917ACD"/>
    <w:rsid w:val="00920CA3"/>
    <w:rsid w:val="00920EE8"/>
    <w:rsid w:val="00922705"/>
    <w:rsid w:val="00922EE3"/>
    <w:rsid w:val="00923EFB"/>
    <w:rsid w:val="00923F6B"/>
    <w:rsid w:val="009246C7"/>
    <w:rsid w:val="00925BB2"/>
    <w:rsid w:val="009269E0"/>
    <w:rsid w:val="009274F9"/>
    <w:rsid w:val="00927993"/>
    <w:rsid w:val="00930509"/>
    <w:rsid w:val="00930664"/>
    <w:rsid w:val="00930DB4"/>
    <w:rsid w:val="00931155"/>
    <w:rsid w:val="00933108"/>
    <w:rsid w:val="00933230"/>
    <w:rsid w:val="0093572F"/>
    <w:rsid w:val="0093637E"/>
    <w:rsid w:val="009364CA"/>
    <w:rsid w:val="009372CB"/>
    <w:rsid w:val="009373EF"/>
    <w:rsid w:val="0094026C"/>
    <w:rsid w:val="0094073B"/>
    <w:rsid w:val="00941B94"/>
    <w:rsid w:val="00942120"/>
    <w:rsid w:val="00942DC3"/>
    <w:rsid w:val="00943C20"/>
    <w:rsid w:val="00944BD9"/>
    <w:rsid w:val="00945744"/>
    <w:rsid w:val="00946637"/>
    <w:rsid w:val="00946A87"/>
    <w:rsid w:val="00946DAD"/>
    <w:rsid w:val="009472FD"/>
    <w:rsid w:val="00947CF6"/>
    <w:rsid w:val="00947E76"/>
    <w:rsid w:val="00951011"/>
    <w:rsid w:val="00951072"/>
    <w:rsid w:val="00951256"/>
    <w:rsid w:val="0095181A"/>
    <w:rsid w:val="00951D93"/>
    <w:rsid w:val="00952B5C"/>
    <w:rsid w:val="009542B5"/>
    <w:rsid w:val="00954676"/>
    <w:rsid w:val="00956307"/>
    <w:rsid w:val="009564AA"/>
    <w:rsid w:val="00956FDD"/>
    <w:rsid w:val="009574A7"/>
    <w:rsid w:val="0096020E"/>
    <w:rsid w:val="00960BC7"/>
    <w:rsid w:val="0096121E"/>
    <w:rsid w:val="009612B7"/>
    <w:rsid w:val="00961A6A"/>
    <w:rsid w:val="00963560"/>
    <w:rsid w:val="009641B5"/>
    <w:rsid w:val="00964627"/>
    <w:rsid w:val="0096539D"/>
    <w:rsid w:val="00965ADC"/>
    <w:rsid w:val="009666F9"/>
    <w:rsid w:val="00970179"/>
    <w:rsid w:val="009703FF"/>
    <w:rsid w:val="00970F72"/>
    <w:rsid w:val="00971AF9"/>
    <w:rsid w:val="0097201C"/>
    <w:rsid w:val="00973038"/>
    <w:rsid w:val="0097328A"/>
    <w:rsid w:val="0097377A"/>
    <w:rsid w:val="00974949"/>
    <w:rsid w:val="00974F24"/>
    <w:rsid w:val="00976BE6"/>
    <w:rsid w:val="009770B3"/>
    <w:rsid w:val="00977CD3"/>
    <w:rsid w:val="0098087C"/>
    <w:rsid w:val="00981085"/>
    <w:rsid w:val="00981462"/>
    <w:rsid w:val="009815FD"/>
    <w:rsid w:val="00983E20"/>
    <w:rsid w:val="00984391"/>
    <w:rsid w:val="009856D0"/>
    <w:rsid w:val="0098717B"/>
    <w:rsid w:val="00987983"/>
    <w:rsid w:val="00990548"/>
    <w:rsid w:val="00990599"/>
    <w:rsid w:val="00990809"/>
    <w:rsid w:val="00990A2B"/>
    <w:rsid w:val="009916BA"/>
    <w:rsid w:val="00992021"/>
    <w:rsid w:val="00993E42"/>
    <w:rsid w:val="00993F19"/>
    <w:rsid w:val="009959D1"/>
    <w:rsid w:val="00996921"/>
    <w:rsid w:val="00996FD1"/>
    <w:rsid w:val="009973C9"/>
    <w:rsid w:val="009A04E7"/>
    <w:rsid w:val="009A08C1"/>
    <w:rsid w:val="009A1F48"/>
    <w:rsid w:val="009A30C4"/>
    <w:rsid w:val="009A50F1"/>
    <w:rsid w:val="009A6581"/>
    <w:rsid w:val="009A6A73"/>
    <w:rsid w:val="009A7419"/>
    <w:rsid w:val="009B11F1"/>
    <w:rsid w:val="009B1343"/>
    <w:rsid w:val="009B1344"/>
    <w:rsid w:val="009B14A5"/>
    <w:rsid w:val="009B1501"/>
    <w:rsid w:val="009B44AF"/>
    <w:rsid w:val="009B59C2"/>
    <w:rsid w:val="009B5A73"/>
    <w:rsid w:val="009B635B"/>
    <w:rsid w:val="009B6DBC"/>
    <w:rsid w:val="009B6E07"/>
    <w:rsid w:val="009C0507"/>
    <w:rsid w:val="009C07EA"/>
    <w:rsid w:val="009C16ED"/>
    <w:rsid w:val="009C1A32"/>
    <w:rsid w:val="009C2BCA"/>
    <w:rsid w:val="009C31E1"/>
    <w:rsid w:val="009C3AC3"/>
    <w:rsid w:val="009C41D0"/>
    <w:rsid w:val="009C446F"/>
    <w:rsid w:val="009C48CB"/>
    <w:rsid w:val="009C5516"/>
    <w:rsid w:val="009C59FA"/>
    <w:rsid w:val="009C5B62"/>
    <w:rsid w:val="009C5B67"/>
    <w:rsid w:val="009C678F"/>
    <w:rsid w:val="009C7FA8"/>
    <w:rsid w:val="009D0C18"/>
    <w:rsid w:val="009D10C3"/>
    <w:rsid w:val="009D117F"/>
    <w:rsid w:val="009D20A6"/>
    <w:rsid w:val="009D2643"/>
    <w:rsid w:val="009D3B6E"/>
    <w:rsid w:val="009D4CFD"/>
    <w:rsid w:val="009D5473"/>
    <w:rsid w:val="009D5539"/>
    <w:rsid w:val="009D6493"/>
    <w:rsid w:val="009D6FBB"/>
    <w:rsid w:val="009E0236"/>
    <w:rsid w:val="009E09DA"/>
    <w:rsid w:val="009E0E02"/>
    <w:rsid w:val="009E1380"/>
    <w:rsid w:val="009E13F0"/>
    <w:rsid w:val="009E1871"/>
    <w:rsid w:val="009E1987"/>
    <w:rsid w:val="009E1ED7"/>
    <w:rsid w:val="009E21C7"/>
    <w:rsid w:val="009E27EA"/>
    <w:rsid w:val="009E2B25"/>
    <w:rsid w:val="009E2C71"/>
    <w:rsid w:val="009E2D20"/>
    <w:rsid w:val="009E3363"/>
    <w:rsid w:val="009E5155"/>
    <w:rsid w:val="009E5E57"/>
    <w:rsid w:val="009E6060"/>
    <w:rsid w:val="009F0355"/>
    <w:rsid w:val="009F047D"/>
    <w:rsid w:val="009F05A4"/>
    <w:rsid w:val="009F0A03"/>
    <w:rsid w:val="009F14C1"/>
    <w:rsid w:val="009F1FF8"/>
    <w:rsid w:val="009F2D0C"/>
    <w:rsid w:val="009F2E20"/>
    <w:rsid w:val="009F2FB1"/>
    <w:rsid w:val="009F38A8"/>
    <w:rsid w:val="009F3918"/>
    <w:rsid w:val="009F3C66"/>
    <w:rsid w:val="009F501F"/>
    <w:rsid w:val="009F61FE"/>
    <w:rsid w:val="009F629A"/>
    <w:rsid w:val="009F62FB"/>
    <w:rsid w:val="009F64C7"/>
    <w:rsid w:val="009F68A8"/>
    <w:rsid w:val="009F6FBA"/>
    <w:rsid w:val="009F7CF1"/>
    <w:rsid w:val="00A01187"/>
    <w:rsid w:val="00A0118B"/>
    <w:rsid w:val="00A013BC"/>
    <w:rsid w:val="00A015EB"/>
    <w:rsid w:val="00A01FC6"/>
    <w:rsid w:val="00A01FE2"/>
    <w:rsid w:val="00A02811"/>
    <w:rsid w:val="00A02A87"/>
    <w:rsid w:val="00A02CC5"/>
    <w:rsid w:val="00A02E6C"/>
    <w:rsid w:val="00A033EA"/>
    <w:rsid w:val="00A0379B"/>
    <w:rsid w:val="00A03E8D"/>
    <w:rsid w:val="00A05DCD"/>
    <w:rsid w:val="00A06156"/>
    <w:rsid w:val="00A06591"/>
    <w:rsid w:val="00A06B48"/>
    <w:rsid w:val="00A06EF6"/>
    <w:rsid w:val="00A0737D"/>
    <w:rsid w:val="00A1018F"/>
    <w:rsid w:val="00A10F0E"/>
    <w:rsid w:val="00A1369F"/>
    <w:rsid w:val="00A14066"/>
    <w:rsid w:val="00A14D58"/>
    <w:rsid w:val="00A1563A"/>
    <w:rsid w:val="00A15D63"/>
    <w:rsid w:val="00A163EE"/>
    <w:rsid w:val="00A165CE"/>
    <w:rsid w:val="00A16A37"/>
    <w:rsid w:val="00A170C8"/>
    <w:rsid w:val="00A1769B"/>
    <w:rsid w:val="00A17F89"/>
    <w:rsid w:val="00A22168"/>
    <w:rsid w:val="00A223E4"/>
    <w:rsid w:val="00A2338E"/>
    <w:rsid w:val="00A2383A"/>
    <w:rsid w:val="00A23928"/>
    <w:rsid w:val="00A239DF"/>
    <w:rsid w:val="00A23CB6"/>
    <w:rsid w:val="00A24163"/>
    <w:rsid w:val="00A26BF8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439"/>
    <w:rsid w:val="00A346AF"/>
    <w:rsid w:val="00A346C1"/>
    <w:rsid w:val="00A34914"/>
    <w:rsid w:val="00A34C0B"/>
    <w:rsid w:val="00A3549A"/>
    <w:rsid w:val="00A35786"/>
    <w:rsid w:val="00A365FB"/>
    <w:rsid w:val="00A36C91"/>
    <w:rsid w:val="00A36E8F"/>
    <w:rsid w:val="00A36FD3"/>
    <w:rsid w:val="00A4056A"/>
    <w:rsid w:val="00A405A2"/>
    <w:rsid w:val="00A41F6D"/>
    <w:rsid w:val="00A42BF8"/>
    <w:rsid w:val="00A443D2"/>
    <w:rsid w:val="00A4554C"/>
    <w:rsid w:val="00A46C86"/>
    <w:rsid w:val="00A47364"/>
    <w:rsid w:val="00A4798B"/>
    <w:rsid w:val="00A51B29"/>
    <w:rsid w:val="00A52694"/>
    <w:rsid w:val="00A52CE8"/>
    <w:rsid w:val="00A53BF3"/>
    <w:rsid w:val="00A53F4A"/>
    <w:rsid w:val="00A54BC4"/>
    <w:rsid w:val="00A56311"/>
    <w:rsid w:val="00A5691D"/>
    <w:rsid w:val="00A56DB3"/>
    <w:rsid w:val="00A56FEA"/>
    <w:rsid w:val="00A57E82"/>
    <w:rsid w:val="00A603F3"/>
    <w:rsid w:val="00A60A5A"/>
    <w:rsid w:val="00A60EA7"/>
    <w:rsid w:val="00A612E2"/>
    <w:rsid w:val="00A62FD3"/>
    <w:rsid w:val="00A63C6E"/>
    <w:rsid w:val="00A63EED"/>
    <w:rsid w:val="00A63FF7"/>
    <w:rsid w:val="00A64C93"/>
    <w:rsid w:val="00A64DD5"/>
    <w:rsid w:val="00A6511B"/>
    <w:rsid w:val="00A6517B"/>
    <w:rsid w:val="00A6575F"/>
    <w:rsid w:val="00A65FBA"/>
    <w:rsid w:val="00A6632A"/>
    <w:rsid w:val="00A67212"/>
    <w:rsid w:val="00A71734"/>
    <w:rsid w:val="00A7174F"/>
    <w:rsid w:val="00A71E24"/>
    <w:rsid w:val="00A72199"/>
    <w:rsid w:val="00A725B6"/>
    <w:rsid w:val="00A729E0"/>
    <w:rsid w:val="00A72A42"/>
    <w:rsid w:val="00A7369F"/>
    <w:rsid w:val="00A73B34"/>
    <w:rsid w:val="00A7450C"/>
    <w:rsid w:val="00A7483C"/>
    <w:rsid w:val="00A7657E"/>
    <w:rsid w:val="00A76B40"/>
    <w:rsid w:val="00A76BFB"/>
    <w:rsid w:val="00A776E6"/>
    <w:rsid w:val="00A7794A"/>
    <w:rsid w:val="00A77950"/>
    <w:rsid w:val="00A77D23"/>
    <w:rsid w:val="00A80A1D"/>
    <w:rsid w:val="00A81A06"/>
    <w:rsid w:val="00A81AA3"/>
    <w:rsid w:val="00A838E1"/>
    <w:rsid w:val="00A83D03"/>
    <w:rsid w:val="00A84932"/>
    <w:rsid w:val="00A84CE2"/>
    <w:rsid w:val="00A855BE"/>
    <w:rsid w:val="00A85E1B"/>
    <w:rsid w:val="00A9016E"/>
    <w:rsid w:val="00A901C7"/>
    <w:rsid w:val="00A905FD"/>
    <w:rsid w:val="00A90E41"/>
    <w:rsid w:val="00A91ABD"/>
    <w:rsid w:val="00A92AB3"/>
    <w:rsid w:val="00A93F54"/>
    <w:rsid w:val="00A946FA"/>
    <w:rsid w:val="00A956A3"/>
    <w:rsid w:val="00A956E3"/>
    <w:rsid w:val="00A95A48"/>
    <w:rsid w:val="00A95C8B"/>
    <w:rsid w:val="00A95EC4"/>
    <w:rsid w:val="00A96CAA"/>
    <w:rsid w:val="00A97E37"/>
    <w:rsid w:val="00AA053A"/>
    <w:rsid w:val="00AA1C12"/>
    <w:rsid w:val="00AA1C9D"/>
    <w:rsid w:val="00AA242F"/>
    <w:rsid w:val="00AA2C28"/>
    <w:rsid w:val="00AA34EC"/>
    <w:rsid w:val="00AA392D"/>
    <w:rsid w:val="00AA4162"/>
    <w:rsid w:val="00AA4658"/>
    <w:rsid w:val="00AA4FFD"/>
    <w:rsid w:val="00AA5FCE"/>
    <w:rsid w:val="00AA66B3"/>
    <w:rsid w:val="00AB0A51"/>
    <w:rsid w:val="00AB0E94"/>
    <w:rsid w:val="00AB17EA"/>
    <w:rsid w:val="00AB25D2"/>
    <w:rsid w:val="00AB2828"/>
    <w:rsid w:val="00AB2ECB"/>
    <w:rsid w:val="00AB380A"/>
    <w:rsid w:val="00AB51AE"/>
    <w:rsid w:val="00AB5377"/>
    <w:rsid w:val="00AB55B0"/>
    <w:rsid w:val="00AB7A1B"/>
    <w:rsid w:val="00AB7C2B"/>
    <w:rsid w:val="00AC04AF"/>
    <w:rsid w:val="00AC0928"/>
    <w:rsid w:val="00AC14D8"/>
    <w:rsid w:val="00AC1C42"/>
    <w:rsid w:val="00AC26F2"/>
    <w:rsid w:val="00AC382B"/>
    <w:rsid w:val="00AC3CE9"/>
    <w:rsid w:val="00AC56DD"/>
    <w:rsid w:val="00AC6081"/>
    <w:rsid w:val="00AC76B2"/>
    <w:rsid w:val="00AD181C"/>
    <w:rsid w:val="00AD1A94"/>
    <w:rsid w:val="00AD1DFA"/>
    <w:rsid w:val="00AD23B1"/>
    <w:rsid w:val="00AD27F6"/>
    <w:rsid w:val="00AD3147"/>
    <w:rsid w:val="00AD4759"/>
    <w:rsid w:val="00AD50DE"/>
    <w:rsid w:val="00AD524A"/>
    <w:rsid w:val="00AD6149"/>
    <w:rsid w:val="00AD648D"/>
    <w:rsid w:val="00AD77E1"/>
    <w:rsid w:val="00AE027B"/>
    <w:rsid w:val="00AE02D9"/>
    <w:rsid w:val="00AE1FEE"/>
    <w:rsid w:val="00AE2568"/>
    <w:rsid w:val="00AE2754"/>
    <w:rsid w:val="00AE28FA"/>
    <w:rsid w:val="00AE2B28"/>
    <w:rsid w:val="00AE35B3"/>
    <w:rsid w:val="00AE45D7"/>
    <w:rsid w:val="00AE49DC"/>
    <w:rsid w:val="00AE4A11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CCA"/>
    <w:rsid w:val="00AF1B46"/>
    <w:rsid w:val="00AF20CB"/>
    <w:rsid w:val="00AF2BC9"/>
    <w:rsid w:val="00AF2F73"/>
    <w:rsid w:val="00AF4D53"/>
    <w:rsid w:val="00AF4E96"/>
    <w:rsid w:val="00AF585F"/>
    <w:rsid w:val="00AF5A6F"/>
    <w:rsid w:val="00AF635E"/>
    <w:rsid w:val="00AF658D"/>
    <w:rsid w:val="00AF6A4D"/>
    <w:rsid w:val="00AF7413"/>
    <w:rsid w:val="00AF7A3E"/>
    <w:rsid w:val="00B00259"/>
    <w:rsid w:val="00B002CF"/>
    <w:rsid w:val="00B00898"/>
    <w:rsid w:val="00B008E1"/>
    <w:rsid w:val="00B00ABD"/>
    <w:rsid w:val="00B029A3"/>
    <w:rsid w:val="00B04757"/>
    <w:rsid w:val="00B04C0E"/>
    <w:rsid w:val="00B05C2A"/>
    <w:rsid w:val="00B05D23"/>
    <w:rsid w:val="00B05EEC"/>
    <w:rsid w:val="00B06DF2"/>
    <w:rsid w:val="00B07265"/>
    <w:rsid w:val="00B10761"/>
    <w:rsid w:val="00B11AD6"/>
    <w:rsid w:val="00B132EE"/>
    <w:rsid w:val="00B1350F"/>
    <w:rsid w:val="00B13528"/>
    <w:rsid w:val="00B13838"/>
    <w:rsid w:val="00B143FD"/>
    <w:rsid w:val="00B148ED"/>
    <w:rsid w:val="00B15E4C"/>
    <w:rsid w:val="00B15F38"/>
    <w:rsid w:val="00B167AA"/>
    <w:rsid w:val="00B16E9E"/>
    <w:rsid w:val="00B17C78"/>
    <w:rsid w:val="00B17E2C"/>
    <w:rsid w:val="00B20717"/>
    <w:rsid w:val="00B2081E"/>
    <w:rsid w:val="00B20AFE"/>
    <w:rsid w:val="00B21D75"/>
    <w:rsid w:val="00B21D76"/>
    <w:rsid w:val="00B21F89"/>
    <w:rsid w:val="00B223CC"/>
    <w:rsid w:val="00B22897"/>
    <w:rsid w:val="00B22D97"/>
    <w:rsid w:val="00B23295"/>
    <w:rsid w:val="00B2391A"/>
    <w:rsid w:val="00B240B6"/>
    <w:rsid w:val="00B24404"/>
    <w:rsid w:val="00B25E0B"/>
    <w:rsid w:val="00B268ED"/>
    <w:rsid w:val="00B26A07"/>
    <w:rsid w:val="00B278A6"/>
    <w:rsid w:val="00B27F1F"/>
    <w:rsid w:val="00B30383"/>
    <w:rsid w:val="00B30505"/>
    <w:rsid w:val="00B307B9"/>
    <w:rsid w:val="00B31962"/>
    <w:rsid w:val="00B323AE"/>
    <w:rsid w:val="00B325C2"/>
    <w:rsid w:val="00B33934"/>
    <w:rsid w:val="00B33CF0"/>
    <w:rsid w:val="00B3417B"/>
    <w:rsid w:val="00B348E6"/>
    <w:rsid w:val="00B3702C"/>
    <w:rsid w:val="00B3797D"/>
    <w:rsid w:val="00B37D94"/>
    <w:rsid w:val="00B40F27"/>
    <w:rsid w:val="00B4135B"/>
    <w:rsid w:val="00B41CB5"/>
    <w:rsid w:val="00B41EB2"/>
    <w:rsid w:val="00B41F3A"/>
    <w:rsid w:val="00B4204E"/>
    <w:rsid w:val="00B42A55"/>
    <w:rsid w:val="00B43259"/>
    <w:rsid w:val="00B440A1"/>
    <w:rsid w:val="00B44848"/>
    <w:rsid w:val="00B4617C"/>
    <w:rsid w:val="00B46743"/>
    <w:rsid w:val="00B468F7"/>
    <w:rsid w:val="00B47F15"/>
    <w:rsid w:val="00B5093E"/>
    <w:rsid w:val="00B50A6D"/>
    <w:rsid w:val="00B51997"/>
    <w:rsid w:val="00B54AA8"/>
    <w:rsid w:val="00B5530F"/>
    <w:rsid w:val="00B57B9C"/>
    <w:rsid w:val="00B60898"/>
    <w:rsid w:val="00B60D2D"/>
    <w:rsid w:val="00B623CC"/>
    <w:rsid w:val="00B62ABB"/>
    <w:rsid w:val="00B634D7"/>
    <w:rsid w:val="00B63AB2"/>
    <w:rsid w:val="00B63EEC"/>
    <w:rsid w:val="00B63FD4"/>
    <w:rsid w:val="00B6404B"/>
    <w:rsid w:val="00B640AA"/>
    <w:rsid w:val="00B643A5"/>
    <w:rsid w:val="00B65620"/>
    <w:rsid w:val="00B67631"/>
    <w:rsid w:val="00B67772"/>
    <w:rsid w:val="00B70CF7"/>
    <w:rsid w:val="00B71779"/>
    <w:rsid w:val="00B722EA"/>
    <w:rsid w:val="00B728A1"/>
    <w:rsid w:val="00B739F3"/>
    <w:rsid w:val="00B7452F"/>
    <w:rsid w:val="00B7508E"/>
    <w:rsid w:val="00B7529B"/>
    <w:rsid w:val="00B76708"/>
    <w:rsid w:val="00B77C7E"/>
    <w:rsid w:val="00B80462"/>
    <w:rsid w:val="00B808FD"/>
    <w:rsid w:val="00B80BB7"/>
    <w:rsid w:val="00B8102D"/>
    <w:rsid w:val="00B81816"/>
    <w:rsid w:val="00B81FD1"/>
    <w:rsid w:val="00B836F5"/>
    <w:rsid w:val="00B840D3"/>
    <w:rsid w:val="00B84622"/>
    <w:rsid w:val="00B84A24"/>
    <w:rsid w:val="00B84B3F"/>
    <w:rsid w:val="00B84C03"/>
    <w:rsid w:val="00B85CDE"/>
    <w:rsid w:val="00B86091"/>
    <w:rsid w:val="00B864E3"/>
    <w:rsid w:val="00B86BD4"/>
    <w:rsid w:val="00B86DFA"/>
    <w:rsid w:val="00B87923"/>
    <w:rsid w:val="00B87AE4"/>
    <w:rsid w:val="00B87C4C"/>
    <w:rsid w:val="00B9079D"/>
    <w:rsid w:val="00B90D9C"/>
    <w:rsid w:val="00B9106E"/>
    <w:rsid w:val="00B91074"/>
    <w:rsid w:val="00B914D2"/>
    <w:rsid w:val="00B937B1"/>
    <w:rsid w:val="00B93E4E"/>
    <w:rsid w:val="00B94065"/>
    <w:rsid w:val="00B94FC6"/>
    <w:rsid w:val="00BA03D6"/>
    <w:rsid w:val="00BA0676"/>
    <w:rsid w:val="00BA0A77"/>
    <w:rsid w:val="00BA0EB1"/>
    <w:rsid w:val="00BA1086"/>
    <w:rsid w:val="00BA1282"/>
    <w:rsid w:val="00BA243B"/>
    <w:rsid w:val="00BA24BE"/>
    <w:rsid w:val="00BA283B"/>
    <w:rsid w:val="00BA2BCA"/>
    <w:rsid w:val="00BA2CE8"/>
    <w:rsid w:val="00BA322B"/>
    <w:rsid w:val="00BA3D1B"/>
    <w:rsid w:val="00BA46AF"/>
    <w:rsid w:val="00BA58BE"/>
    <w:rsid w:val="00BA5BDB"/>
    <w:rsid w:val="00BA5FF4"/>
    <w:rsid w:val="00BA622A"/>
    <w:rsid w:val="00BA7405"/>
    <w:rsid w:val="00BA7976"/>
    <w:rsid w:val="00BB008F"/>
    <w:rsid w:val="00BB1682"/>
    <w:rsid w:val="00BB45D2"/>
    <w:rsid w:val="00BB4ACE"/>
    <w:rsid w:val="00BB4CB7"/>
    <w:rsid w:val="00BB4FEC"/>
    <w:rsid w:val="00BB5A12"/>
    <w:rsid w:val="00BB6032"/>
    <w:rsid w:val="00BB7544"/>
    <w:rsid w:val="00BB7E9F"/>
    <w:rsid w:val="00BC1622"/>
    <w:rsid w:val="00BC1F5F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4B"/>
    <w:rsid w:val="00BC75A4"/>
    <w:rsid w:val="00BC75B4"/>
    <w:rsid w:val="00BC7FEC"/>
    <w:rsid w:val="00BD0274"/>
    <w:rsid w:val="00BD0F09"/>
    <w:rsid w:val="00BD186D"/>
    <w:rsid w:val="00BD1A31"/>
    <w:rsid w:val="00BD217E"/>
    <w:rsid w:val="00BD2248"/>
    <w:rsid w:val="00BD323D"/>
    <w:rsid w:val="00BD3D87"/>
    <w:rsid w:val="00BD5545"/>
    <w:rsid w:val="00BD5937"/>
    <w:rsid w:val="00BD5A8B"/>
    <w:rsid w:val="00BD6524"/>
    <w:rsid w:val="00BD6A0D"/>
    <w:rsid w:val="00BD743B"/>
    <w:rsid w:val="00BE05BC"/>
    <w:rsid w:val="00BE0620"/>
    <w:rsid w:val="00BE081C"/>
    <w:rsid w:val="00BE13CC"/>
    <w:rsid w:val="00BE2844"/>
    <w:rsid w:val="00BE3703"/>
    <w:rsid w:val="00BE409E"/>
    <w:rsid w:val="00BE4693"/>
    <w:rsid w:val="00BE4B6A"/>
    <w:rsid w:val="00BE4C51"/>
    <w:rsid w:val="00BE4F60"/>
    <w:rsid w:val="00BE520A"/>
    <w:rsid w:val="00BE5352"/>
    <w:rsid w:val="00BE6407"/>
    <w:rsid w:val="00BE6827"/>
    <w:rsid w:val="00BE6BD6"/>
    <w:rsid w:val="00BE7C5E"/>
    <w:rsid w:val="00BE7F68"/>
    <w:rsid w:val="00BF142B"/>
    <w:rsid w:val="00BF20CB"/>
    <w:rsid w:val="00BF4DD6"/>
    <w:rsid w:val="00BF5AF8"/>
    <w:rsid w:val="00BF5D6C"/>
    <w:rsid w:val="00BF6228"/>
    <w:rsid w:val="00BF78AD"/>
    <w:rsid w:val="00C0084C"/>
    <w:rsid w:val="00C017B4"/>
    <w:rsid w:val="00C01B76"/>
    <w:rsid w:val="00C02BCF"/>
    <w:rsid w:val="00C03CD3"/>
    <w:rsid w:val="00C03F0E"/>
    <w:rsid w:val="00C044A3"/>
    <w:rsid w:val="00C04674"/>
    <w:rsid w:val="00C0477E"/>
    <w:rsid w:val="00C05123"/>
    <w:rsid w:val="00C059EE"/>
    <w:rsid w:val="00C06102"/>
    <w:rsid w:val="00C06CA6"/>
    <w:rsid w:val="00C06CDF"/>
    <w:rsid w:val="00C1017F"/>
    <w:rsid w:val="00C11B1F"/>
    <w:rsid w:val="00C12B30"/>
    <w:rsid w:val="00C14A73"/>
    <w:rsid w:val="00C14AC1"/>
    <w:rsid w:val="00C15494"/>
    <w:rsid w:val="00C16280"/>
    <w:rsid w:val="00C16E39"/>
    <w:rsid w:val="00C17B20"/>
    <w:rsid w:val="00C20625"/>
    <w:rsid w:val="00C2081C"/>
    <w:rsid w:val="00C2142B"/>
    <w:rsid w:val="00C22C20"/>
    <w:rsid w:val="00C23F9D"/>
    <w:rsid w:val="00C240FE"/>
    <w:rsid w:val="00C24B2B"/>
    <w:rsid w:val="00C25035"/>
    <w:rsid w:val="00C25A53"/>
    <w:rsid w:val="00C3001F"/>
    <w:rsid w:val="00C31CCC"/>
    <w:rsid w:val="00C31DEC"/>
    <w:rsid w:val="00C32904"/>
    <w:rsid w:val="00C33146"/>
    <w:rsid w:val="00C33577"/>
    <w:rsid w:val="00C33A04"/>
    <w:rsid w:val="00C33EE7"/>
    <w:rsid w:val="00C35737"/>
    <w:rsid w:val="00C35DA1"/>
    <w:rsid w:val="00C35F2A"/>
    <w:rsid w:val="00C36379"/>
    <w:rsid w:val="00C36630"/>
    <w:rsid w:val="00C36671"/>
    <w:rsid w:val="00C36E76"/>
    <w:rsid w:val="00C37E91"/>
    <w:rsid w:val="00C40A01"/>
    <w:rsid w:val="00C4158B"/>
    <w:rsid w:val="00C43819"/>
    <w:rsid w:val="00C43B4A"/>
    <w:rsid w:val="00C43DC6"/>
    <w:rsid w:val="00C4510B"/>
    <w:rsid w:val="00C507E5"/>
    <w:rsid w:val="00C5134A"/>
    <w:rsid w:val="00C51376"/>
    <w:rsid w:val="00C51466"/>
    <w:rsid w:val="00C51508"/>
    <w:rsid w:val="00C520A5"/>
    <w:rsid w:val="00C520B7"/>
    <w:rsid w:val="00C5371E"/>
    <w:rsid w:val="00C53CC5"/>
    <w:rsid w:val="00C54507"/>
    <w:rsid w:val="00C54F8E"/>
    <w:rsid w:val="00C55977"/>
    <w:rsid w:val="00C55CE2"/>
    <w:rsid w:val="00C573FB"/>
    <w:rsid w:val="00C6047F"/>
    <w:rsid w:val="00C62455"/>
    <w:rsid w:val="00C62EC4"/>
    <w:rsid w:val="00C633B7"/>
    <w:rsid w:val="00C63432"/>
    <w:rsid w:val="00C64501"/>
    <w:rsid w:val="00C65C2C"/>
    <w:rsid w:val="00C6645C"/>
    <w:rsid w:val="00C6773E"/>
    <w:rsid w:val="00C67C0B"/>
    <w:rsid w:val="00C67D59"/>
    <w:rsid w:val="00C70217"/>
    <w:rsid w:val="00C70C2A"/>
    <w:rsid w:val="00C71D62"/>
    <w:rsid w:val="00C72A99"/>
    <w:rsid w:val="00C73920"/>
    <w:rsid w:val="00C739C5"/>
    <w:rsid w:val="00C73F3B"/>
    <w:rsid w:val="00C74090"/>
    <w:rsid w:val="00C7443E"/>
    <w:rsid w:val="00C75326"/>
    <w:rsid w:val="00C7563A"/>
    <w:rsid w:val="00C75918"/>
    <w:rsid w:val="00C76774"/>
    <w:rsid w:val="00C80717"/>
    <w:rsid w:val="00C80887"/>
    <w:rsid w:val="00C80D25"/>
    <w:rsid w:val="00C81010"/>
    <w:rsid w:val="00C82777"/>
    <w:rsid w:val="00C83AED"/>
    <w:rsid w:val="00C83C5E"/>
    <w:rsid w:val="00C84394"/>
    <w:rsid w:val="00C84BEB"/>
    <w:rsid w:val="00C84D21"/>
    <w:rsid w:val="00C85881"/>
    <w:rsid w:val="00C86048"/>
    <w:rsid w:val="00C87649"/>
    <w:rsid w:val="00C876B4"/>
    <w:rsid w:val="00C90313"/>
    <w:rsid w:val="00C90867"/>
    <w:rsid w:val="00C91CAA"/>
    <w:rsid w:val="00C92743"/>
    <w:rsid w:val="00C92C18"/>
    <w:rsid w:val="00C936FA"/>
    <w:rsid w:val="00C94EFD"/>
    <w:rsid w:val="00C9540C"/>
    <w:rsid w:val="00C956BD"/>
    <w:rsid w:val="00C9635A"/>
    <w:rsid w:val="00C963E4"/>
    <w:rsid w:val="00C96BD8"/>
    <w:rsid w:val="00C97276"/>
    <w:rsid w:val="00CA061D"/>
    <w:rsid w:val="00CA0F6A"/>
    <w:rsid w:val="00CA1822"/>
    <w:rsid w:val="00CA2887"/>
    <w:rsid w:val="00CA2B71"/>
    <w:rsid w:val="00CA2F1B"/>
    <w:rsid w:val="00CA40FD"/>
    <w:rsid w:val="00CA443A"/>
    <w:rsid w:val="00CA45C7"/>
    <w:rsid w:val="00CA53D1"/>
    <w:rsid w:val="00CA6C6A"/>
    <w:rsid w:val="00CA7E7D"/>
    <w:rsid w:val="00CB04A3"/>
    <w:rsid w:val="00CB1035"/>
    <w:rsid w:val="00CB1594"/>
    <w:rsid w:val="00CB223E"/>
    <w:rsid w:val="00CB32DC"/>
    <w:rsid w:val="00CB3F29"/>
    <w:rsid w:val="00CB4664"/>
    <w:rsid w:val="00CB4904"/>
    <w:rsid w:val="00CB4B3C"/>
    <w:rsid w:val="00CB5169"/>
    <w:rsid w:val="00CB679F"/>
    <w:rsid w:val="00CB77D8"/>
    <w:rsid w:val="00CB78D1"/>
    <w:rsid w:val="00CB7B41"/>
    <w:rsid w:val="00CC034C"/>
    <w:rsid w:val="00CC0C53"/>
    <w:rsid w:val="00CC1190"/>
    <w:rsid w:val="00CC2825"/>
    <w:rsid w:val="00CC2841"/>
    <w:rsid w:val="00CC2B52"/>
    <w:rsid w:val="00CC2F0C"/>
    <w:rsid w:val="00CC31D3"/>
    <w:rsid w:val="00CC3B4D"/>
    <w:rsid w:val="00CC3F09"/>
    <w:rsid w:val="00CC5235"/>
    <w:rsid w:val="00CC5429"/>
    <w:rsid w:val="00CC7025"/>
    <w:rsid w:val="00CD0F44"/>
    <w:rsid w:val="00CD1B94"/>
    <w:rsid w:val="00CD32D3"/>
    <w:rsid w:val="00CD3649"/>
    <w:rsid w:val="00CD3EDF"/>
    <w:rsid w:val="00CD453D"/>
    <w:rsid w:val="00CD56F3"/>
    <w:rsid w:val="00CD5936"/>
    <w:rsid w:val="00CD79E9"/>
    <w:rsid w:val="00CD7A27"/>
    <w:rsid w:val="00CE2A78"/>
    <w:rsid w:val="00CE47AA"/>
    <w:rsid w:val="00CE4820"/>
    <w:rsid w:val="00CE780B"/>
    <w:rsid w:val="00CE7DF6"/>
    <w:rsid w:val="00CE7F4F"/>
    <w:rsid w:val="00CF0668"/>
    <w:rsid w:val="00CF0B8C"/>
    <w:rsid w:val="00CF1C4D"/>
    <w:rsid w:val="00CF2BB8"/>
    <w:rsid w:val="00CF2FC3"/>
    <w:rsid w:val="00CF4826"/>
    <w:rsid w:val="00CF621B"/>
    <w:rsid w:val="00CF66A7"/>
    <w:rsid w:val="00CF724D"/>
    <w:rsid w:val="00CF7294"/>
    <w:rsid w:val="00CF7879"/>
    <w:rsid w:val="00D01046"/>
    <w:rsid w:val="00D01D6F"/>
    <w:rsid w:val="00D026EA"/>
    <w:rsid w:val="00D02B18"/>
    <w:rsid w:val="00D02E06"/>
    <w:rsid w:val="00D03D7E"/>
    <w:rsid w:val="00D04D28"/>
    <w:rsid w:val="00D04EB5"/>
    <w:rsid w:val="00D050D1"/>
    <w:rsid w:val="00D0611E"/>
    <w:rsid w:val="00D06193"/>
    <w:rsid w:val="00D065CC"/>
    <w:rsid w:val="00D06B61"/>
    <w:rsid w:val="00D06EE3"/>
    <w:rsid w:val="00D0746B"/>
    <w:rsid w:val="00D10276"/>
    <w:rsid w:val="00D11DD1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22D6A"/>
    <w:rsid w:val="00D23D1C"/>
    <w:rsid w:val="00D24705"/>
    <w:rsid w:val="00D248D5"/>
    <w:rsid w:val="00D24905"/>
    <w:rsid w:val="00D25B3D"/>
    <w:rsid w:val="00D2644E"/>
    <w:rsid w:val="00D27309"/>
    <w:rsid w:val="00D27B60"/>
    <w:rsid w:val="00D30084"/>
    <w:rsid w:val="00D30177"/>
    <w:rsid w:val="00D327A7"/>
    <w:rsid w:val="00D33B5D"/>
    <w:rsid w:val="00D3515D"/>
    <w:rsid w:val="00D35365"/>
    <w:rsid w:val="00D359CF"/>
    <w:rsid w:val="00D35CA5"/>
    <w:rsid w:val="00D36A32"/>
    <w:rsid w:val="00D37C8E"/>
    <w:rsid w:val="00D4021A"/>
    <w:rsid w:val="00D40DE2"/>
    <w:rsid w:val="00D41A7F"/>
    <w:rsid w:val="00D41BBD"/>
    <w:rsid w:val="00D4202F"/>
    <w:rsid w:val="00D427A1"/>
    <w:rsid w:val="00D42F54"/>
    <w:rsid w:val="00D43045"/>
    <w:rsid w:val="00D431D7"/>
    <w:rsid w:val="00D43C67"/>
    <w:rsid w:val="00D43CF8"/>
    <w:rsid w:val="00D444FB"/>
    <w:rsid w:val="00D45651"/>
    <w:rsid w:val="00D45A55"/>
    <w:rsid w:val="00D464EA"/>
    <w:rsid w:val="00D46974"/>
    <w:rsid w:val="00D5077B"/>
    <w:rsid w:val="00D51664"/>
    <w:rsid w:val="00D52206"/>
    <w:rsid w:val="00D529F6"/>
    <w:rsid w:val="00D5324A"/>
    <w:rsid w:val="00D5405F"/>
    <w:rsid w:val="00D55A63"/>
    <w:rsid w:val="00D567B8"/>
    <w:rsid w:val="00D569FD"/>
    <w:rsid w:val="00D571C8"/>
    <w:rsid w:val="00D57347"/>
    <w:rsid w:val="00D576BF"/>
    <w:rsid w:val="00D57858"/>
    <w:rsid w:val="00D57899"/>
    <w:rsid w:val="00D60680"/>
    <w:rsid w:val="00D6099A"/>
    <w:rsid w:val="00D60E63"/>
    <w:rsid w:val="00D613FA"/>
    <w:rsid w:val="00D61B53"/>
    <w:rsid w:val="00D62175"/>
    <w:rsid w:val="00D624EF"/>
    <w:rsid w:val="00D63CAE"/>
    <w:rsid w:val="00D63DA4"/>
    <w:rsid w:val="00D63E52"/>
    <w:rsid w:val="00D644A4"/>
    <w:rsid w:val="00D64537"/>
    <w:rsid w:val="00D6493F"/>
    <w:rsid w:val="00D652E1"/>
    <w:rsid w:val="00D654CF"/>
    <w:rsid w:val="00D65A5F"/>
    <w:rsid w:val="00D65CF5"/>
    <w:rsid w:val="00D6755E"/>
    <w:rsid w:val="00D67D61"/>
    <w:rsid w:val="00D7026B"/>
    <w:rsid w:val="00D7079D"/>
    <w:rsid w:val="00D71096"/>
    <w:rsid w:val="00D7112E"/>
    <w:rsid w:val="00D732BC"/>
    <w:rsid w:val="00D73BC0"/>
    <w:rsid w:val="00D74080"/>
    <w:rsid w:val="00D742BB"/>
    <w:rsid w:val="00D74A70"/>
    <w:rsid w:val="00D75E4D"/>
    <w:rsid w:val="00D7658A"/>
    <w:rsid w:val="00D7683D"/>
    <w:rsid w:val="00D778E6"/>
    <w:rsid w:val="00D812ED"/>
    <w:rsid w:val="00D835A5"/>
    <w:rsid w:val="00D8568F"/>
    <w:rsid w:val="00D85BDF"/>
    <w:rsid w:val="00D85D5B"/>
    <w:rsid w:val="00D85DAA"/>
    <w:rsid w:val="00D86A72"/>
    <w:rsid w:val="00D86B50"/>
    <w:rsid w:val="00D870DA"/>
    <w:rsid w:val="00D90DDE"/>
    <w:rsid w:val="00D911A5"/>
    <w:rsid w:val="00D91406"/>
    <w:rsid w:val="00D915D5"/>
    <w:rsid w:val="00D917A8"/>
    <w:rsid w:val="00D920B9"/>
    <w:rsid w:val="00D9391F"/>
    <w:rsid w:val="00D93C78"/>
    <w:rsid w:val="00D94F79"/>
    <w:rsid w:val="00D952E7"/>
    <w:rsid w:val="00D95497"/>
    <w:rsid w:val="00D95A9A"/>
    <w:rsid w:val="00D95E21"/>
    <w:rsid w:val="00D9695D"/>
    <w:rsid w:val="00DA0D2D"/>
    <w:rsid w:val="00DA2457"/>
    <w:rsid w:val="00DA31F7"/>
    <w:rsid w:val="00DA3329"/>
    <w:rsid w:val="00DA39F2"/>
    <w:rsid w:val="00DA3F3E"/>
    <w:rsid w:val="00DA4258"/>
    <w:rsid w:val="00DA53C1"/>
    <w:rsid w:val="00DA5F79"/>
    <w:rsid w:val="00DA7B26"/>
    <w:rsid w:val="00DA7CEC"/>
    <w:rsid w:val="00DB008B"/>
    <w:rsid w:val="00DB01AB"/>
    <w:rsid w:val="00DB099D"/>
    <w:rsid w:val="00DB0DDB"/>
    <w:rsid w:val="00DB10DD"/>
    <w:rsid w:val="00DB2624"/>
    <w:rsid w:val="00DB35D7"/>
    <w:rsid w:val="00DB36F0"/>
    <w:rsid w:val="00DB38BC"/>
    <w:rsid w:val="00DB4075"/>
    <w:rsid w:val="00DB445B"/>
    <w:rsid w:val="00DC0F40"/>
    <w:rsid w:val="00DC1285"/>
    <w:rsid w:val="00DC1686"/>
    <w:rsid w:val="00DC1B46"/>
    <w:rsid w:val="00DC1FFA"/>
    <w:rsid w:val="00DC416D"/>
    <w:rsid w:val="00DC421C"/>
    <w:rsid w:val="00DC4C10"/>
    <w:rsid w:val="00DC68FA"/>
    <w:rsid w:val="00DC6B0A"/>
    <w:rsid w:val="00DC6B5A"/>
    <w:rsid w:val="00DC6D34"/>
    <w:rsid w:val="00DC6FEA"/>
    <w:rsid w:val="00DC7320"/>
    <w:rsid w:val="00DC75B0"/>
    <w:rsid w:val="00DD03D9"/>
    <w:rsid w:val="00DD097A"/>
    <w:rsid w:val="00DD0CE3"/>
    <w:rsid w:val="00DD1D52"/>
    <w:rsid w:val="00DD3386"/>
    <w:rsid w:val="00DD343A"/>
    <w:rsid w:val="00DD3726"/>
    <w:rsid w:val="00DD4C16"/>
    <w:rsid w:val="00DD56C1"/>
    <w:rsid w:val="00DD5917"/>
    <w:rsid w:val="00DD6096"/>
    <w:rsid w:val="00DD69DA"/>
    <w:rsid w:val="00DD75FB"/>
    <w:rsid w:val="00DE0B1C"/>
    <w:rsid w:val="00DE0CD6"/>
    <w:rsid w:val="00DE0EF1"/>
    <w:rsid w:val="00DE48CF"/>
    <w:rsid w:val="00DE4A1B"/>
    <w:rsid w:val="00DE4A1F"/>
    <w:rsid w:val="00DE5A32"/>
    <w:rsid w:val="00DE65EA"/>
    <w:rsid w:val="00DE7081"/>
    <w:rsid w:val="00DE7AB4"/>
    <w:rsid w:val="00DF0793"/>
    <w:rsid w:val="00DF15AA"/>
    <w:rsid w:val="00DF17F4"/>
    <w:rsid w:val="00DF1945"/>
    <w:rsid w:val="00DF34EA"/>
    <w:rsid w:val="00DF35D6"/>
    <w:rsid w:val="00DF4657"/>
    <w:rsid w:val="00DF4BFA"/>
    <w:rsid w:val="00DF4EF0"/>
    <w:rsid w:val="00DF5685"/>
    <w:rsid w:val="00DF591C"/>
    <w:rsid w:val="00DF5BE7"/>
    <w:rsid w:val="00DF660E"/>
    <w:rsid w:val="00DF6A5E"/>
    <w:rsid w:val="00E0154E"/>
    <w:rsid w:val="00E01951"/>
    <w:rsid w:val="00E01E44"/>
    <w:rsid w:val="00E02466"/>
    <w:rsid w:val="00E02900"/>
    <w:rsid w:val="00E03A23"/>
    <w:rsid w:val="00E0400A"/>
    <w:rsid w:val="00E040AE"/>
    <w:rsid w:val="00E043A1"/>
    <w:rsid w:val="00E05B1C"/>
    <w:rsid w:val="00E06430"/>
    <w:rsid w:val="00E06639"/>
    <w:rsid w:val="00E07193"/>
    <w:rsid w:val="00E0719B"/>
    <w:rsid w:val="00E0731A"/>
    <w:rsid w:val="00E07FDD"/>
    <w:rsid w:val="00E12C03"/>
    <w:rsid w:val="00E133AF"/>
    <w:rsid w:val="00E13F41"/>
    <w:rsid w:val="00E14860"/>
    <w:rsid w:val="00E155A9"/>
    <w:rsid w:val="00E162C1"/>
    <w:rsid w:val="00E172EC"/>
    <w:rsid w:val="00E20263"/>
    <w:rsid w:val="00E20683"/>
    <w:rsid w:val="00E20E74"/>
    <w:rsid w:val="00E21DBC"/>
    <w:rsid w:val="00E22088"/>
    <w:rsid w:val="00E225BE"/>
    <w:rsid w:val="00E2356C"/>
    <w:rsid w:val="00E2413B"/>
    <w:rsid w:val="00E2470B"/>
    <w:rsid w:val="00E25089"/>
    <w:rsid w:val="00E25B1E"/>
    <w:rsid w:val="00E25B4D"/>
    <w:rsid w:val="00E261F3"/>
    <w:rsid w:val="00E262F1"/>
    <w:rsid w:val="00E265F5"/>
    <w:rsid w:val="00E2671E"/>
    <w:rsid w:val="00E27442"/>
    <w:rsid w:val="00E27D6C"/>
    <w:rsid w:val="00E312B2"/>
    <w:rsid w:val="00E31DDA"/>
    <w:rsid w:val="00E3242E"/>
    <w:rsid w:val="00E32692"/>
    <w:rsid w:val="00E33286"/>
    <w:rsid w:val="00E34100"/>
    <w:rsid w:val="00E3460D"/>
    <w:rsid w:val="00E34D2A"/>
    <w:rsid w:val="00E35F50"/>
    <w:rsid w:val="00E36DBB"/>
    <w:rsid w:val="00E372D3"/>
    <w:rsid w:val="00E37883"/>
    <w:rsid w:val="00E37A1B"/>
    <w:rsid w:val="00E4025D"/>
    <w:rsid w:val="00E4286D"/>
    <w:rsid w:val="00E43DE1"/>
    <w:rsid w:val="00E459B2"/>
    <w:rsid w:val="00E460F0"/>
    <w:rsid w:val="00E46BA7"/>
    <w:rsid w:val="00E46C89"/>
    <w:rsid w:val="00E50159"/>
    <w:rsid w:val="00E509D7"/>
    <w:rsid w:val="00E50EA5"/>
    <w:rsid w:val="00E51360"/>
    <w:rsid w:val="00E51ECE"/>
    <w:rsid w:val="00E528EC"/>
    <w:rsid w:val="00E53228"/>
    <w:rsid w:val="00E53836"/>
    <w:rsid w:val="00E53C49"/>
    <w:rsid w:val="00E53C72"/>
    <w:rsid w:val="00E55A72"/>
    <w:rsid w:val="00E57692"/>
    <w:rsid w:val="00E578AE"/>
    <w:rsid w:val="00E57CBB"/>
    <w:rsid w:val="00E61A22"/>
    <w:rsid w:val="00E63698"/>
    <w:rsid w:val="00E646F7"/>
    <w:rsid w:val="00E64EE5"/>
    <w:rsid w:val="00E64F60"/>
    <w:rsid w:val="00E65CFE"/>
    <w:rsid w:val="00E663E6"/>
    <w:rsid w:val="00E66948"/>
    <w:rsid w:val="00E6786A"/>
    <w:rsid w:val="00E67D58"/>
    <w:rsid w:val="00E700E6"/>
    <w:rsid w:val="00E7098C"/>
    <w:rsid w:val="00E71147"/>
    <w:rsid w:val="00E727C7"/>
    <w:rsid w:val="00E72D07"/>
    <w:rsid w:val="00E74563"/>
    <w:rsid w:val="00E746CA"/>
    <w:rsid w:val="00E74BE8"/>
    <w:rsid w:val="00E74DB7"/>
    <w:rsid w:val="00E74F18"/>
    <w:rsid w:val="00E75668"/>
    <w:rsid w:val="00E75806"/>
    <w:rsid w:val="00E7604C"/>
    <w:rsid w:val="00E76587"/>
    <w:rsid w:val="00E77363"/>
    <w:rsid w:val="00E777A2"/>
    <w:rsid w:val="00E77D73"/>
    <w:rsid w:val="00E77D77"/>
    <w:rsid w:val="00E81020"/>
    <w:rsid w:val="00E8379B"/>
    <w:rsid w:val="00E85604"/>
    <w:rsid w:val="00E8617F"/>
    <w:rsid w:val="00E87235"/>
    <w:rsid w:val="00E876B4"/>
    <w:rsid w:val="00E90354"/>
    <w:rsid w:val="00E93365"/>
    <w:rsid w:val="00E93702"/>
    <w:rsid w:val="00E9502C"/>
    <w:rsid w:val="00E95173"/>
    <w:rsid w:val="00E96673"/>
    <w:rsid w:val="00E97554"/>
    <w:rsid w:val="00E97610"/>
    <w:rsid w:val="00E97820"/>
    <w:rsid w:val="00EA16AD"/>
    <w:rsid w:val="00EA2036"/>
    <w:rsid w:val="00EA2C0B"/>
    <w:rsid w:val="00EA453B"/>
    <w:rsid w:val="00EA76F2"/>
    <w:rsid w:val="00EA7DF2"/>
    <w:rsid w:val="00EA7DF8"/>
    <w:rsid w:val="00EB0A72"/>
    <w:rsid w:val="00EB1A2C"/>
    <w:rsid w:val="00EB223C"/>
    <w:rsid w:val="00EB306F"/>
    <w:rsid w:val="00EB3C01"/>
    <w:rsid w:val="00EB426E"/>
    <w:rsid w:val="00EB5608"/>
    <w:rsid w:val="00EB6682"/>
    <w:rsid w:val="00EB77DE"/>
    <w:rsid w:val="00EB7D27"/>
    <w:rsid w:val="00EC0D4D"/>
    <w:rsid w:val="00EC15A1"/>
    <w:rsid w:val="00EC1730"/>
    <w:rsid w:val="00EC244F"/>
    <w:rsid w:val="00EC2485"/>
    <w:rsid w:val="00EC5C43"/>
    <w:rsid w:val="00EC6178"/>
    <w:rsid w:val="00EC68A9"/>
    <w:rsid w:val="00EC6E3C"/>
    <w:rsid w:val="00EC6F05"/>
    <w:rsid w:val="00ED1014"/>
    <w:rsid w:val="00ED1568"/>
    <w:rsid w:val="00ED1B55"/>
    <w:rsid w:val="00ED1E61"/>
    <w:rsid w:val="00ED220F"/>
    <w:rsid w:val="00ED236E"/>
    <w:rsid w:val="00ED32E8"/>
    <w:rsid w:val="00ED3403"/>
    <w:rsid w:val="00ED53C4"/>
    <w:rsid w:val="00ED63E0"/>
    <w:rsid w:val="00ED6802"/>
    <w:rsid w:val="00ED721D"/>
    <w:rsid w:val="00ED7918"/>
    <w:rsid w:val="00ED7B97"/>
    <w:rsid w:val="00EE0151"/>
    <w:rsid w:val="00EE02D8"/>
    <w:rsid w:val="00EE20BF"/>
    <w:rsid w:val="00EE2B31"/>
    <w:rsid w:val="00EE33C2"/>
    <w:rsid w:val="00EE355F"/>
    <w:rsid w:val="00EE3DED"/>
    <w:rsid w:val="00EE47F3"/>
    <w:rsid w:val="00EE7459"/>
    <w:rsid w:val="00EE7AFB"/>
    <w:rsid w:val="00EE7F51"/>
    <w:rsid w:val="00EF02B7"/>
    <w:rsid w:val="00EF07AC"/>
    <w:rsid w:val="00EF0AB0"/>
    <w:rsid w:val="00EF50A6"/>
    <w:rsid w:val="00EF5404"/>
    <w:rsid w:val="00EF603B"/>
    <w:rsid w:val="00EF6659"/>
    <w:rsid w:val="00EF6A6B"/>
    <w:rsid w:val="00F00759"/>
    <w:rsid w:val="00F00FF5"/>
    <w:rsid w:val="00F01C0A"/>
    <w:rsid w:val="00F02A0C"/>
    <w:rsid w:val="00F02B30"/>
    <w:rsid w:val="00F03603"/>
    <w:rsid w:val="00F0360C"/>
    <w:rsid w:val="00F0439B"/>
    <w:rsid w:val="00F04B00"/>
    <w:rsid w:val="00F05151"/>
    <w:rsid w:val="00F06E32"/>
    <w:rsid w:val="00F06E50"/>
    <w:rsid w:val="00F115AC"/>
    <w:rsid w:val="00F11B18"/>
    <w:rsid w:val="00F11C14"/>
    <w:rsid w:val="00F11FDF"/>
    <w:rsid w:val="00F12B63"/>
    <w:rsid w:val="00F12F3F"/>
    <w:rsid w:val="00F131E3"/>
    <w:rsid w:val="00F14975"/>
    <w:rsid w:val="00F14AA4"/>
    <w:rsid w:val="00F14C1C"/>
    <w:rsid w:val="00F14CA4"/>
    <w:rsid w:val="00F1614E"/>
    <w:rsid w:val="00F1722B"/>
    <w:rsid w:val="00F17512"/>
    <w:rsid w:val="00F201AD"/>
    <w:rsid w:val="00F202DA"/>
    <w:rsid w:val="00F203D2"/>
    <w:rsid w:val="00F20E86"/>
    <w:rsid w:val="00F21BD2"/>
    <w:rsid w:val="00F22507"/>
    <w:rsid w:val="00F23C04"/>
    <w:rsid w:val="00F23D6E"/>
    <w:rsid w:val="00F24B24"/>
    <w:rsid w:val="00F2528B"/>
    <w:rsid w:val="00F25910"/>
    <w:rsid w:val="00F25986"/>
    <w:rsid w:val="00F261E7"/>
    <w:rsid w:val="00F26B59"/>
    <w:rsid w:val="00F26C35"/>
    <w:rsid w:val="00F30B7A"/>
    <w:rsid w:val="00F31F4A"/>
    <w:rsid w:val="00F3225F"/>
    <w:rsid w:val="00F32933"/>
    <w:rsid w:val="00F33F51"/>
    <w:rsid w:val="00F34858"/>
    <w:rsid w:val="00F34A8B"/>
    <w:rsid w:val="00F34D89"/>
    <w:rsid w:val="00F3520E"/>
    <w:rsid w:val="00F35F1C"/>
    <w:rsid w:val="00F37115"/>
    <w:rsid w:val="00F37626"/>
    <w:rsid w:val="00F40613"/>
    <w:rsid w:val="00F40C13"/>
    <w:rsid w:val="00F40D6C"/>
    <w:rsid w:val="00F41867"/>
    <w:rsid w:val="00F41D2E"/>
    <w:rsid w:val="00F41FDB"/>
    <w:rsid w:val="00F42579"/>
    <w:rsid w:val="00F42DC1"/>
    <w:rsid w:val="00F43C65"/>
    <w:rsid w:val="00F43D6F"/>
    <w:rsid w:val="00F461E6"/>
    <w:rsid w:val="00F46997"/>
    <w:rsid w:val="00F47510"/>
    <w:rsid w:val="00F502D4"/>
    <w:rsid w:val="00F50DD7"/>
    <w:rsid w:val="00F51AD3"/>
    <w:rsid w:val="00F52878"/>
    <w:rsid w:val="00F5287A"/>
    <w:rsid w:val="00F52E3E"/>
    <w:rsid w:val="00F53774"/>
    <w:rsid w:val="00F53813"/>
    <w:rsid w:val="00F53A4F"/>
    <w:rsid w:val="00F54E7A"/>
    <w:rsid w:val="00F55969"/>
    <w:rsid w:val="00F564FF"/>
    <w:rsid w:val="00F56A62"/>
    <w:rsid w:val="00F57833"/>
    <w:rsid w:val="00F60FCE"/>
    <w:rsid w:val="00F613AE"/>
    <w:rsid w:val="00F61D3C"/>
    <w:rsid w:val="00F62782"/>
    <w:rsid w:val="00F62D07"/>
    <w:rsid w:val="00F63A64"/>
    <w:rsid w:val="00F64005"/>
    <w:rsid w:val="00F6410B"/>
    <w:rsid w:val="00F644F1"/>
    <w:rsid w:val="00F648D9"/>
    <w:rsid w:val="00F65F18"/>
    <w:rsid w:val="00F706EC"/>
    <w:rsid w:val="00F709E4"/>
    <w:rsid w:val="00F7173F"/>
    <w:rsid w:val="00F71D75"/>
    <w:rsid w:val="00F72210"/>
    <w:rsid w:val="00F72368"/>
    <w:rsid w:val="00F724DD"/>
    <w:rsid w:val="00F72E54"/>
    <w:rsid w:val="00F739DB"/>
    <w:rsid w:val="00F74588"/>
    <w:rsid w:val="00F754EF"/>
    <w:rsid w:val="00F75D46"/>
    <w:rsid w:val="00F76396"/>
    <w:rsid w:val="00F80448"/>
    <w:rsid w:val="00F80CB5"/>
    <w:rsid w:val="00F81E96"/>
    <w:rsid w:val="00F8208E"/>
    <w:rsid w:val="00F820CD"/>
    <w:rsid w:val="00F826DB"/>
    <w:rsid w:val="00F84288"/>
    <w:rsid w:val="00F84FE7"/>
    <w:rsid w:val="00F853CD"/>
    <w:rsid w:val="00F85503"/>
    <w:rsid w:val="00F858A3"/>
    <w:rsid w:val="00F86435"/>
    <w:rsid w:val="00F876D1"/>
    <w:rsid w:val="00F87988"/>
    <w:rsid w:val="00F87AD3"/>
    <w:rsid w:val="00F9010A"/>
    <w:rsid w:val="00F90AF2"/>
    <w:rsid w:val="00F91CC1"/>
    <w:rsid w:val="00F92F88"/>
    <w:rsid w:val="00F93345"/>
    <w:rsid w:val="00F9465A"/>
    <w:rsid w:val="00F94B67"/>
    <w:rsid w:val="00F94F79"/>
    <w:rsid w:val="00F95C07"/>
    <w:rsid w:val="00F95C92"/>
    <w:rsid w:val="00F96E3E"/>
    <w:rsid w:val="00F973E7"/>
    <w:rsid w:val="00F97A08"/>
    <w:rsid w:val="00F97F6A"/>
    <w:rsid w:val="00F97FA6"/>
    <w:rsid w:val="00FA02F9"/>
    <w:rsid w:val="00FA1C8F"/>
    <w:rsid w:val="00FA1FCC"/>
    <w:rsid w:val="00FA28E5"/>
    <w:rsid w:val="00FA2AC5"/>
    <w:rsid w:val="00FA2F86"/>
    <w:rsid w:val="00FA3235"/>
    <w:rsid w:val="00FA32B8"/>
    <w:rsid w:val="00FA4C64"/>
    <w:rsid w:val="00FA513C"/>
    <w:rsid w:val="00FA68CA"/>
    <w:rsid w:val="00FA6D31"/>
    <w:rsid w:val="00FA7187"/>
    <w:rsid w:val="00FA79EF"/>
    <w:rsid w:val="00FB00EC"/>
    <w:rsid w:val="00FB0E14"/>
    <w:rsid w:val="00FB1A2D"/>
    <w:rsid w:val="00FB1B46"/>
    <w:rsid w:val="00FB1CD4"/>
    <w:rsid w:val="00FB3309"/>
    <w:rsid w:val="00FB3371"/>
    <w:rsid w:val="00FB427F"/>
    <w:rsid w:val="00FB4A27"/>
    <w:rsid w:val="00FB4BC1"/>
    <w:rsid w:val="00FB6CD0"/>
    <w:rsid w:val="00FC1772"/>
    <w:rsid w:val="00FC26A3"/>
    <w:rsid w:val="00FC2DCD"/>
    <w:rsid w:val="00FC4682"/>
    <w:rsid w:val="00FC47DF"/>
    <w:rsid w:val="00FC59F0"/>
    <w:rsid w:val="00FD06AF"/>
    <w:rsid w:val="00FD0769"/>
    <w:rsid w:val="00FD0ED3"/>
    <w:rsid w:val="00FD3327"/>
    <w:rsid w:val="00FD38AB"/>
    <w:rsid w:val="00FD4C54"/>
    <w:rsid w:val="00FD5202"/>
    <w:rsid w:val="00FD5C3E"/>
    <w:rsid w:val="00FD5FAA"/>
    <w:rsid w:val="00FD700A"/>
    <w:rsid w:val="00FD7F87"/>
    <w:rsid w:val="00FE1B71"/>
    <w:rsid w:val="00FE2990"/>
    <w:rsid w:val="00FE3D33"/>
    <w:rsid w:val="00FE4D9F"/>
    <w:rsid w:val="00FE5BE6"/>
    <w:rsid w:val="00FE5D29"/>
    <w:rsid w:val="00FE601D"/>
    <w:rsid w:val="00FE6364"/>
    <w:rsid w:val="00FE657C"/>
    <w:rsid w:val="00FE66E3"/>
    <w:rsid w:val="00FE7C85"/>
    <w:rsid w:val="00FF025F"/>
    <w:rsid w:val="00FF1765"/>
    <w:rsid w:val="00FF1E1E"/>
    <w:rsid w:val="00FF26F6"/>
    <w:rsid w:val="00FF362E"/>
    <w:rsid w:val="00FF44DD"/>
    <w:rsid w:val="00FF5011"/>
    <w:rsid w:val="00FF5A58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4DEC"/>
    <w:pPr>
      <w:keepNext/>
      <w:spacing w:line="360" w:lineRule="auto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0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638B"/>
    <w:pPr>
      <w:ind w:left="720"/>
      <w:contextualSpacing/>
    </w:pPr>
  </w:style>
  <w:style w:type="paragraph" w:styleId="a6">
    <w:name w:val="caption"/>
    <w:basedOn w:val="a"/>
    <w:next w:val="a"/>
    <w:unhideWhenUsed/>
    <w:qFormat/>
    <w:rsid w:val="004A3BF9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45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5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5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A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17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14D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214DEC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214D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794521563925841E-2"/>
          <c:y val="5.7705742389677885E-2"/>
          <c:w val="0.70645356143668858"/>
          <c:h val="0.811414392059553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425.7</c:v>
                </c:pt>
                <c:pt idx="1">
                  <c:v>147.80000000000001</c:v>
                </c:pt>
                <c:pt idx="2">
                  <c:v>437.7</c:v>
                </c:pt>
                <c:pt idx="3">
                  <c:v>-12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432.4</c:v>
                </c:pt>
                <c:pt idx="1">
                  <c:v>159</c:v>
                </c:pt>
                <c:pt idx="2">
                  <c:v>426.1</c:v>
                </c:pt>
                <c:pt idx="3">
                  <c:v>6.3</c:v>
                </c:pt>
              </c:numCache>
            </c:numRef>
          </c:val>
        </c:ser>
        <c:gapDepth val="0"/>
        <c:shape val="cone"/>
        <c:axId val="73534080"/>
        <c:axId val="73593216"/>
        <c:axId val="0"/>
      </c:bar3DChart>
      <c:catAx>
        <c:axId val="7353408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3593216"/>
        <c:crosses val="autoZero"/>
        <c:auto val="1"/>
        <c:lblAlgn val="ctr"/>
        <c:lblOffset val="100"/>
        <c:tickLblSkip val="1"/>
        <c:tickMarkSkip val="1"/>
      </c:catAx>
      <c:valAx>
        <c:axId val="735932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5340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786885245904343"/>
          <c:y val="0.41935483870968987"/>
          <c:w val="0.23691159378025023"/>
          <c:h val="0.1252017132062767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100"/>
          </a:pPr>
          <a:endParaRPr lang="ru-RU"/>
        </a:p>
      </c:txPr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 соотношение по подразделам 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молодежная политика и обдоровление детей</c:v>
                </c:pt>
                <c:pt idx="3">
                  <c:v>Другие вопросыв области образования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0.24200000000000021</c:v>
                </c:pt>
                <c:pt idx="1">
                  <c:v>0.72200000000000064</c:v>
                </c:pt>
                <c:pt idx="2">
                  <c:v>8.0000000000000227E-3</c:v>
                </c:pt>
                <c:pt idx="3">
                  <c:v>2.8000000000000001E-2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административно управленческий персонал</c:v>
                </c:pt>
                <c:pt idx="1">
                  <c:v>педагоги</c:v>
                </c:pt>
                <c:pt idx="2">
                  <c:v>прочий вспомогательный персонал</c:v>
                </c:pt>
                <c:pt idx="3">
                  <c:v>средняя зарплата по разделу дошкольного 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14.92</c:v>
                </c:pt>
                <c:pt idx="1">
                  <c:v>10.43</c:v>
                </c:pt>
                <c:pt idx="2">
                  <c:v>4.67</c:v>
                </c:pt>
                <c:pt idx="3">
                  <c:v>6.6499999999999995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административно управленческий персонал</c:v>
                </c:pt>
                <c:pt idx="1">
                  <c:v>педагоги</c:v>
                </c:pt>
                <c:pt idx="2">
                  <c:v>прочий вспомогательный персонал</c:v>
                </c:pt>
                <c:pt idx="3">
                  <c:v>средняя зарплата по разделу дошкольного образования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19.21</c:v>
                </c:pt>
                <c:pt idx="1">
                  <c:v>23.919999999999987</c:v>
                </c:pt>
                <c:pt idx="2">
                  <c:v>5.37</c:v>
                </c:pt>
                <c:pt idx="3">
                  <c:v>11.55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административно управленческий персонал</c:v>
                </c:pt>
                <c:pt idx="1">
                  <c:v>педагоги</c:v>
                </c:pt>
                <c:pt idx="2">
                  <c:v>прочий вспомогательный персонал</c:v>
                </c:pt>
                <c:pt idx="3">
                  <c:v>средняя зарплата по разделу дошкольного образования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marker val="1"/>
        <c:axId val="80114048"/>
        <c:axId val="80115584"/>
      </c:lineChart>
      <c:catAx>
        <c:axId val="80114048"/>
        <c:scaling>
          <c:orientation val="minMax"/>
        </c:scaling>
        <c:axPos val="b"/>
        <c:tickLblPos val="nextTo"/>
        <c:crossAx val="80115584"/>
        <c:crosses val="autoZero"/>
        <c:auto val="1"/>
        <c:lblAlgn val="ctr"/>
        <c:lblOffset val="100"/>
      </c:catAx>
      <c:valAx>
        <c:axId val="80115584"/>
        <c:scaling>
          <c:orientation val="minMax"/>
        </c:scaling>
        <c:axPos val="l"/>
        <c:majorGridlines/>
        <c:numFmt formatCode="General" sourceLinked="1"/>
        <c:tickLblPos val="nextTo"/>
        <c:crossAx val="801140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0.15516872890888617"/>
          <c:w val="0.77385225284340164"/>
          <c:h val="0.5492722784651957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дошкольные группы</c:v>
                </c:pt>
                <c:pt idx="1">
                  <c:v>школы</c:v>
                </c:pt>
                <c:pt idx="2">
                  <c:v>доп образование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9.57</c:v>
                </c:pt>
                <c:pt idx="1">
                  <c:v>12.84</c:v>
                </c:pt>
                <c:pt idx="2">
                  <c:v>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дошкольные группы</c:v>
                </c:pt>
                <c:pt idx="1">
                  <c:v>школы</c:v>
                </c:pt>
                <c:pt idx="2">
                  <c:v>доп образование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20.74</c:v>
                </c:pt>
                <c:pt idx="1">
                  <c:v>22.759999999999987</c:v>
                </c:pt>
                <c:pt idx="2">
                  <c:v>10.77</c:v>
                </c:pt>
              </c:numCache>
            </c:numRef>
          </c:val>
        </c:ser>
        <c:marker val="1"/>
        <c:axId val="80258944"/>
        <c:axId val="80260480"/>
      </c:lineChart>
      <c:catAx>
        <c:axId val="80258944"/>
        <c:scaling>
          <c:orientation val="minMax"/>
        </c:scaling>
        <c:axPos val="b"/>
        <c:tickLblPos val="nextTo"/>
        <c:crossAx val="80260480"/>
        <c:crosses val="autoZero"/>
        <c:auto val="1"/>
        <c:lblAlgn val="ctr"/>
        <c:lblOffset val="100"/>
      </c:catAx>
      <c:valAx>
        <c:axId val="80260480"/>
        <c:scaling>
          <c:orientation val="minMax"/>
        </c:scaling>
        <c:axPos val="l"/>
        <c:majorGridlines/>
        <c:numFmt formatCode="General" sourceLinked="1"/>
        <c:tickLblPos val="nextTo"/>
        <c:crossAx val="802589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расходов на культуру в 2013 году    (в процентах к общему объёму расходов)</a:t>
            </a:r>
          </a:p>
          <a:p>
            <a:pPr>
              <a:defRPr sz="1200"/>
            </a:pPr>
            <a:endParaRPr lang="ru-RU" sz="1200"/>
          </a:p>
        </c:rich>
      </c:tx>
      <c:layout>
        <c:manualLayout>
          <c:xMode val="edge"/>
          <c:yMode val="edge"/>
          <c:x val="0.15489558187249308"/>
          <c:y val="1.869158878504674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на культуру в 2013 году</c:v>
                </c:pt>
              </c:strCache>
            </c:strRef>
          </c:tx>
          <c:explosion val="7"/>
          <c:dLbls>
            <c:dLbl>
              <c:idx val="3"/>
              <c:layout>
                <c:manualLayout>
                  <c:x val="0.17257996391658817"/>
                  <c:y val="-9.9391664826943508E-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РДК</c:v>
                </c:pt>
                <c:pt idx="1">
                  <c:v>Библиотеки</c:v>
                </c:pt>
                <c:pt idx="2">
                  <c:v>Центральный аппарат</c:v>
                </c:pt>
                <c:pt idx="3">
                  <c:v>Централизованная бухгалтерия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0.43700000000000139</c:v>
                </c:pt>
                <c:pt idx="1">
                  <c:v>0.48400000000000032</c:v>
                </c:pt>
                <c:pt idx="2">
                  <c:v>3.2000000000000042E-2</c:v>
                </c:pt>
                <c:pt idx="3">
                  <c:v>4.7000000000000014E-2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исполнения расходов по отрасли культура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РДК</c:v>
                </c:pt>
                <c:pt idx="1">
                  <c:v>Библиотеки</c:v>
                </c:pt>
                <c:pt idx="2">
                  <c:v>Аппарат</c:v>
                </c:pt>
                <c:pt idx="3">
                  <c:v>Бухгалтерия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10643.7</c:v>
                </c:pt>
                <c:pt idx="1">
                  <c:v>7717.4</c:v>
                </c:pt>
                <c:pt idx="2">
                  <c:v>553.9</c:v>
                </c:pt>
                <c:pt idx="3">
                  <c:v>870.8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РДК</c:v>
                </c:pt>
                <c:pt idx="1">
                  <c:v>Библиотеки</c:v>
                </c:pt>
                <c:pt idx="2">
                  <c:v>Аппарат</c:v>
                </c:pt>
                <c:pt idx="3">
                  <c:v>Бухгалтерия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9173.2999999999811</c:v>
                </c:pt>
                <c:pt idx="1">
                  <c:v>10162.700000000004</c:v>
                </c:pt>
                <c:pt idx="2">
                  <c:v>683</c:v>
                </c:pt>
                <c:pt idx="3">
                  <c:v>985.4</c:v>
                </c:pt>
              </c:numCache>
            </c:numRef>
          </c:val>
        </c:ser>
        <c:dLbls>
          <c:showVal val="1"/>
        </c:dLbls>
        <c:overlap val="-25"/>
        <c:axId val="80470016"/>
        <c:axId val="80471552"/>
      </c:barChart>
      <c:catAx>
        <c:axId val="804700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471552"/>
        <c:crosses val="autoZero"/>
        <c:auto val="1"/>
        <c:lblAlgn val="ctr"/>
        <c:lblOffset val="100"/>
      </c:catAx>
      <c:valAx>
        <c:axId val="8047155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0470016"/>
        <c:crosses val="autoZero"/>
        <c:crossBetween val="between"/>
      </c:valAx>
    </c:plotArea>
    <c:legend>
      <c:legendPos val="t"/>
      <c:layout/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расходов по разделу Физическая культура и спорт (в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процентах к общему объёму расходов)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092765748031507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2775278090238963"/>
          <c:w val="1"/>
          <c:h val="0.62187539057618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по разделу Физическая культура и спорт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Физическая культура и спорт
47%</a:t>
                    </a:r>
                  </a:p>
                </c:rich>
              </c:tx>
              <c:showCatName val="1"/>
              <c:showPercent val="1"/>
            </c:dLbl>
            <c:dLbl>
              <c:idx val="1"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showCatName val="1"/>
            <c:showPercent val="1"/>
          </c:dLbls>
          <c:cat>
            <c:strRef>
              <c:f>Лист1!$A$2:$A$3</c:f>
              <c:strCache>
                <c:ptCount val="2"/>
                <c:pt idx="0">
                  <c:v>Физическая культура и спорт</c:v>
                </c:pt>
                <c:pt idx="1">
                  <c:v>Другие вопросы в области физической культуры и спорта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769.5</c:v>
                </c:pt>
                <c:pt idx="1">
                  <c:v>872.4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исполнения расходов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по отрасли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Физическая культура и спорт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Подраздел 11 01 "Физическая культура"</c:v>
                </c:pt>
                <c:pt idx="1">
                  <c:v>Подраздел 11 05  "Другие вопросы в области физической и спорта"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740.9</c:v>
                </c:pt>
                <c:pt idx="1">
                  <c:v>1417.9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dLbl>
              <c:idx val="0"/>
              <c:layout>
                <c:manualLayout>
                  <c:x val="5.555555555555545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6.712962962962966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Подраздел 11 01 "Физическая культура"</c:v>
                </c:pt>
                <c:pt idx="1">
                  <c:v>Подраздел 11 05  "Другие вопросы в области физической и спорта"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769.5</c:v>
                </c:pt>
                <c:pt idx="1">
                  <c:v>872.4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Подраздел 11 01 "Физическая культура"</c:v>
                </c:pt>
                <c:pt idx="1">
                  <c:v>Подраздел 11 05  "Другие вопросы в области физической и спорта"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shape val="box"/>
        <c:axId val="80827520"/>
        <c:axId val="80829056"/>
        <c:axId val="0"/>
      </c:bar3DChart>
      <c:catAx>
        <c:axId val="80827520"/>
        <c:scaling>
          <c:orientation val="minMax"/>
        </c:scaling>
        <c:axPos val="b"/>
        <c:majorTickMark val="none"/>
        <c:tickLblPos val="nextTo"/>
        <c:crossAx val="80829056"/>
        <c:crosses val="autoZero"/>
        <c:auto val="1"/>
        <c:lblAlgn val="ctr"/>
        <c:lblOffset val="100"/>
      </c:catAx>
      <c:valAx>
        <c:axId val="80829056"/>
        <c:scaling>
          <c:orientation val="minMax"/>
        </c:scaling>
        <c:delete val="1"/>
        <c:axPos val="l"/>
        <c:numFmt formatCode="General" sourceLinked="1"/>
        <c:tickLblPos val="nextTo"/>
        <c:crossAx val="80827520"/>
        <c:crosses val="autoZero"/>
        <c:crossBetween val="between"/>
      </c:valAx>
    </c:plotArea>
    <c:legend>
      <c:legendPos val="t"/>
      <c:legendEntry>
        <c:idx val="2"/>
        <c:delete val="1"/>
      </c:legendEntry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Доходы</c:v>
                </c:pt>
                <c:pt idx="1">
                  <c:v>в т.ч. Собственные</c:v>
                </c:pt>
                <c:pt idx="2">
                  <c:v>Расходы</c:v>
                </c:pt>
                <c:pt idx="3">
                  <c:v>Дефицит (профицит)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442.5</c:v>
                </c:pt>
                <c:pt idx="1">
                  <c:v>114</c:v>
                </c:pt>
                <c:pt idx="2">
                  <c:v>393.1</c:v>
                </c:pt>
                <c:pt idx="3">
                  <c:v>49.4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Доходы</c:v>
                </c:pt>
                <c:pt idx="1">
                  <c:v>в т.ч. Собственные</c:v>
                </c:pt>
                <c:pt idx="2">
                  <c:v>Расходы</c:v>
                </c:pt>
                <c:pt idx="3">
                  <c:v>Дефицит (профицит)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406.7</c:v>
                </c:pt>
                <c:pt idx="1">
                  <c:v>148.19999999999999</c:v>
                </c:pt>
                <c:pt idx="2">
                  <c:v>393.6</c:v>
                </c:pt>
                <c:pt idx="3">
                  <c:v>13.1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Доходы</c:v>
                </c:pt>
                <c:pt idx="1">
                  <c:v>в т.ч. Собственные</c:v>
                </c:pt>
                <c:pt idx="2">
                  <c:v>Расходы</c:v>
                </c:pt>
                <c:pt idx="3">
                  <c:v>Дефицит (профицит)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432.4</c:v>
                </c:pt>
                <c:pt idx="1">
                  <c:v>159</c:v>
                </c:pt>
                <c:pt idx="2">
                  <c:v>426.1</c:v>
                </c:pt>
                <c:pt idx="3">
                  <c:v>6.3</c:v>
                </c:pt>
              </c:numCache>
            </c:numRef>
          </c:val>
        </c:ser>
        <c:shape val="box"/>
        <c:axId val="73545600"/>
        <c:axId val="73547136"/>
        <c:axId val="0"/>
      </c:bar3DChart>
      <c:catAx>
        <c:axId val="73545600"/>
        <c:scaling>
          <c:orientation val="minMax"/>
        </c:scaling>
        <c:axPos val="b"/>
        <c:tickLblPos val="nextTo"/>
        <c:crossAx val="73547136"/>
        <c:crosses val="autoZero"/>
        <c:auto val="1"/>
        <c:lblAlgn val="ctr"/>
        <c:lblOffset val="100"/>
      </c:catAx>
      <c:valAx>
        <c:axId val="73547136"/>
        <c:scaling>
          <c:orientation val="minMax"/>
        </c:scaling>
        <c:axPos val="l"/>
        <c:majorGridlines/>
        <c:numFmt formatCode="General" sourceLinked="1"/>
        <c:tickLblPos val="nextTo"/>
        <c:crossAx val="735456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исполнения доходов</a:t>
            </a:r>
            <a:r>
              <a:rPr lang="ru-RU" baseline="0"/>
              <a:t> по годам</a:t>
            </a:r>
            <a:endParaRPr lang="ru-RU"/>
          </a:p>
        </c:rich>
      </c:tx>
      <c:layout/>
    </c:title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Лист1!$A$2:$A$18</c:f>
              <c:strCache>
                <c:ptCount val="15"/>
                <c:pt idx="0">
                  <c:v>НДФЛ</c:v>
                </c:pt>
                <c:pt idx="1">
                  <c:v>ЕНВД</c:v>
                </c:pt>
                <c:pt idx="2">
                  <c:v>ЕСН</c:v>
                </c:pt>
                <c:pt idx="3">
                  <c:v>Госпошлина</c:v>
                </c:pt>
                <c:pt idx="4">
                  <c:v>Патентная система налогообложения</c:v>
                </c:pt>
                <c:pt idx="5">
                  <c:v>Задолженность по отменённым налогам </c:v>
                </c:pt>
                <c:pt idx="6">
                  <c:v>Аренда земли</c:v>
                </c:pt>
                <c:pt idx="7">
                  <c:v>Аренда имущества</c:v>
                </c:pt>
                <c:pt idx="8">
                  <c:v>Доходы от перечисления части прибыли</c:v>
                </c:pt>
                <c:pt idx="9">
                  <c:v>Плата за негативное воздействие на окружающую среду</c:v>
                </c:pt>
                <c:pt idx="10">
                  <c:v>Прочие доходы от оказания платных услуг</c:v>
                </c:pt>
                <c:pt idx="11">
                  <c:v>Реализация имущества</c:v>
                </c:pt>
                <c:pt idx="12">
                  <c:v>Продажа земли</c:v>
                </c:pt>
                <c:pt idx="13">
                  <c:v>Штрафные санкции</c:v>
                </c:pt>
                <c:pt idx="14">
                  <c:v>Прочие неналогооблагаемые</c:v>
                </c:pt>
              </c:strCache>
            </c:strRef>
          </c:cat>
          <c:val>
            <c:numRef>
              <c:f>Лист1!$B$2:$B$18</c:f>
              <c:numCache>
                <c:formatCode>#,##0.0</c:formatCode>
                <c:ptCount val="17"/>
                <c:pt idx="0">
                  <c:v>116911.9</c:v>
                </c:pt>
                <c:pt idx="1">
                  <c:v>5635.7</c:v>
                </c:pt>
                <c:pt idx="2">
                  <c:v>98.5</c:v>
                </c:pt>
                <c:pt idx="3">
                  <c:v>778.3</c:v>
                </c:pt>
                <c:pt idx="4">
                  <c:v>0</c:v>
                </c:pt>
                <c:pt idx="5">
                  <c:v>0.8</c:v>
                </c:pt>
                <c:pt idx="6">
                  <c:v>3589.6</c:v>
                </c:pt>
                <c:pt idx="7">
                  <c:v>1881.4</c:v>
                </c:pt>
                <c:pt idx="8">
                  <c:v>177.1</c:v>
                </c:pt>
                <c:pt idx="9">
                  <c:v>505.1</c:v>
                </c:pt>
                <c:pt idx="10">
                  <c:v>8806.7999999999811</c:v>
                </c:pt>
                <c:pt idx="11">
                  <c:v>1874.4</c:v>
                </c:pt>
                <c:pt idx="12">
                  <c:v>6859.7</c:v>
                </c:pt>
                <c:pt idx="13">
                  <c:v>836.1</c:v>
                </c:pt>
                <c:pt idx="14">
                  <c:v>225.2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Лист1!$A$2:$A$18</c:f>
              <c:strCache>
                <c:ptCount val="15"/>
                <c:pt idx="0">
                  <c:v>НДФЛ</c:v>
                </c:pt>
                <c:pt idx="1">
                  <c:v>ЕНВД</c:v>
                </c:pt>
                <c:pt idx="2">
                  <c:v>ЕСН</c:v>
                </c:pt>
                <c:pt idx="3">
                  <c:v>Госпошлина</c:v>
                </c:pt>
                <c:pt idx="4">
                  <c:v>Патентная система налогообложения</c:v>
                </c:pt>
                <c:pt idx="5">
                  <c:v>Задолженность по отменённым налогам </c:v>
                </c:pt>
                <c:pt idx="6">
                  <c:v>Аренда земли</c:v>
                </c:pt>
                <c:pt idx="7">
                  <c:v>Аренда имущества</c:v>
                </c:pt>
                <c:pt idx="8">
                  <c:v>Доходы от перечисления части прибыли</c:v>
                </c:pt>
                <c:pt idx="9">
                  <c:v>Плата за негативное воздействие на окружающую среду</c:v>
                </c:pt>
                <c:pt idx="10">
                  <c:v>Прочие доходы от оказания платных услуг</c:v>
                </c:pt>
                <c:pt idx="11">
                  <c:v>Реализация имущества</c:v>
                </c:pt>
                <c:pt idx="12">
                  <c:v>Продажа земли</c:v>
                </c:pt>
                <c:pt idx="13">
                  <c:v>Штрафные санкции</c:v>
                </c:pt>
                <c:pt idx="14">
                  <c:v>Прочие неналогооблагаемые</c:v>
                </c:pt>
              </c:strCache>
            </c:strRef>
          </c:cat>
          <c:val>
            <c:numRef>
              <c:f>Лист1!$C$2:$C$18</c:f>
              <c:numCache>
                <c:formatCode>#,##0.0</c:formatCode>
                <c:ptCount val="17"/>
                <c:pt idx="0">
                  <c:v>130037.9</c:v>
                </c:pt>
                <c:pt idx="1">
                  <c:v>5252.5</c:v>
                </c:pt>
                <c:pt idx="2">
                  <c:v>138.9</c:v>
                </c:pt>
                <c:pt idx="3">
                  <c:v>897.8</c:v>
                </c:pt>
                <c:pt idx="4">
                  <c:v>1.5</c:v>
                </c:pt>
                <c:pt idx="5">
                  <c:v>2.2000000000000002</c:v>
                </c:pt>
                <c:pt idx="6">
                  <c:v>3644.5</c:v>
                </c:pt>
                <c:pt idx="7">
                  <c:v>2193</c:v>
                </c:pt>
                <c:pt idx="8">
                  <c:v>109.8</c:v>
                </c:pt>
                <c:pt idx="9">
                  <c:v>563.70000000000005</c:v>
                </c:pt>
                <c:pt idx="10">
                  <c:v>1693.8</c:v>
                </c:pt>
                <c:pt idx="11">
                  <c:v>2537.6</c:v>
                </c:pt>
                <c:pt idx="12">
                  <c:v>4000.3</c:v>
                </c:pt>
                <c:pt idx="13">
                  <c:v>7758.9</c:v>
                </c:pt>
                <c:pt idx="14">
                  <c:v>153.1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Лист1!$A$2:$A$18</c:f>
              <c:strCache>
                <c:ptCount val="15"/>
                <c:pt idx="0">
                  <c:v>НДФЛ</c:v>
                </c:pt>
                <c:pt idx="1">
                  <c:v>ЕНВД</c:v>
                </c:pt>
                <c:pt idx="2">
                  <c:v>ЕСН</c:v>
                </c:pt>
                <c:pt idx="3">
                  <c:v>Госпошлина</c:v>
                </c:pt>
                <c:pt idx="4">
                  <c:v>Патентная система налогообложения</c:v>
                </c:pt>
                <c:pt idx="5">
                  <c:v>Задолженность по отменённым налогам </c:v>
                </c:pt>
                <c:pt idx="6">
                  <c:v>Аренда земли</c:v>
                </c:pt>
                <c:pt idx="7">
                  <c:v>Аренда имущества</c:v>
                </c:pt>
                <c:pt idx="8">
                  <c:v>Доходы от перечисления части прибыли</c:v>
                </c:pt>
                <c:pt idx="9">
                  <c:v>Плата за негативное воздействие на окружающую среду</c:v>
                </c:pt>
                <c:pt idx="10">
                  <c:v>Прочие доходы от оказания платных услуг</c:v>
                </c:pt>
                <c:pt idx="11">
                  <c:v>Реализация имущества</c:v>
                </c:pt>
                <c:pt idx="12">
                  <c:v>Продажа земли</c:v>
                </c:pt>
                <c:pt idx="13">
                  <c:v>Штрафные санкции</c:v>
                </c:pt>
                <c:pt idx="14">
                  <c:v>Прочие неналогооблагаемые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</c:numCache>
            </c:numRef>
          </c:val>
        </c:ser>
        <c:gapWidth val="75"/>
        <c:shape val="box"/>
        <c:axId val="79183872"/>
        <c:axId val="79185408"/>
        <c:axId val="70032000"/>
      </c:bar3DChart>
      <c:catAx>
        <c:axId val="79183872"/>
        <c:scaling>
          <c:orientation val="minMax"/>
        </c:scaling>
        <c:axPos val="b"/>
        <c:numFmt formatCode="General" sourceLinked="1"/>
        <c:majorTickMark val="none"/>
        <c:tickLblPos val="nextTo"/>
        <c:crossAx val="79185408"/>
        <c:crosses val="autoZero"/>
        <c:auto val="1"/>
        <c:lblAlgn val="ctr"/>
        <c:lblOffset val="100"/>
      </c:catAx>
      <c:valAx>
        <c:axId val="79185408"/>
        <c:scaling>
          <c:orientation val="minMax"/>
          <c:max val="131000"/>
          <c:min val="0"/>
        </c:scaling>
        <c:axPos val="l"/>
        <c:majorGridlines/>
        <c:numFmt formatCode="#,##0.0" sourceLinked="0"/>
        <c:majorTickMark val="none"/>
        <c:tickLblPos val="nextTo"/>
        <c:spPr>
          <a:ln w="9518">
            <a:noFill/>
          </a:ln>
        </c:spPr>
        <c:crossAx val="79183872"/>
        <c:crosses val="autoZero"/>
        <c:crossBetween val="between"/>
        <c:majorUnit val="10000"/>
        <c:minorUnit val="5000"/>
      </c:valAx>
      <c:serAx>
        <c:axId val="70032000"/>
        <c:scaling>
          <c:orientation val="minMax"/>
        </c:scaling>
        <c:delete val="1"/>
        <c:axPos val="b"/>
        <c:tickLblPos val="nextTo"/>
        <c:crossAx val="79185408"/>
        <c:crosses val="autoZero"/>
      </c:serAx>
      <c:spPr>
        <a:noFill/>
        <a:ln w="25382">
          <a:noFill/>
        </a:ln>
      </c:spPr>
    </c:plotArea>
    <c:legend>
      <c:legendPos val="b"/>
      <c:legendEntry>
        <c:idx val="2"/>
        <c:delete val="1"/>
      </c:legendEntry>
      <c:layout/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7398119122257072E-2"/>
          <c:y val="4.2338709677419352E-2"/>
          <c:w val="0.83385579937304699"/>
          <c:h val="0.699596774193548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общег.вопр.</c:v>
                </c:pt>
                <c:pt idx="1">
                  <c:v>нац.безоп.</c:v>
                </c:pt>
                <c:pt idx="2">
                  <c:v>нац.эконом</c:v>
                </c:pt>
                <c:pt idx="3">
                  <c:v>жкх</c:v>
                </c:pt>
                <c:pt idx="4">
                  <c:v>скс</c:v>
                </c:pt>
                <c:pt idx="5">
                  <c:v>Средства массовой инф</c:v>
                </c:pt>
                <c:pt idx="6">
                  <c:v>межб.тр.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26.2</c:v>
                </c:pt>
                <c:pt idx="1">
                  <c:v>0.8</c:v>
                </c:pt>
                <c:pt idx="2">
                  <c:v>10.6</c:v>
                </c:pt>
                <c:pt idx="3">
                  <c:v>0.5</c:v>
                </c:pt>
                <c:pt idx="4">
                  <c:v>322.10000000000002</c:v>
                </c:pt>
                <c:pt idx="5">
                  <c:v>2.2999999999999998</c:v>
                </c:pt>
                <c:pt idx="6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общег.вопр.</c:v>
                </c:pt>
                <c:pt idx="1">
                  <c:v>нац.безоп.</c:v>
                </c:pt>
                <c:pt idx="2">
                  <c:v>нац.эконом</c:v>
                </c:pt>
                <c:pt idx="3">
                  <c:v>жкх</c:v>
                </c:pt>
                <c:pt idx="4">
                  <c:v>скс</c:v>
                </c:pt>
                <c:pt idx="5">
                  <c:v>Средства массовой инф</c:v>
                </c:pt>
                <c:pt idx="6">
                  <c:v>межб.тр.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28.9</c:v>
                </c:pt>
                <c:pt idx="1">
                  <c:v>0.8</c:v>
                </c:pt>
                <c:pt idx="2">
                  <c:v>7.2</c:v>
                </c:pt>
                <c:pt idx="3">
                  <c:v>11.6</c:v>
                </c:pt>
                <c:pt idx="4">
                  <c:v>347.7</c:v>
                </c:pt>
                <c:pt idx="5">
                  <c:v>2</c:v>
                </c:pt>
                <c:pt idx="6">
                  <c:v>27.9</c:v>
                </c:pt>
              </c:numCache>
            </c:numRef>
          </c:val>
        </c:ser>
        <c:axId val="79222272"/>
        <c:axId val="79223808"/>
      </c:barChart>
      <c:catAx>
        <c:axId val="792222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223808"/>
        <c:crosses val="autoZero"/>
        <c:auto val="1"/>
        <c:lblAlgn val="ctr"/>
        <c:lblOffset val="100"/>
        <c:tickLblSkip val="1"/>
        <c:tickMarkSkip val="1"/>
      </c:catAx>
      <c:valAx>
        <c:axId val="792238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222272"/>
        <c:crosses val="autoZero"/>
        <c:crossBetween val="between"/>
      </c:valAx>
      <c:spPr>
        <a:solidFill>
          <a:srgbClr val="C0C0C0"/>
        </a:solidFill>
      </c:spPr>
    </c:plotArea>
    <c:legend>
      <c:legendPos val="r"/>
      <c:layout>
        <c:manualLayout>
          <c:xMode val="edge"/>
          <c:yMode val="edge"/>
          <c:x val="0.91849529780564254"/>
          <c:y val="0.34879032258064518"/>
          <c:w val="7.5235109717868343E-2"/>
          <c:h val="8.6693548387098765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2500000000000014E-2"/>
          <c:y val="0.13186813186813387"/>
          <c:w val="0.61948529411764708"/>
          <c:h val="0.730769230769230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2013г.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образование 90,9%</c:v>
                </c:pt>
                <c:pt idx="1">
                  <c:v>культура 6,0%</c:v>
                </c:pt>
                <c:pt idx="2">
                  <c:v>соц.политика 2,6%</c:v>
                </c:pt>
                <c:pt idx="3">
                  <c:v>Физ.культ.и спорт 0,5%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316</c:v>
                </c:pt>
                <c:pt idx="1">
                  <c:v>21</c:v>
                </c:pt>
                <c:pt idx="2">
                  <c:v>9.1</c:v>
                </c:pt>
                <c:pt idx="3">
                  <c:v>1.7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 90,9%</c:v>
                </c:pt>
                <c:pt idx="1">
                  <c:v>культура 6,0%</c:v>
                </c:pt>
                <c:pt idx="2">
                  <c:v>соц.политика 2,6%</c:v>
                </c:pt>
                <c:pt idx="3">
                  <c:v>Физ.культ.и спорт 0,5%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 90,9%</c:v>
                </c:pt>
                <c:pt idx="1">
                  <c:v>культура 6,0%</c:v>
                </c:pt>
                <c:pt idx="2">
                  <c:v>соц.политика 2,6%</c:v>
                </c:pt>
                <c:pt idx="3">
                  <c:v>Физ.культ.и спорт 0,5%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63235294117645"/>
          <c:y val="0.23626373626373626"/>
          <c:w val="0.24632352941176472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1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КОСГУ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210 -7,8%</c:v>
                </c:pt>
                <c:pt idx="1">
                  <c:v>240 -71,0%</c:v>
                </c:pt>
                <c:pt idx="2">
                  <c:v>300 - 10%</c:v>
                </c:pt>
                <c:pt idx="3">
                  <c:v>Прочие -11,2%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7.8000000000000014E-2</c:v>
                </c:pt>
                <c:pt idx="1">
                  <c:v>0.71000000000000063</c:v>
                </c:pt>
                <c:pt idx="2">
                  <c:v>0.1</c:v>
                </c:pt>
                <c:pt idx="3">
                  <c:v>0.112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45</c:v>
                </c:pt>
                <c:pt idx="1">
                  <c:v>45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-1.9841269841269969E-2"/>
                </c:manualLayout>
              </c:layout>
              <c:showVal val="1"/>
            </c:dLbl>
            <c:dLbl>
              <c:idx val="1"/>
              <c:layout>
                <c:manualLayout>
                  <c:x val="1.157407407407412E-2"/>
                  <c:y val="-1.5873015873015879E-2"/>
                </c:manualLayout>
              </c:layout>
              <c:showVal val="1"/>
            </c:dLbl>
            <c:dLbl>
              <c:idx val="2"/>
              <c:layout>
                <c:manualLayout>
                  <c:x val="1.1574074074074073E-2"/>
                  <c:y val="-3.9682539682540452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hape val="cylinder"/>
        <c:axId val="79530240"/>
        <c:axId val="79540224"/>
        <c:axId val="0"/>
      </c:bar3DChart>
      <c:catAx>
        <c:axId val="79530240"/>
        <c:scaling>
          <c:orientation val="minMax"/>
        </c:scaling>
        <c:axPos val="b"/>
        <c:tickLblPos val="nextTo"/>
        <c:crossAx val="79540224"/>
        <c:crosses val="autoZero"/>
        <c:auto val="1"/>
        <c:lblAlgn val="ctr"/>
        <c:lblOffset val="100"/>
      </c:catAx>
      <c:valAx>
        <c:axId val="79540224"/>
        <c:scaling>
          <c:orientation val="minMax"/>
        </c:scaling>
        <c:axPos val="l"/>
        <c:majorGridlines/>
        <c:numFmt formatCode="0.0" sourceLinked="1"/>
        <c:tickLblPos val="nextTo"/>
        <c:crossAx val="7953024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2"/>
              <c:layout>
                <c:manualLayout>
                  <c:x val="1.6203703703703703E-2"/>
                  <c:y val="-3.5714285714285726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18.5</c:v>
                </c:pt>
                <c:pt idx="1">
                  <c:v>18.5</c:v>
                </c:pt>
                <c:pt idx="2">
                  <c:v>16.5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-1.9841269841269986E-2"/>
                </c:manualLayout>
              </c:layout>
              <c:showVal val="1"/>
            </c:dLbl>
            <c:dLbl>
              <c:idx val="1"/>
              <c:layout>
                <c:manualLayout>
                  <c:x val="2.0833333333333412E-2"/>
                  <c:y val="-2.7777777777778179E-2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-3.5714285714285712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dLbl>
              <c:idx val="0"/>
              <c:layout>
                <c:manualLayout>
                  <c:x val="3.240740740740771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4722222222222224E-2"/>
                  <c:y val="-1.5873015873015879E-2"/>
                </c:manualLayout>
              </c:layout>
              <c:showVal val="1"/>
            </c:dLbl>
            <c:dLbl>
              <c:idx val="2"/>
              <c:layout>
                <c:manualLayout>
                  <c:x val="3.2407407407407718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hape val="cylinder"/>
        <c:axId val="79603584"/>
        <c:axId val="79605120"/>
        <c:axId val="0"/>
      </c:bar3DChart>
      <c:catAx>
        <c:axId val="79603584"/>
        <c:scaling>
          <c:orientation val="minMax"/>
        </c:scaling>
        <c:axPos val="b"/>
        <c:tickLblPos val="nextTo"/>
        <c:crossAx val="79605120"/>
        <c:crosses val="autoZero"/>
        <c:auto val="1"/>
        <c:lblAlgn val="ctr"/>
        <c:lblOffset val="100"/>
      </c:catAx>
      <c:valAx>
        <c:axId val="79605120"/>
        <c:scaling>
          <c:orientation val="minMax"/>
        </c:scaling>
        <c:axPos val="l"/>
        <c:majorGridlines/>
        <c:numFmt formatCode="0.0" sourceLinked="1"/>
        <c:tickLblPos val="nextTo"/>
        <c:crossAx val="7960358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100"/>
          </a:pPr>
          <a:endParaRPr lang="ru-RU"/>
        </a:p>
      </c:txPr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7.6828004026378516E-2"/>
          <c:y val="0.13076307067455967"/>
          <c:w val="0.55707391414782825"/>
          <c:h val="0.72110159587715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ГРБС (соотношение 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Администрация района 10,6 %</c:v>
                </c:pt>
                <c:pt idx="1">
                  <c:v>комитет по спорту 1,8%</c:v>
                </c:pt>
                <c:pt idx="2">
                  <c:v>отдел культуры 2%</c:v>
                </c:pt>
                <c:pt idx="3">
                  <c:v>отдел образования 85,6%</c:v>
                </c:pt>
              </c:strCache>
            </c:strRef>
          </c:cat>
          <c:val>
            <c:numRef>
              <c:f>Лист1!$B$2:$B$5</c:f>
              <c:numCache>
                <c:formatCode>@</c:formatCode>
                <c:ptCount val="4"/>
                <c:pt idx="0">
                  <c:v>10.6</c:v>
                </c:pt>
                <c:pt idx="1">
                  <c:v>0</c:v>
                </c:pt>
                <c:pt idx="2" formatCode="General">
                  <c:v>2</c:v>
                </c:pt>
                <c:pt idx="3" formatCode="General">
                  <c:v>85.6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C5EE-7C67-480C-AFC6-52DE8829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29</Pages>
  <Words>8278</Words>
  <Characters>47187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261</cp:revision>
  <cp:lastPrinted>2014-03-31T08:05:00Z</cp:lastPrinted>
  <dcterms:created xsi:type="dcterms:W3CDTF">2013-03-12T07:37:00Z</dcterms:created>
  <dcterms:modified xsi:type="dcterms:W3CDTF">2014-04-09T06:38:00Z</dcterms:modified>
</cp:coreProperties>
</file>