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6" w:rsidRPr="00786CAB" w:rsidRDefault="000C6E6C" w:rsidP="006066A6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 xml:space="preserve">   </w:t>
      </w:r>
    </w:p>
    <w:p w:rsidR="00624596" w:rsidRPr="000D4B43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  <w:r w:rsidRPr="000D4B43">
        <w:rPr>
          <w:rFonts w:ascii="Segoe UI" w:hAnsi="Segoe UI" w:cs="Segoe UI"/>
          <w:sz w:val="32"/>
          <w:szCs w:val="32"/>
        </w:rPr>
        <w:t xml:space="preserve">Как </w:t>
      </w:r>
      <w:r w:rsidR="000D4B43" w:rsidRPr="000D4B43">
        <w:rPr>
          <w:rFonts w:ascii="Segoe UI" w:hAnsi="Segoe UI" w:cs="Segoe UI"/>
          <w:color w:val="000000"/>
          <w:sz w:val="32"/>
          <w:szCs w:val="32"/>
          <w:lang w:eastAsia="ru-RU"/>
        </w:rPr>
        <w:t>отказаться от права на земельный участок</w:t>
      </w:r>
    </w:p>
    <w:p w:rsidR="00624596" w:rsidRPr="00624596" w:rsidRDefault="00624596" w:rsidP="00624596">
      <w:pPr>
        <w:pStyle w:val="af0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D4B43" w:rsidRPr="000D4B43" w:rsidRDefault="00B43C3D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D4B43">
        <w:rPr>
          <w:rFonts w:ascii="Segoe UI" w:hAnsi="Segoe UI" w:cs="Segoe UI"/>
          <w:b/>
        </w:rPr>
        <w:t>1</w:t>
      </w:r>
      <w:r w:rsidR="000D4B43" w:rsidRPr="000D4B43">
        <w:rPr>
          <w:rFonts w:ascii="Segoe UI" w:hAnsi="Segoe UI" w:cs="Segoe UI"/>
          <w:b/>
        </w:rPr>
        <w:t>1</w:t>
      </w:r>
      <w:r w:rsidRPr="000D4B43">
        <w:rPr>
          <w:rFonts w:ascii="Segoe UI" w:hAnsi="Segoe UI" w:cs="Segoe UI"/>
          <w:b/>
        </w:rPr>
        <w:t xml:space="preserve"> </w:t>
      </w:r>
      <w:r w:rsidR="000D4B43">
        <w:rPr>
          <w:rFonts w:ascii="Segoe UI" w:hAnsi="Segoe UI" w:cs="Segoe UI"/>
          <w:b/>
        </w:rPr>
        <w:t>янва</w:t>
      </w:r>
      <w:r w:rsidRPr="000D4B43">
        <w:rPr>
          <w:rFonts w:ascii="Segoe UI" w:hAnsi="Segoe UI" w:cs="Segoe UI"/>
          <w:b/>
        </w:rPr>
        <w:t>ря 201</w:t>
      </w:r>
      <w:r w:rsidR="000D4B43">
        <w:rPr>
          <w:rFonts w:ascii="Segoe UI" w:hAnsi="Segoe UI" w:cs="Segoe UI"/>
          <w:b/>
        </w:rPr>
        <w:t>9</w:t>
      </w:r>
      <w:r w:rsidRPr="000D4B43">
        <w:rPr>
          <w:rFonts w:ascii="Segoe UI" w:hAnsi="Segoe UI" w:cs="Segoe UI"/>
          <w:b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0D4B43" w:rsidRPr="000D4B43">
        <w:rPr>
          <w:rFonts w:ascii="Segoe UI" w:hAnsi="Segoe UI" w:cs="Segoe UI"/>
          <w:color w:val="000000"/>
        </w:rPr>
        <w:t>Согласно российскому законодательству собственник земельного участка пользуется и распоряжается им по своему усмотрению. Вместе с тем, собственник земельного участка обязан использовать его по назначению и ежегодно уплачивать земельный налог.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D4B43" w:rsidRDefault="00752BA4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практике всё</w:t>
      </w:r>
      <w:r w:rsidR="000D4B43" w:rsidRPr="000D4B43">
        <w:rPr>
          <w:rFonts w:ascii="Segoe UI" w:hAnsi="Segoe UI" w:cs="Segoe UI"/>
          <w:color w:val="000000"/>
        </w:rPr>
        <w:t xml:space="preserve"> чаще встречаются случаи, когда правообладатель земельного участка не может использовать его по назначению и не хочет платить земельный налог за неиспользуемое имущество. Например, в случае наследования земельного участка, расположенного далеко от места жительства гражданина, </w:t>
      </w:r>
      <w:r>
        <w:rPr>
          <w:rFonts w:ascii="Segoe UI" w:hAnsi="Segoe UI" w:cs="Segoe UI"/>
          <w:color w:val="000000"/>
        </w:rPr>
        <w:t>либо</w:t>
      </w:r>
      <w:r w:rsidR="000D4B43" w:rsidRPr="000D4B43">
        <w:rPr>
          <w:rFonts w:ascii="Segoe UI" w:hAnsi="Segoe UI" w:cs="Segoe UI"/>
          <w:color w:val="000000"/>
        </w:rPr>
        <w:t xml:space="preserve"> в случае невозможности эксплуатации такого участка по состоянию здоровья или в силу малолетнего возраста.</w:t>
      </w:r>
      <w:r w:rsidR="000D4B43">
        <w:rPr>
          <w:rFonts w:ascii="Segoe UI" w:hAnsi="Segoe UI" w:cs="Segoe UI"/>
          <w:color w:val="000000"/>
        </w:rPr>
        <w:t xml:space="preserve"> При этом у</w:t>
      </w:r>
      <w:r w:rsidR="000D4B43" w:rsidRPr="000D4B43">
        <w:rPr>
          <w:rFonts w:ascii="Segoe UI" w:hAnsi="Segoe UI" w:cs="Segoe UI"/>
          <w:color w:val="000000"/>
        </w:rPr>
        <w:t xml:space="preserve"> правообладателя земельного участка не всегда есть возможность его отчуждения (купли-продажи или дарения).</w:t>
      </w:r>
      <w:r w:rsidR="000D4B43">
        <w:rPr>
          <w:rFonts w:ascii="Segoe UI" w:hAnsi="Segoe UI" w:cs="Segoe UI"/>
          <w:color w:val="000000"/>
        </w:rPr>
        <w:t xml:space="preserve"> Альтернативой отчуждению земельного участка является отказ от права на него. 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D4B43" w:rsidRP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color w:val="000000"/>
        </w:rPr>
        <w:t>Возможность отказаться от права на земельный участок  установлена ст. 53 Земельного кодекса Российской Федерации и ст. 236 Гражданского кодекса Российской Федерации.</w:t>
      </w:r>
      <w:r>
        <w:rPr>
          <w:rFonts w:ascii="Segoe UI" w:hAnsi="Segoe UI" w:cs="Segoe UI"/>
          <w:color w:val="000000"/>
        </w:rPr>
        <w:t xml:space="preserve"> </w:t>
      </w:r>
      <w:r w:rsidRPr="000D4B43">
        <w:rPr>
          <w:rFonts w:ascii="Segoe UI" w:hAnsi="Segoe UI" w:cs="Segoe UI"/>
          <w:lang w:eastAsia="ru-RU"/>
        </w:rPr>
        <w:t>Процедура отказа от права собственности на земельный участок до</w:t>
      </w:r>
      <w:r w:rsidR="00BE6158">
        <w:rPr>
          <w:rFonts w:ascii="Segoe UI" w:hAnsi="Segoe UI" w:cs="Segoe UI"/>
          <w:lang w:eastAsia="ru-RU"/>
        </w:rPr>
        <w:t>вольно</w:t>
      </w:r>
      <w:r w:rsidRPr="000D4B43">
        <w:rPr>
          <w:rFonts w:ascii="Segoe UI" w:hAnsi="Segoe UI" w:cs="Segoe UI"/>
          <w:lang w:eastAsia="ru-RU"/>
        </w:rPr>
        <w:t xml:space="preserve"> проста: собственник</w:t>
      </w:r>
      <w:r w:rsidR="00BE6158">
        <w:rPr>
          <w:rFonts w:ascii="Segoe UI" w:hAnsi="Segoe UI" w:cs="Segoe UI"/>
          <w:lang w:eastAsia="ru-RU"/>
        </w:rPr>
        <w:t>у</w:t>
      </w:r>
      <w:r w:rsidRPr="000D4B43">
        <w:rPr>
          <w:rFonts w:ascii="Segoe UI" w:hAnsi="Segoe UI" w:cs="Segoe UI"/>
          <w:lang w:eastAsia="ru-RU"/>
        </w:rPr>
        <w:t xml:space="preserve"> земельного участка </w:t>
      </w:r>
      <w:r w:rsidR="00BE6158">
        <w:rPr>
          <w:rFonts w:ascii="Segoe UI" w:hAnsi="Segoe UI" w:cs="Segoe UI"/>
          <w:lang w:eastAsia="ru-RU"/>
        </w:rPr>
        <w:t xml:space="preserve">достаточно </w:t>
      </w:r>
      <w:r w:rsidRPr="000D4B43">
        <w:rPr>
          <w:rFonts w:ascii="Segoe UI" w:hAnsi="Segoe UI" w:cs="Segoe UI"/>
          <w:lang w:eastAsia="ru-RU"/>
        </w:rPr>
        <w:t>пода</w:t>
      </w:r>
      <w:r w:rsidR="00BE6158">
        <w:rPr>
          <w:rFonts w:ascii="Segoe UI" w:hAnsi="Segoe UI" w:cs="Segoe UI"/>
          <w:lang w:eastAsia="ru-RU"/>
        </w:rPr>
        <w:t>ть</w:t>
      </w:r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заявление об отказе</w:t>
      </w:r>
      <w:r w:rsidR="00EB7349">
        <w:rPr>
          <w:rFonts w:ascii="Segoe UI" w:hAnsi="Segoe UI" w:cs="Segoe UI"/>
          <w:lang w:eastAsia="ru-RU"/>
        </w:rPr>
        <w:t xml:space="preserve"> от права собственности на земельный участок.</w:t>
      </w:r>
      <w:r w:rsidRPr="000D4B43">
        <w:rPr>
          <w:rFonts w:ascii="Segoe UI" w:hAnsi="Segoe UI" w:cs="Segoe UI"/>
          <w:lang w:eastAsia="ru-RU"/>
        </w:rPr>
        <w:t xml:space="preserve"> </w:t>
      </w:r>
      <w:r w:rsidR="00EB7349">
        <w:rPr>
          <w:rFonts w:ascii="Segoe UI" w:hAnsi="Segoe UI" w:cs="Segoe UI"/>
          <w:lang w:eastAsia="ru-RU"/>
        </w:rPr>
        <w:t>Такое заявление может быть представлено в орган регистрации прав ч</w:t>
      </w:r>
      <w:r w:rsidR="00FB3506">
        <w:rPr>
          <w:rFonts w:ascii="Segoe UI" w:hAnsi="Segoe UI" w:cs="Segoe UI"/>
          <w:lang w:eastAsia="ru-RU"/>
        </w:rPr>
        <w:t xml:space="preserve">ерез Многофункциональный центр </w:t>
      </w:r>
      <w:r w:rsidR="00EB7349">
        <w:rPr>
          <w:rFonts w:ascii="Segoe UI" w:hAnsi="Segoe UI" w:cs="Segoe UI"/>
          <w:lang w:eastAsia="ru-RU"/>
        </w:rPr>
        <w:t>предоставления государственных и муниципальных услуг, почтовым отправлением или в электронном виде с использованием сети «Интернет».</w:t>
      </w:r>
    </w:p>
    <w:p w:rsidR="00EB7349" w:rsidRDefault="00EB7349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EB7349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</w:t>
      </w:r>
      <w:r>
        <w:rPr>
          <w:rFonts w:ascii="Segoe UI" w:hAnsi="Segoe UI" w:cs="Segoe UI"/>
          <w:lang w:eastAsia="ru-RU"/>
        </w:rPr>
        <w:t xml:space="preserve"> </w:t>
      </w:r>
      <w:r w:rsidR="000D4B43" w:rsidRPr="000D4B43">
        <w:rPr>
          <w:rFonts w:ascii="Segoe UI" w:hAnsi="Segoe UI" w:cs="Segoe UI"/>
          <w:lang w:eastAsia="ru-RU"/>
        </w:rPr>
        <w:t>Предоставление указанных документов не требуется в случае, если право собственности на земельный участок или земельную долю ранее было зарегистрировано в Едином государственном реестре недвижимости.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 xml:space="preserve">При государственной регистрации прекращения права собственности на земельный участок или земельную долю </w:t>
      </w:r>
      <w:r>
        <w:rPr>
          <w:rFonts w:ascii="Segoe UI" w:hAnsi="Segoe UI" w:cs="Segoe UI"/>
          <w:lang w:eastAsia="ru-RU"/>
        </w:rPr>
        <w:t>Управлением Росреестра по Тверской области</w:t>
      </w:r>
      <w:r w:rsidRPr="000D4B43">
        <w:rPr>
          <w:rFonts w:ascii="Segoe UI" w:hAnsi="Segoe UI" w:cs="Segoe UI"/>
          <w:lang w:eastAsia="ru-RU"/>
        </w:rPr>
        <w:t xml:space="preserve">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доля. </w:t>
      </w:r>
      <w:r w:rsidR="00EB7349">
        <w:rPr>
          <w:rFonts w:ascii="Segoe UI" w:hAnsi="Segoe UI" w:cs="Segoe UI"/>
          <w:lang w:eastAsia="ru-RU"/>
        </w:rPr>
        <w:t xml:space="preserve">При этом государственная регистрация прав осуществляется </w:t>
      </w:r>
      <w:r w:rsidRPr="000D4B43">
        <w:rPr>
          <w:rFonts w:ascii="Segoe UI" w:hAnsi="Segoe UI" w:cs="Segoe UI"/>
          <w:lang w:eastAsia="ru-RU"/>
        </w:rPr>
        <w:t>без заявления представителя публичных собственников (субъекта или муниципального образования).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Хотелось бы обратить внимание на то, что нельзя отказаться от права собственности на земельный участок, оставаясь собственником строений на таком участке.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BE6158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Земельным кодексом Российской Федерации также установлена возможность отказа от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FB3506" w:rsidRPr="00BE6158" w:rsidRDefault="00FB3506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3C545F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lang w:eastAsia="ru-RU"/>
        </w:rPr>
      </w:pPr>
      <w:r w:rsidRPr="00752BA4">
        <w:rPr>
          <w:rFonts w:ascii="Segoe UI" w:hAnsi="Segoe UI" w:cs="Segoe UI"/>
          <w:b/>
          <w:lang w:eastAsia="ru-RU"/>
        </w:rPr>
        <w:t>Заместитель начальника отдела государственной регистрации недвижимости Управления Росреестра по Тверской области Елена Ахола</w:t>
      </w:r>
      <w:r>
        <w:rPr>
          <w:rFonts w:ascii="Segoe UI" w:hAnsi="Segoe UI" w:cs="Segoe UI"/>
          <w:lang w:eastAsia="ru-RU"/>
        </w:rPr>
        <w:t xml:space="preserve">: </w:t>
      </w:r>
      <w:r w:rsidRPr="003C545F">
        <w:rPr>
          <w:rFonts w:ascii="Segoe UI" w:hAnsi="Segoe UI" w:cs="Segoe UI"/>
          <w:i/>
          <w:lang w:eastAsia="ru-RU"/>
        </w:rPr>
        <w:t>«</w:t>
      </w:r>
      <w:r w:rsidR="000D4B43" w:rsidRPr="003C545F">
        <w:rPr>
          <w:rFonts w:ascii="Segoe UI" w:hAnsi="Segoe UI" w:cs="Segoe UI"/>
          <w:i/>
          <w:lang w:eastAsia="ru-RU"/>
        </w:rPr>
        <w:t>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</w:t>
      </w:r>
      <w:r w:rsidRPr="003C545F">
        <w:rPr>
          <w:rFonts w:ascii="Segoe UI" w:hAnsi="Segoe UI" w:cs="Segoe UI"/>
          <w:i/>
          <w:lang w:eastAsia="ru-RU"/>
        </w:rPr>
        <w:t>ё</w:t>
      </w:r>
      <w:r w:rsidR="000D4B43" w:rsidRPr="003C545F">
        <w:rPr>
          <w:rFonts w:ascii="Segoe UI" w:hAnsi="Segoe UI" w:cs="Segoe UI"/>
          <w:i/>
          <w:lang w:eastAsia="ru-RU"/>
        </w:rPr>
        <w:t xml:space="preserve">тся в исполнительный </w:t>
      </w:r>
      <w:hyperlink r:id="rId7" w:history="1">
        <w:r w:rsidR="000D4B43" w:rsidRPr="003C545F">
          <w:rPr>
            <w:rFonts w:ascii="Segoe UI" w:hAnsi="Segoe UI" w:cs="Segoe UI"/>
            <w:i/>
            <w:lang w:eastAsia="ru-RU"/>
          </w:rPr>
          <w:t>орган</w:t>
        </w:r>
      </w:hyperlink>
      <w:r w:rsidR="000D4B43" w:rsidRPr="003C545F">
        <w:rPr>
          <w:rFonts w:ascii="Segoe UI" w:hAnsi="Segoe UI" w:cs="Segoe UI"/>
          <w:i/>
          <w:lang w:eastAsia="ru-RU"/>
        </w:rPr>
        <w:t xml:space="preserve"> государственной власти или орган местного самоуправления.</w:t>
      </w:r>
      <w:r w:rsidRPr="003C545F">
        <w:rPr>
          <w:rFonts w:ascii="Segoe UI" w:hAnsi="Segoe UI" w:cs="Segoe UI"/>
          <w:i/>
          <w:lang w:eastAsia="ru-RU"/>
        </w:rPr>
        <w:t xml:space="preserve"> </w:t>
      </w:r>
      <w:r w:rsidR="000D4B43" w:rsidRPr="003C545F">
        <w:rPr>
          <w:rFonts w:ascii="Segoe UI" w:hAnsi="Segoe UI" w:cs="Segoe UI"/>
          <w:i/>
          <w:lang w:eastAsia="ru-RU"/>
        </w:rPr>
        <w:t>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копия документа, удостоверяющего личность гражданина</w:t>
      </w:r>
      <w:r w:rsidR="003C545F" w:rsidRPr="003C545F">
        <w:rPr>
          <w:rFonts w:ascii="Segoe UI" w:hAnsi="Segoe UI" w:cs="Segoe UI"/>
          <w:i/>
          <w:lang w:eastAsia="ru-RU"/>
        </w:rPr>
        <w:t>»</w:t>
      </w:r>
      <w:r w:rsidR="000D4B43" w:rsidRPr="003C545F">
        <w:rPr>
          <w:rFonts w:ascii="Segoe UI" w:hAnsi="Segoe UI" w:cs="Segoe UI"/>
          <w:i/>
          <w:lang w:eastAsia="ru-RU"/>
        </w:rPr>
        <w:t xml:space="preserve">. 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D33FB9">
        <w:rPr>
          <w:rFonts w:ascii="Segoe UI" w:hAnsi="Segoe UI" w:cs="Segoe UI"/>
          <w:lang w:eastAsia="ru-RU"/>
        </w:rPr>
        <w:t xml:space="preserve">При отказе от права постоянного (бессрочного) пользования </w:t>
      </w:r>
      <w:r w:rsidRPr="000D4B43">
        <w:rPr>
          <w:rFonts w:ascii="Segoe UI" w:hAnsi="Segoe UI" w:cs="Segoe UI"/>
          <w:lang w:eastAsia="ru-RU"/>
        </w:rPr>
        <w:t>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</w:t>
      </w:r>
      <w:r w:rsidR="003C545F">
        <w:rPr>
          <w:rFonts w:ascii="Segoe UI" w:hAnsi="Segoe UI" w:cs="Segoe UI"/>
          <w:lang w:eastAsia="ru-RU"/>
        </w:rPr>
        <w:t xml:space="preserve"> (ОМСУ)</w:t>
      </w:r>
      <w:r w:rsidRPr="000D4B43">
        <w:rPr>
          <w:rFonts w:ascii="Segoe UI" w:hAnsi="Segoe UI" w:cs="Segoe UI"/>
          <w:lang w:eastAsia="ru-RU"/>
        </w:rPr>
        <w:t xml:space="preserve"> </w:t>
      </w:r>
      <w:r w:rsidRPr="00D33FB9">
        <w:rPr>
          <w:rFonts w:ascii="Segoe UI" w:hAnsi="Segoe UI" w:cs="Segoe UI"/>
          <w:lang w:eastAsia="ru-RU"/>
        </w:rPr>
        <w:t>на основании заявления об отказе от права на земельный участок</w:t>
      </w:r>
      <w:r w:rsidRPr="000D4B43">
        <w:rPr>
          <w:rFonts w:ascii="Segoe UI" w:hAnsi="Segoe UI" w:cs="Segoe UI"/>
          <w:lang w:eastAsia="ru-RU"/>
        </w:rPr>
        <w:t xml:space="preserve"> в месячный срок со дня получения такого заявления принимает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D33FB9">
        <w:rPr>
          <w:rFonts w:ascii="Segoe UI" w:hAnsi="Segoe UI" w:cs="Segoe UI"/>
          <w:lang w:eastAsia="ru-RU"/>
        </w:rPr>
        <w:t>Право на земельный участок,</w:t>
      </w:r>
      <w:r w:rsidRPr="000D4B43">
        <w:rPr>
          <w:rFonts w:ascii="Segoe UI" w:hAnsi="Segoe UI" w:cs="Segoe UI"/>
          <w:lang w:eastAsia="ru-RU"/>
        </w:rPr>
        <w:t xml:space="preserve"> не зарегистрированное в Едином государственном реестре недвижимости, прекращается у лица, подавшего заявление об отказе от права на земельный участок, с момента принятия вышеуказанного решения.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 xml:space="preserve">В случае, если </w:t>
      </w:r>
      <w:r w:rsidRPr="00D33FB9">
        <w:rPr>
          <w:rFonts w:ascii="Segoe UI" w:hAnsi="Segoe UI" w:cs="Segoe UI"/>
          <w:lang w:eastAsia="ru-RU"/>
        </w:rPr>
        <w:t>право на земельный участок было ранее зарегистрировано</w:t>
      </w:r>
      <w:r w:rsidRPr="000D4B43">
        <w:rPr>
          <w:rFonts w:ascii="Segoe UI" w:hAnsi="Segoe UI" w:cs="Segoe UI"/>
          <w:lang w:eastAsia="ru-RU"/>
        </w:rPr>
        <w:t xml:space="preserve"> в Едином государственном реестре недвижимости, исполнительный орган государственной власти или </w:t>
      </w:r>
      <w:r w:rsidR="003C545F">
        <w:rPr>
          <w:rFonts w:ascii="Segoe UI" w:hAnsi="Segoe UI" w:cs="Segoe UI"/>
          <w:lang w:eastAsia="ru-RU"/>
        </w:rPr>
        <w:t>ОМСУ</w:t>
      </w:r>
      <w:r w:rsidRPr="000D4B43">
        <w:rPr>
          <w:rFonts w:ascii="Segoe UI" w:hAnsi="Segoe UI" w:cs="Segoe UI"/>
          <w:lang w:eastAsia="ru-RU"/>
        </w:rPr>
        <w:t xml:space="preserve"> в недельный срок со дня принятия решения о прекращении права обязан обратиться в </w:t>
      </w:r>
      <w:r w:rsidR="003C545F">
        <w:rPr>
          <w:rFonts w:ascii="Segoe UI" w:hAnsi="Segoe UI" w:cs="Segoe UI"/>
          <w:lang w:eastAsia="ru-RU"/>
        </w:rPr>
        <w:t>Управление Росреестра по Тверской области</w:t>
      </w:r>
      <w:r w:rsidRPr="000D4B43">
        <w:rPr>
          <w:rFonts w:ascii="Segoe UI" w:hAnsi="Segoe UI" w:cs="Segoe UI"/>
          <w:lang w:eastAsia="ru-RU"/>
        </w:rPr>
        <w:t xml:space="preserve"> для государственной регистрации прекращения </w:t>
      </w:r>
      <w:r w:rsidRPr="00D33FB9">
        <w:rPr>
          <w:rFonts w:ascii="Segoe UI" w:hAnsi="Segoe UI" w:cs="Segoe UI"/>
          <w:lang w:eastAsia="ru-RU"/>
        </w:rPr>
        <w:t>права постоянного (бессрочного) пользования</w:t>
      </w:r>
      <w:r w:rsidRPr="000D4B43">
        <w:rPr>
          <w:rFonts w:ascii="Segoe UI" w:hAnsi="Segoe UI" w:cs="Segoe UI"/>
          <w:lang w:eastAsia="ru-RU"/>
        </w:rPr>
        <w:t xml:space="preserve"> земельным участком или права пожизненного наследуемого владения земельным участком.</w:t>
      </w:r>
    </w:p>
    <w:p w:rsidR="00E122AB" w:rsidRPr="0003071B" w:rsidRDefault="00EC5B30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A5400E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F2" w:rsidRDefault="00B907F2" w:rsidP="00E84FDA">
      <w:pPr>
        <w:spacing w:after="0" w:line="240" w:lineRule="auto"/>
      </w:pPr>
      <w:r>
        <w:separator/>
      </w:r>
    </w:p>
  </w:endnote>
  <w:endnote w:type="continuationSeparator" w:id="1">
    <w:p w:rsidR="00B907F2" w:rsidRDefault="00B907F2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F2" w:rsidRDefault="00B907F2" w:rsidP="00E84FDA">
      <w:pPr>
        <w:spacing w:after="0" w:line="240" w:lineRule="auto"/>
      </w:pPr>
      <w:r>
        <w:separator/>
      </w:r>
    </w:p>
  </w:footnote>
  <w:footnote w:type="continuationSeparator" w:id="1">
    <w:p w:rsidR="00B907F2" w:rsidRDefault="00B907F2" w:rsidP="00E8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0997"/>
    <w:rsid w:val="000D1E08"/>
    <w:rsid w:val="000D4B43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C4B80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545F"/>
    <w:rsid w:val="003C74D2"/>
    <w:rsid w:val="003D1B09"/>
    <w:rsid w:val="003D3872"/>
    <w:rsid w:val="003E4F7B"/>
    <w:rsid w:val="003F2515"/>
    <w:rsid w:val="0040132E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067FF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6A6"/>
    <w:rsid w:val="00606B1B"/>
    <w:rsid w:val="00624596"/>
    <w:rsid w:val="00631A3C"/>
    <w:rsid w:val="006531CA"/>
    <w:rsid w:val="006643BE"/>
    <w:rsid w:val="006B00D3"/>
    <w:rsid w:val="006B1019"/>
    <w:rsid w:val="006C0B03"/>
    <w:rsid w:val="006E1349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2BA4"/>
    <w:rsid w:val="007541C9"/>
    <w:rsid w:val="007542AE"/>
    <w:rsid w:val="007554AA"/>
    <w:rsid w:val="0075695D"/>
    <w:rsid w:val="00764EFE"/>
    <w:rsid w:val="00766850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861ED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37EA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5400E"/>
    <w:rsid w:val="00A66E39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43C3D"/>
    <w:rsid w:val="00B43F1D"/>
    <w:rsid w:val="00B618C4"/>
    <w:rsid w:val="00B6244C"/>
    <w:rsid w:val="00B7622A"/>
    <w:rsid w:val="00B764A5"/>
    <w:rsid w:val="00B836F1"/>
    <w:rsid w:val="00B907F2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E6158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3FB9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4FDA"/>
    <w:rsid w:val="00E86FE6"/>
    <w:rsid w:val="00E90564"/>
    <w:rsid w:val="00EA40F8"/>
    <w:rsid w:val="00EB0CA4"/>
    <w:rsid w:val="00EB7349"/>
    <w:rsid w:val="00EC0009"/>
    <w:rsid w:val="00EC0B13"/>
    <w:rsid w:val="00EC28FB"/>
    <w:rsid w:val="00EC2A38"/>
    <w:rsid w:val="00EC5B30"/>
    <w:rsid w:val="00EC7FED"/>
    <w:rsid w:val="00ED0E4D"/>
    <w:rsid w:val="00ED6F93"/>
    <w:rsid w:val="00ED7FA7"/>
    <w:rsid w:val="00EE0719"/>
    <w:rsid w:val="00F14DC8"/>
    <w:rsid w:val="00F307B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3506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245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D4354C86E475966A2B3E38FA58CF15879AE2EF760B69C129AFBD948B66C2B0A5650463D1E757672DEB78067B8F55D9E09B8k7S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8D9F4-1CDE-405F-9258-3882F106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10</cp:revision>
  <cp:lastPrinted>2017-01-27T10:01:00Z</cp:lastPrinted>
  <dcterms:created xsi:type="dcterms:W3CDTF">2019-01-10T14:27:00Z</dcterms:created>
  <dcterms:modified xsi:type="dcterms:W3CDTF">2019-01-11T13:25:00Z</dcterms:modified>
</cp:coreProperties>
</file>