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E508C0" w:rsidRPr="00E508C0" w:rsidRDefault="00F64196" w:rsidP="00F6419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Фонд защиты прав дольщиков перечисляются взносы от договоров долевого участия в строительстве 1</w:t>
      </w:r>
      <w:r w:rsidR="00C507A2" w:rsidRPr="00C507A2">
        <w:rPr>
          <w:rFonts w:ascii="Segoe UI" w:hAnsi="Segoe UI" w:cs="Segoe UI"/>
          <w:sz w:val="32"/>
          <w:szCs w:val="32"/>
        </w:rPr>
        <w:t>3</w:t>
      </w:r>
      <w:r>
        <w:rPr>
          <w:rFonts w:ascii="Segoe UI" w:hAnsi="Segoe UI" w:cs="Segoe UI"/>
          <w:sz w:val="32"/>
          <w:szCs w:val="32"/>
        </w:rPr>
        <w:t xml:space="preserve"> многоквартирных домов Тверской области </w:t>
      </w:r>
    </w:p>
    <w:p w:rsidR="00E508C0" w:rsidRPr="00E508C0" w:rsidRDefault="00E508C0" w:rsidP="00E508C0">
      <w:pPr>
        <w:spacing w:after="0" w:line="240" w:lineRule="auto"/>
        <w:rPr>
          <w:rFonts w:ascii="Segoe UI" w:hAnsi="Segoe UI" w:cs="Segoe UI"/>
          <w:b/>
          <w:color w:val="000000"/>
        </w:rPr>
      </w:pPr>
    </w:p>
    <w:p w:rsidR="001F7C01" w:rsidRPr="001F7C01" w:rsidRDefault="00C507A2" w:rsidP="001F7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C507A2">
        <w:rPr>
          <w:rFonts w:ascii="Segoe UI" w:hAnsi="Segoe UI" w:cs="Segoe UI"/>
          <w:b/>
        </w:rPr>
        <w:t>7</w:t>
      </w:r>
      <w:r w:rsidR="00F64196" w:rsidRPr="00F64196">
        <w:rPr>
          <w:rFonts w:ascii="Segoe UI" w:hAnsi="Segoe UI" w:cs="Segoe UI"/>
          <w:b/>
        </w:rPr>
        <w:t xml:space="preserve"> июня 2018 года</w:t>
      </w:r>
      <w:r w:rsidR="00F64196">
        <w:rPr>
          <w:rFonts w:ascii="Segoe UI" w:hAnsi="Segoe UI" w:cs="Segoe UI"/>
        </w:rPr>
        <w:t xml:space="preserve"> - </w:t>
      </w:r>
      <w:r w:rsidR="00FE17A1" w:rsidRPr="001F7C01">
        <w:rPr>
          <w:rFonts w:ascii="Segoe UI" w:hAnsi="Segoe UI" w:cs="Segoe UI"/>
          <w:lang w:val="en-US"/>
        </w:rPr>
        <w:t>C</w:t>
      </w:r>
      <w:r w:rsidR="00E508C0" w:rsidRPr="001F7C01">
        <w:rPr>
          <w:rFonts w:ascii="Segoe UI" w:hAnsi="Segoe UI" w:cs="Segoe UI"/>
        </w:rPr>
        <w:t xml:space="preserve"> начала 2018 года </w:t>
      </w:r>
      <w:r w:rsidR="00E508C0" w:rsidRPr="001F7C01">
        <w:rPr>
          <w:rFonts w:ascii="Segoe UI" w:hAnsi="Segoe UI" w:cs="Segoe UI"/>
          <w:color w:val="000000"/>
        </w:rPr>
        <w:t xml:space="preserve">Управлением Росреестра по Тверской области зарегистрировано </w:t>
      </w:r>
      <w:r w:rsidR="00460EE9" w:rsidRPr="001F7C01">
        <w:rPr>
          <w:rFonts w:ascii="Segoe UI" w:hAnsi="Segoe UI" w:cs="Segoe UI"/>
          <w:color w:val="000000"/>
        </w:rPr>
        <w:t>1</w:t>
      </w:r>
      <w:r w:rsidRPr="00C507A2">
        <w:rPr>
          <w:rFonts w:ascii="Segoe UI" w:hAnsi="Segoe UI" w:cs="Segoe UI"/>
          <w:color w:val="000000"/>
        </w:rPr>
        <w:t>3</w:t>
      </w:r>
      <w:r w:rsidR="00E508C0" w:rsidRPr="001F7C01">
        <w:rPr>
          <w:rFonts w:ascii="Segoe UI" w:hAnsi="Segoe UI" w:cs="Segoe UI"/>
          <w:color w:val="000000"/>
        </w:rPr>
        <w:t xml:space="preserve"> договоров долевого участия в строительстве, заключ</w:t>
      </w:r>
      <w:r w:rsidR="004E11B2" w:rsidRPr="001F7C01">
        <w:rPr>
          <w:rFonts w:ascii="Segoe UI" w:hAnsi="Segoe UI" w:cs="Segoe UI"/>
          <w:color w:val="000000"/>
        </w:rPr>
        <w:t>ё</w:t>
      </w:r>
      <w:r w:rsidR="00E508C0" w:rsidRPr="001F7C01">
        <w:rPr>
          <w:rFonts w:ascii="Segoe UI" w:hAnsi="Segoe UI" w:cs="Segoe UI"/>
          <w:color w:val="000000"/>
        </w:rPr>
        <w:t xml:space="preserve">нных </w:t>
      </w:r>
      <w:r w:rsidR="009C35DB" w:rsidRPr="001F7C01">
        <w:rPr>
          <w:rFonts w:ascii="Segoe UI" w:hAnsi="Segoe UI" w:cs="Segoe UI"/>
          <w:color w:val="000000"/>
        </w:rPr>
        <w:t xml:space="preserve">застройщиками Тверской области </w:t>
      </w:r>
      <w:r w:rsidR="00E508C0" w:rsidRPr="001F7C01">
        <w:rPr>
          <w:rFonts w:ascii="Segoe UI" w:hAnsi="Segoe UI" w:cs="Segoe UI"/>
          <w:color w:val="000000"/>
        </w:rPr>
        <w:t>с первыми участниками долевого строительства.</w:t>
      </w:r>
      <w:r w:rsidR="004E11B2" w:rsidRPr="001F7C01">
        <w:rPr>
          <w:rFonts w:ascii="Segoe UI" w:hAnsi="Segoe UI" w:cs="Segoe UI"/>
          <w:color w:val="000000"/>
        </w:rPr>
        <w:t xml:space="preserve"> Это означает, что </w:t>
      </w:r>
      <w:r w:rsidR="00FB4CBC">
        <w:rPr>
          <w:rFonts w:ascii="Segoe UI" w:hAnsi="Segoe UI" w:cs="Segoe UI"/>
          <w:color w:val="000000"/>
        </w:rPr>
        <w:t>в</w:t>
      </w:r>
      <w:r w:rsidR="004E11B2" w:rsidRPr="001F7C01">
        <w:rPr>
          <w:rFonts w:ascii="Segoe UI" w:hAnsi="Segoe UI" w:cs="Segoe UI"/>
          <w:color w:val="000000"/>
        </w:rPr>
        <w:t xml:space="preserve"> 2018 год</w:t>
      </w:r>
      <w:r w:rsidR="00FB4CBC">
        <w:rPr>
          <w:rFonts w:ascii="Segoe UI" w:hAnsi="Segoe UI" w:cs="Segoe UI"/>
          <w:color w:val="000000"/>
        </w:rPr>
        <w:t>у</w:t>
      </w:r>
      <w:r w:rsidR="004E11B2" w:rsidRPr="001F7C01">
        <w:rPr>
          <w:rFonts w:ascii="Segoe UI" w:hAnsi="Segoe UI" w:cs="Segoe UI"/>
          <w:color w:val="000000"/>
        </w:rPr>
        <w:t xml:space="preserve"> </w:t>
      </w:r>
      <w:r w:rsidR="004E11B2" w:rsidRPr="001F7C01">
        <w:rPr>
          <w:rFonts w:ascii="Segoe UI" w:eastAsia="Times New Roman" w:hAnsi="Segoe UI" w:cs="Segoe UI"/>
          <w:lang w:eastAsia="ru-RU"/>
        </w:rPr>
        <w:t xml:space="preserve">в </w:t>
      </w:r>
      <w:r w:rsidR="00FB4CBC">
        <w:rPr>
          <w:rFonts w:ascii="Segoe UI" w:eastAsia="Times New Roman" w:hAnsi="Segoe UI" w:cs="Segoe UI"/>
          <w:lang w:eastAsia="ru-RU"/>
        </w:rPr>
        <w:t>регионе</w:t>
      </w:r>
      <w:r w:rsidR="004E11B2" w:rsidRPr="001F7C01">
        <w:rPr>
          <w:rFonts w:ascii="Segoe UI" w:eastAsia="Times New Roman" w:hAnsi="Segoe UI" w:cs="Segoe UI"/>
          <w:lang w:eastAsia="ru-RU"/>
        </w:rPr>
        <w:t xml:space="preserve"> началось строительство 1</w:t>
      </w:r>
      <w:r w:rsidRPr="00C507A2">
        <w:rPr>
          <w:rFonts w:ascii="Segoe UI" w:eastAsia="Times New Roman" w:hAnsi="Segoe UI" w:cs="Segoe UI"/>
          <w:lang w:eastAsia="ru-RU"/>
        </w:rPr>
        <w:t>3</w:t>
      </w:r>
      <w:r w:rsidR="004E11B2" w:rsidRPr="001F7C01">
        <w:rPr>
          <w:rFonts w:ascii="Segoe UI" w:eastAsia="Times New Roman" w:hAnsi="Segoe UI" w:cs="Segoe UI"/>
          <w:lang w:eastAsia="ru-RU"/>
        </w:rPr>
        <w:t xml:space="preserve"> </w:t>
      </w:r>
      <w:r w:rsidR="00CC28C2">
        <w:rPr>
          <w:rFonts w:ascii="Segoe UI" w:eastAsia="Times New Roman" w:hAnsi="Segoe UI" w:cs="Segoe UI"/>
          <w:lang w:eastAsia="ru-RU"/>
        </w:rPr>
        <w:t>многоквартирных</w:t>
      </w:r>
      <w:r w:rsidR="004E11B2" w:rsidRPr="001F7C01">
        <w:rPr>
          <w:rFonts w:ascii="Segoe UI" w:eastAsia="Times New Roman" w:hAnsi="Segoe UI" w:cs="Segoe UI"/>
          <w:lang w:eastAsia="ru-RU"/>
        </w:rPr>
        <w:t xml:space="preserve"> жилых домов</w:t>
      </w:r>
      <w:r w:rsidR="00CC28C2">
        <w:rPr>
          <w:rFonts w:ascii="Segoe UI" w:eastAsia="Times New Roman" w:hAnsi="Segoe UI" w:cs="Segoe UI"/>
          <w:lang w:eastAsia="ru-RU"/>
        </w:rPr>
        <w:t xml:space="preserve"> с привлечением средств дольщиков</w:t>
      </w:r>
      <w:r w:rsidR="004E11B2" w:rsidRPr="001F7C01">
        <w:rPr>
          <w:rFonts w:ascii="Segoe UI" w:eastAsia="Times New Roman" w:hAnsi="Segoe UI" w:cs="Segoe UI"/>
          <w:lang w:eastAsia="ru-RU"/>
        </w:rPr>
        <w:t xml:space="preserve">. Большинство из них находятся в Твери, однако строительство также идёт в Калининском </w:t>
      </w:r>
      <w:r w:rsidR="00FB4CBC">
        <w:rPr>
          <w:rFonts w:ascii="Segoe UI" w:eastAsia="Times New Roman" w:hAnsi="Segoe UI" w:cs="Segoe UI"/>
          <w:lang w:eastAsia="ru-RU"/>
        </w:rPr>
        <w:t>и</w:t>
      </w:r>
      <w:r w:rsidR="004E11B2" w:rsidRPr="001F7C01">
        <w:rPr>
          <w:rFonts w:ascii="Segoe UI" w:eastAsia="Times New Roman" w:hAnsi="Segoe UI" w:cs="Segoe UI"/>
          <w:lang w:eastAsia="ru-RU"/>
        </w:rPr>
        <w:t xml:space="preserve"> Конаков</w:t>
      </w:r>
      <w:r w:rsidR="00FB4CBC">
        <w:rPr>
          <w:rFonts w:ascii="Segoe UI" w:eastAsia="Times New Roman" w:hAnsi="Segoe UI" w:cs="Segoe UI"/>
          <w:lang w:eastAsia="ru-RU"/>
        </w:rPr>
        <w:t>ском районах</w:t>
      </w:r>
      <w:r w:rsidR="004E11B2" w:rsidRPr="001F7C01">
        <w:rPr>
          <w:rFonts w:ascii="Segoe UI" w:eastAsia="Times New Roman" w:hAnsi="Segoe UI" w:cs="Segoe UI"/>
          <w:lang w:eastAsia="ru-RU"/>
        </w:rPr>
        <w:t>. Регистрация договоров участия в долевом строительстве жилья</w:t>
      </w:r>
      <w:r w:rsidR="001F7C01" w:rsidRPr="001F7C01">
        <w:rPr>
          <w:rFonts w:ascii="Segoe UI" w:eastAsia="Times New Roman" w:hAnsi="Segoe UI" w:cs="Segoe UI"/>
          <w:lang w:eastAsia="ru-RU"/>
        </w:rPr>
        <w:t xml:space="preserve"> в этих домах </w:t>
      </w:r>
      <w:r w:rsidR="001F7C01">
        <w:rPr>
          <w:rFonts w:ascii="Segoe UI" w:eastAsia="Times New Roman" w:hAnsi="Segoe UI" w:cs="Segoe UI"/>
          <w:lang w:eastAsia="ru-RU"/>
        </w:rPr>
        <w:t>осуществляется</w:t>
      </w:r>
      <w:r w:rsidR="001F7C01" w:rsidRPr="001F7C01">
        <w:rPr>
          <w:rFonts w:ascii="Segoe UI" w:eastAsia="Times New Roman" w:hAnsi="Segoe UI" w:cs="Segoe UI"/>
          <w:lang w:eastAsia="ru-RU"/>
        </w:rPr>
        <w:t xml:space="preserve"> уже в соответствии с новыми требованиями законодательства - в</w:t>
      </w:r>
      <w:r w:rsidR="00FE17A1" w:rsidRPr="001F7C01">
        <w:rPr>
          <w:rFonts w:ascii="Segoe UI" w:eastAsia="Times New Roman" w:hAnsi="Segoe UI" w:cs="Segoe UI"/>
          <w:lang w:eastAsia="ru-RU"/>
        </w:rPr>
        <w:t xml:space="preserve">знос по </w:t>
      </w:r>
      <w:r w:rsidR="004E11B2" w:rsidRPr="001F7C01">
        <w:rPr>
          <w:rFonts w:ascii="Segoe UI" w:eastAsia="Times New Roman" w:hAnsi="Segoe UI" w:cs="Segoe UI"/>
          <w:lang w:eastAsia="ru-RU"/>
        </w:rPr>
        <w:t>этим договорам</w:t>
      </w:r>
      <w:r w:rsidR="001F7C01">
        <w:rPr>
          <w:rFonts w:ascii="Segoe UI" w:eastAsia="Times New Roman" w:hAnsi="Segoe UI" w:cs="Segoe UI"/>
          <w:lang w:eastAsia="ru-RU"/>
        </w:rPr>
        <w:t xml:space="preserve"> вносится</w:t>
      </w:r>
      <w:r w:rsidR="00FE17A1" w:rsidRPr="001F7C01">
        <w:rPr>
          <w:rFonts w:ascii="Segoe UI" w:eastAsia="Times New Roman" w:hAnsi="Segoe UI" w:cs="Segoe UI"/>
          <w:lang w:eastAsia="ru-RU"/>
        </w:rPr>
        <w:t xml:space="preserve"> застройщиками в «Фонд защиты прав граждан – участников долевого строительства». </w:t>
      </w:r>
    </w:p>
    <w:p w:rsidR="00CC28C2" w:rsidRPr="00331EEB" w:rsidRDefault="00331EEB" w:rsidP="00C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Pr="00E508C0">
        <w:rPr>
          <w:rFonts w:ascii="Segoe UI" w:hAnsi="Segoe UI" w:cs="Segoe UI"/>
        </w:rPr>
        <w:t xml:space="preserve">зносы в размере 1,2% от каждого договора участия в долевом строительстве, предусматривающего передачу жилого помещения, </w:t>
      </w:r>
      <w:r>
        <w:rPr>
          <w:rFonts w:ascii="Segoe UI" w:hAnsi="Segoe UI" w:cs="Segoe UI"/>
        </w:rPr>
        <w:t xml:space="preserve">застройщики обязаны осуществлять, </w:t>
      </w:r>
      <w:r w:rsidRPr="00E508C0">
        <w:rPr>
          <w:rFonts w:ascii="Segoe UI" w:hAnsi="Segoe UI" w:cs="Segoe UI"/>
        </w:rPr>
        <w:t>если такой договор с первым участником долевого строительства в отношении многоквартирного дома и (или) иного объекта недвижимости заключ</w:t>
      </w:r>
      <w:r>
        <w:rPr>
          <w:rFonts w:ascii="Segoe UI" w:hAnsi="Segoe UI" w:cs="Segoe UI"/>
        </w:rPr>
        <w:t>ё</w:t>
      </w:r>
      <w:r w:rsidRPr="00E508C0">
        <w:rPr>
          <w:rFonts w:ascii="Segoe UI" w:hAnsi="Segoe UI" w:cs="Segoe UI"/>
        </w:rPr>
        <w:t xml:space="preserve">н после даты государственной регистрации Фонда. </w:t>
      </w:r>
      <w:r w:rsidR="00CC28C2" w:rsidRPr="00E508C0">
        <w:rPr>
          <w:rFonts w:ascii="Segoe UI" w:hAnsi="Segoe UI" w:cs="Segoe UI"/>
        </w:rPr>
        <w:t>Неуплата застройщиком взноса в Фонд является основанием для приостановки государственной регистрации договора участия в долевом строительстве.</w:t>
      </w:r>
    </w:p>
    <w:p w:rsidR="00331EEB" w:rsidRDefault="001F7C01" w:rsidP="001F7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1F7C01">
        <w:rPr>
          <w:rFonts w:ascii="Segoe UI" w:eastAsia="Times New Roman" w:hAnsi="Segoe UI" w:cs="Segoe UI"/>
          <w:lang w:eastAsia="ru-RU"/>
        </w:rPr>
        <w:t>Фонд защиты дольщиков</w:t>
      </w:r>
      <w:r w:rsidR="00CC28C2">
        <w:rPr>
          <w:rFonts w:ascii="Segoe UI" w:eastAsia="Times New Roman" w:hAnsi="Segoe UI" w:cs="Segoe UI"/>
          <w:lang w:eastAsia="ru-RU"/>
        </w:rPr>
        <w:t xml:space="preserve"> был зарегистрирован </w:t>
      </w:r>
      <w:r w:rsidR="00331EEB">
        <w:rPr>
          <w:rFonts w:ascii="Segoe UI" w:eastAsia="Times New Roman" w:hAnsi="Segoe UI" w:cs="Segoe UI"/>
          <w:lang w:eastAsia="ru-RU"/>
        </w:rPr>
        <w:t>20</w:t>
      </w:r>
      <w:r w:rsidRPr="001F7C01">
        <w:rPr>
          <w:rFonts w:ascii="Segoe UI" w:eastAsia="Times New Roman" w:hAnsi="Segoe UI" w:cs="Segoe UI"/>
          <w:lang w:eastAsia="ru-RU"/>
        </w:rPr>
        <w:t xml:space="preserve"> октября 2017 года</w:t>
      </w:r>
      <w:r w:rsidR="00CC28C2">
        <w:rPr>
          <w:rFonts w:ascii="Segoe UI" w:eastAsia="Times New Roman" w:hAnsi="Segoe UI" w:cs="Segoe UI"/>
          <w:lang w:eastAsia="ru-RU"/>
        </w:rPr>
        <w:t>. Он</w:t>
      </w:r>
      <w:r w:rsidRPr="001F7C01">
        <w:rPr>
          <w:rFonts w:ascii="Segoe UI" w:eastAsia="Times New Roman" w:hAnsi="Segoe UI" w:cs="Segoe UI"/>
          <w:lang w:eastAsia="ru-RU"/>
        </w:rPr>
        <w:t xml:space="preserve"> стал основной гарантией защиты прав участников долевого строительства. Одна из ключевых его функций – формирование компенсационного фонда за счёт обязательных отчислений застройщиков, привлекающих денежные средства дольщиков.</w:t>
      </w:r>
      <w:r w:rsidR="00331EEB" w:rsidRPr="00331EEB">
        <w:rPr>
          <w:rFonts w:ascii="Segoe UI" w:hAnsi="Segoe UI" w:cs="Segoe UI"/>
        </w:rPr>
        <w:t xml:space="preserve"> </w:t>
      </w:r>
    </w:p>
    <w:p w:rsidR="001F7C01" w:rsidRDefault="001F7C01" w:rsidP="001F7C01">
      <w:pPr>
        <w:pStyle w:val="ad"/>
        <w:jc w:val="both"/>
        <w:rPr>
          <w:rFonts w:ascii="Segoe UI" w:hAnsi="Segoe UI" w:cs="Segoe UI"/>
          <w:i/>
          <w:iCs/>
          <w:sz w:val="22"/>
          <w:szCs w:val="22"/>
        </w:rPr>
      </w:pPr>
      <w:r w:rsidRPr="00331EEB">
        <w:rPr>
          <w:rFonts w:ascii="Segoe UI" w:hAnsi="Segoe UI" w:cs="Segoe UI"/>
          <w:b/>
          <w:sz w:val="22"/>
          <w:szCs w:val="22"/>
        </w:rPr>
        <w:t>Начальник отдела государственной регистрации недвижимости Управления Росреестра по Тверской области Артём Воробьёв</w:t>
      </w:r>
      <w:r w:rsidRPr="00331EEB">
        <w:rPr>
          <w:rFonts w:ascii="Segoe UI" w:hAnsi="Segoe UI" w:cs="Segoe UI"/>
          <w:sz w:val="22"/>
          <w:szCs w:val="22"/>
        </w:rPr>
        <w:t xml:space="preserve">: </w:t>
      </w:r>
      <w:r w:rsidRPr="00331EEB">
        <w:rPr>
          <w:rFonts w:ascii="Segoe UI" w:hAnsi="Segoe UI" w:cs="Segoe UI"/>
          <w:i/>
          <w:sz w:val="22"/>
          <w:szCs w:val="22"/>
        </w:rPr>
        <w:t xml:space="preserve">«Функционирование данного фонда регламентировано 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 </w:t>
      </w:r>
      <w:r w:rsidRPr="00331EEB">
        <w:rPr>
          <w:rFonts w:ascii="Segoe UI" w:hAnsi="Segoe UI" w:cs="Segoe UI"/>
          <w:i/>
          <w:iCs/>
          <w:sz w:val="22"/>
          <w:szCs w:val="22"/>
        </w:rPr>
        <w:t>В соответствии с новым законом в случае несостоятельности застройщика компенсационный фонд гарантирует участникам долевого строительства либо возврат вложенных средств, либо</w:t>
      </w:r>
      <w:r w:rsidR="00CC28C2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Pr="00331EEB">
        <w:rPr>
          <w:rFonts w:ascii="Segoe UI" w:hAnsi="Segoe UI" w:cs="Segoe UI"/>
          <w:i/>
          <w:iCs/>
          <w:sz w:val="22"/>
          <w:szCs w:val="22"/>
        </w:rPr>
        <w:t xml:space="preserve"> завершение строительства</w:t>
      </w:r>
      <w:r w:rsidR="00331EEB" w:rsidRPr="00331EEB">
        <w:rPr>
          <w:rFonts w:ascii="Segoe UI" w:hAnsi="Segoe UI" w:cs="Segoe UI"/>
          <w:i/>
          <w:iCs/>
          <w:sz w:val="22"/>
          <w:szCs w:val="22"/>
        </w:rPr>
        <w:t>»</w:t>
      </w:r>
      <w:r w:rsidRPr="00331EEB">
        <w:rPr>
          <w:rFonts w:ascii="Segoe UI" w:hAnsi="Segoe UI" w:cs="Segoe UI"/>
          <w:i/>
          <w:iCs/>
          <w:sz w:val="22"/>
          <w:szCs w:val="22"/>
        </w:rPr>
        <w:t xml:space="preserve">. </w:t>
      </w:r>
    </w:p>
    <w:p w:rsidR="00FB4CBC" w:rsidRDefault="00FB4CBC" w:rsidP="001F7C01">
      <w:pPr>
        <w:pStyle w:val="ad"/>
        <w:jc w:val="both"/>
        <w:rPr>
          <w:rFonts w:ascii="Segoe UI" w:hAnsi="Segoe UI" w:cs="Segoe UI"/>
          <w:i/>
          <w:iCs/>
          <w:sz w:val="22"/>
          <w:szCs w:val="22"/>
        </w:rPr>
      </w:pPr>
    </w:p>
    <w:p w:rsidR="00CC28C2" w:rsidRPr="00CC28C2" w:rsidRDefault="00CC28C2" w:rsidP="00CC28C2">
      <w:pPr>
        <w:spacing w:after="0" w:line="240" w:lineRule="auto"/>
        <w:jc w:val="both"/>
        <w:rPr>
          <w:rFonts w:ascii="Segoe UI" w:hAnsi="Segoe UI" w:cs="Segoe UI"/>
          <w:color w:val="000000"/>
          <w:u w:val="single"/>
        </w:rPr>
      </w:pPr>
      <w:r w:rsidRPr="00CC28C2">
        <w:rPr>
          <w:rFonts w:ascii="Segoe UI" w:hAnsi="Segoe UI" w:cs="Segoe UI"/>
          <w:iCs/>
          <w:u w:val="single"/>
        </w:rPr>
        <w:t>Для справки:</w:t>
      </w:r>
      <w:r w:rsidRPr="00CC28C2">
        <w:rPr>
          <w:rFonts w:ascii="Segoe UI" w:hAnsi="Segoe UI" w:cs="Segoe UI"/>
          <w:color w:val="000000"/>
          <w:u w:val="single"/>
        </w:rPr>
        <w:t xml:space="preserve"> </w:t>
      </w:r>
    </w:p>
    <w:p w:rsidR="00CC28C2" w:rsidRDefault="00CC28C2" w:rsidP="00CC28C2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E508C0">
        <w:rPr>
          <w:rFonts w:ascii="Segoe UI" w:hAnsi="Segoe UI" w:cs="Segoe UI"/>
          <w:color w:val="000000"/>
        </w:rPr>
        <w:t>С 2017 года вступили в силу изменения в Федеральный закон от 30.12.2004 № 214-ФЗ «Об участии в долевом строительстве многоквартирных домов…» (далее – Закона).</w:t>
      </w:r>
    </w:p>
    <w:p w:rsidR="00F64196" w:rsidRPr="00E508C0" w:rsidRDefault="00F64196" w:rsidP="00CC28C2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C28C2" w:rsidRPr="00E508C0" w:rsidRDefault="00CC28C2" w:rsidP="00CC28C2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</w:t>
      </w:r>
      <w:r w:rsidRPr="00E508C0">
        <w:rPr>
          <w:rFonts w:ascii="Segoe UI" w:hAnsi="Segoe UI" w:cs="Segoe UI"/>
          <w:color w:val="000000"/>
        </w:rPr>
        <w:t>сновные нововведения:</w:t>
      </w:r>
    </w:p>
    <w:p w:rsidR="00CC28C2" w:rsidRPr="00E508C0" w:rsidRDefault="00CC28C2" w:rsidP="00CC28C2">
      <w:pPr>
        <w:spacing w:after="0" w:line="240" w:lineRule="auto"/>
        <w:jc w:val="both"/>
        <w:rPr>
          <w:rFonts w:ascii="Segoe UI" w:hAnsi="Segoe UI" w:cs="Segoe UI"/>
        </w:rPr>
      </w:pPr>
      <w:r w:rsidRPr="00E508C0">
        <w:rPr>
          <w:rFonts w:ascii="Segoe UI" w:hAnsi="Segoe UI" w:cs="Segoe UI"/>
          <w:color w:val="000000"/>
        </w:rPr>
        <w:lastRenderedPageBreak/>
        <w:t>- с</w:t>
      </w:r>
      <w:r w:rsidRPr="00E508C0">
        <w:rPr>
          <w:rFonts w:ascii="Segoe UI" w:hAnsi="Segoe UI" w:cs="Segoe UI"/>
        </w:rPr>
        <w:t xml:space="preserve"> 1 января 2017 года введена в действие часть 2.3 статьи 1 Закона, которая расширила сферу действие Закона. Теперь Закон в части регулирования отношений при строительстве (создании) многоквартирных домов в равной степени распространяется на отношения при строительстве (создании) жилых домов блокированной застройки, состоящих из тр</w:t>
      </w:r>
      <w:r w:rsidR="004C5104">
        <w:rPr>
          <w:rFonts w:ascii="Segoe UI" w:hAnsi="Segoe UI" w:cs="Segoe UI"/>
        </w:rPr>
        <w:t>ё</w:t>
      </w:r>
      <w:r w:rsidRPr="00E508C0">
        <w:rPr>
          <w:rFonts w:ascii="Segoe UI" w:hAnsi="Segoe UI" w:cs="Segoe UI"/>
        </w:rPr>
        <w:t>х и более блоков, в случае привлечения для строительства (создания) таких домов денежных сре</w:t>
      </w:r>
      <w:proofErr w:type="gramStart"/>
      <w:r w:rsidRPr="00E508C0">
        <w:rPr>
          <w:rFonts w:ascii="Segoe UI" w:hAnsi="Segoe UI" w:cs="Segoe UI"/>
        </w:rPr>
        <w:t>дств гр</w:t>
      </w:r>
      <w:proofErr w:type="gramEnd"/>
      <w:r w:rsidRPr="00E508C0">
        <w:rPr>
          <w:rFonts w:ascii="Segoe UI" w:hAnsi="Segoe UI" w:cs="Segoe UI"/>
        </w:rPr>
        <w:t>аждан и юридических лиц;</w:t>
      </w:r>
    </w:p>
    <w:p w:rsidR="00CC28C2" w:rsidRDefault="00CC28C2" w:rsidP="00CC28C2">
      <w:pPr>
        <w:spacing w:after="0" w:line="240" w:lineRule="auto"/>
        <w:jc w:val="both"/>
        <w:rPr>
          <w:rFonts w:ascii="Segoe UI" w:hAnsi="Segoe UI" w:cs="Segoe UI"/>
        </w:rPr>
      </w:pPr>
    </w:p>
    <w:p w:rsidR="00CC28C2" w:rsidRPr="00E508C0" w:rsidRDefault="00CC28C2" w:rsidP="00CC28C2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E508C0">
        <w:rPr>
          <w:rFonts w:ascii="Segoe UI" w:hAnsi="Segoe UI" w:cs="Segoe UI"/>
        </w:rPr>
        <w:t xml:space="preserve">- </w:t>
      </w:r>
      <w:r w:rsidRPr="00E508C0">
        <w:rPr>
          <w:rFonts w:ascii="Segoe UI" w:hAnsi="Segoe UI" w:cs="Segoe UI"/>
          <w:color w:val="000000"/>
        </w:rPr>
        <w:t>с</w:t>
      </w:r>
      <w:r>
        <w:rPr>
          <w:rFonts w:ascii="Segoe UI" w:hAnsi="Segoe UI" w:cs="Segoe UI"/>
          <w:color w:val="000000"/>
        </w:rPr>
        <w:t xml:space="preserve"> 1 января </w:t>
      </w:r>
      <w:r w:rsidRPr="00E508C0">
        <w:rPr>
          <w:rFonts w:ascii="Segoe UI" w:hAnsi="Segoe UI" w:cs="Segoe UI"/>
          <w:color w:val="000000"/>
        </w:rPr>
        <w:t xml:space="preserve">2017 </w:t>
      </w:r>
      <w:r>
        <w:rPr>
          <w:rFonts w:ascii="Segoe UI" w:hAnsi="Segoe UI" w:cs="Segoe UI"/>
          <w:color w:val="000000"/>
        </w:rPr>
        <w:t xml:space="preserve">года </w:t>
      </w:r>
      <w:r w:rsidRPr="00E508C0">
        <w:rPr>
          <w:rFonts w:ascii="Segoe UI" w:hAnsi="Segoe UI" w:cs="Segoe UI"/>
          <w:color w:val="000000"/>
        </w:rPr>
        <w:t xml:space="preserve">в договор долевого участия в строительстве обязательно должны быть включены следующие сведения: </w:t>
      </w:r>
      <w:r w:rsidRPr="00E508C0">
        <w:rPr>
          <w:rFonts w:ascii="Segoe UI" w:hAnsi="Segoe UI" w:cs="Segoe UI"/>
        </w:rPr>
        <w:t xml:space="preserve">о виде, назначении, об этажности, общей площади многоквартирного дома и (или) иного объекта недвижимости, о материале наружных стен и поэтажных перекрытий, классе </w:t>
      </w:r>
      <w:proofErr w:type="spellStart"/>
      <w:r w:rsidRPr="00E508C0">
        <w:rPr>
          <w:rFonts w:ascii="Segoe UI" w:hAnsi="Segoe UI" w:cs="Segoe UI"/>
        </w:rPr>
        <w:t>энергоэффективности</w:t>
      </w:r>
      <w:proofErr w:type="spellEnd"/>
      <w:r w:rsidRPr="00E508C0">
        <w:rPr>
          <w:rFonts w:ascii="Segoe UI" w:hAnsi="Segoe UI" w:cs="Segoe UI"/>
        </w:rPr>
        <w:t>, сейсмостойкости, назначении объекта долевого строительства, об этаже, на котором расположен такой объект долевого строительства, о его общей площади (для жилого</w:t>
      </w:r>
      <w:proofErr w:type="gramEnd"/>
      <w:r w:rsidRPr="00E508C0">
        <w:rPr>
          <w:rFonts w:ascii="Segoe UI" w:hAnsi="Segoe UI" w:cs="Segoe UI"/>
        </w:rPr>
        <w:t xml:space="preserve">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помещения;</w:t>
      </w:r>
    </w:p>
    <w:p w:rsidR="00CC28C2" w:rsidRDefault="00CC28C2" w:rsidP="00CC28C2">
      <w:pPr>
        <w:spacing w:after="0" w:line="240" w:lineRule="auto"/>
        <w:jc w:val="both"/>
        <w:rPr>
          <w:rFonts w:ascii="Segoe UI" w:hAnsi="Segoe UI" w:cs="Segoe UI"/>
        </w:rPr>
      </w:pPr>
    </w:p>
    <w:p w:rsidR="00E508C0" w:rsidRPr="001F7C01" w:rsidRDefault="00CC28C2" w:rsidP="00CC28C2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E508C0">
        <w:rPr>
          <w:rFonts w:ascii="Segoe UI" w:hAnsi="Segoe UI" w:cs="Segoe UI"/>
        </w:rPr>
        <w:t xml:space="preserve">- с </w:t>
      </w:r>
      <w:r w:rsidRPr="00E508C0">
        <w:rPr>
          <w:rFonts w:ascii="Segoe UI" w:hAnsi="Segoe UI" w:cs="Segoe UI"/>
          <w:color w:val="000000"/>
        </w:rPr>
        <w:t xml:space="preserve">1 июля 2017 </w:t>
      </w:r>
      <w:r>
        <w:rPr>
          <w:rFonts w:ascii="Segoe UI" w:hAnsi="Segoe UI" w:cs="Segoe UI"/>
          <w:color w:val="000000"/>
        </w:rPr>
        <w:t xml:space="preserve">года </w:t>
      </w:r>
      <w:r w:rsidRPr="00E508C0">
        <w:rPr>
          <w:rFonts w:ascii="Segoe UI" w:hAnsi="Segoe UI" w:cs="Segoe UI"/>
          <w:color w:val="000000"/>
        </w:rPr>
        <w:t>для застройщиков введ</w:t>
      </w:r>
      <w:r>
        <w:rPr>
          <w:rFonts w:ascii="Segoe UI" w:hAnsi="Segoe UI" w:cs="Segoe UI"/>
          <w:color w:val="000000"/>
        </w:rPr>
        <w:t>ё</w:t>
      </w:r>
      <w:r w:rsidRPr="00E508C0">
        <w:rPr>
          <w:rFonts w:ascii="Segoe UI" w:hAnsi="Segoe UI" w:cs="Segoe UI"/>
          <w:color w:val="000000"/>
        </w:rPr>
        <w:t>н ряд новых требований, несоответствие которым исключило для них возможность привлекать денежные средства в области долевого строительства: это требования к минимальному размеру уставного капитала застройщика, отсутствие у застройщика налоговых, ад</w:t>
      </w:r>
      <w:r>
        <w:rPr>
          <w:rFonts w:ascii="Segoe UI" w:hAnsi="Segoe UI" w:cs="Segoe UI"/>
          <w:color w:val="000000"/>
        </w:rPr>
        <w:t>министративных и других проблем.</w:t>
      </w:r>
    </w:p>
    <w:p w:rsidR="00E122AB" w:rsidRPr="0003071B" w:rsidRDefault="00FE5A88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5015"/>
    <w:rsid w:val="00460EE9"/>
    <w:rsid w:val="004626CC"/>
    <w:rsid w:val="0046753A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661D4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0224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3CB4"/>
    <w:rsid w:val="009565F9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53D4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DBB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43AF"/>
    <w:rsid w:val="00E508C0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17A1"/>
    <w:rsid w:val="00F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2DF5-0011-420D-9556-9BBC6F4A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9</cp:revision>
  <cp:lastPrinted>2018-06-05T12:38:00Z</cp:lastPrinted>
  <dcterms:created xsi:type="dcterms:W3CDTF">2018-06-05T09:20:00Z</dcterms:created>
  <dcterms:modified xsi:type="dcterms:W3CDTF">2018-06-09T06:42:00Z</dcterms:modified>
</cp:coreProperties>
</file>