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E9" w:rsidRDefault="001E19E9" w:rsidP="00B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803" w:rsidRPr="00286803" w:rsidRDefault="00286803" w:rsidP="0028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803">
        <w:rPr>
          <w:rFonts w:ascii="Times New Roman" w:hAnsi="Times New Roman" w:cs="Times New Roman"/>
          <w:sz w:val="28"/>
          <w:szCs w:val="28"/>
        </w:rPr>
        <w:t>Ранее при отчуждении имущества несовершеннолетних граждан (продаже, дарении) основной обязанностью родителей/законных представителей детей являлось получение разрешения органа опеки и попеч</w:t>
      </w:r>
      <w:r>
        <w:rPr>
          <w:rFonts w:ascii="Times New Roman" w:hAnsi="Times New Roman" w:cs="Times New Roman"/>
          <w:sz w:val="28"/>
          <w:szCs w:val="28"/>
        </w:rPr>
        <w:t xml:space="preserve">ительства на проведение сделки, - отвечает </w:t>
      </w:r>
      <w:r w:rsidR="00B012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01219">
        <w:rPr>
          <w:rFonts w:ascii="Times New Roman" w:hAnsi="Times New Roman" w:cs="Times New Roman"/>
          <w:sz w:val="28"/>
          <w:szCs w:val="28"/>
        </w:rPr>
        <w:t>а Ржевского межмуниципального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Тверской области. - </w:t>
      </w:r>
      <w:r w:rsidRPr="00286803">
        <w:rPr>
          <w:rFonts w:ascii="Times New Roman" w:hAnsi="Times New Roman" w:cs="Times New Roman"/>
          <w:sz w:val="28"/>
          <w:szCs w:val="28"/>
        </w:rPr>
        <w:t xml:space="preserve">При этом договор об отчуждении заключался в простой письменной форме. В 2016 году законодатель ужесточил требования к заключению сделок с имуществом детей, указав на то, что такие сделки в обязательном порядке должны быть нотариально удостоверены. При этом государственная регистрация прав на основании нотариально удостоверенной сделки осуществляется в течение трёх рабочих дней. Если же документы на регистрацию поступают в Управление Росреестра по Тверской области в электронном виде, то срок сокращается до одного рабочего дня. </w:t>
      </w:r>
    </w:p>
    <w:p w:rsidR="0016274A" w:rsidRPr="00286803" w:rsidRDefault="00BA366F" w:rsidP="00B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ED" w:rsidRDefault="007576ED" w:rsidP="00B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ED" w:rsidRDefault="007576ED" w:rsidP="00B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6ED" w:rsidSect="001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66F"/>
    <w:rsid w:val="0000374C"/>
    <w:rsid w:val="0016274A"/>
    <w:rsid w:val="001E19E9"/>
    <w:rsid w:val="00286803"/>
    <w:rsid w:val="003A48E4"/>
    <w:rsid w:val="007576ED"/>
    <w:rsid w:val="007C31A4"/>
    <w:rsid w:val="007C7D04"/>
    <w:rsid w:val="00881032"/>
    <w:rsid w:val="00882D39"/>
    <w:rsid w:val="00B01219"/>
    <w:rsid w:val="00BA366F"/>
    <w:rsid w:val="00C55D4D"/>
    <w:rsid w:val="00C62065"/>
    <w:rsid w:val="00C62F74"/>
    <w:rsid w:val="00CB240E"/>
    <w:rsid w:val="00CD6BB2"/>
    <w:rsid w:val="00DC3000"/>
    <w:rsid w:val="00EE5B78"/>
    <w:rsid w:val="00F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13"/>
  <w15:docId w15:val="{B62E7DAA-3B0E-411B-9683-E577590B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6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C0F2-0C9F-48CA-913F-74EBA36D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Леруся</cp:lastModifiedBy>
  <cp:revision>7</cp:revision>
  <dcterms:created xsi:type="dcterms:W3CDTF">2018-06-04T06:59:00Z</dcterms:created>
  <dcterms:modified xsi:type="dcterms:W3CDTF">2018-06-07T10:44:00Z</dcterms:modified>
</cp:coreProperties>
</file>