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F9" w:rsidRDefault="003A41F9">
      <w:r>
        <w:rPr>
          <w:noProof/>
          <w:lang w:eastAsia="ru-RU"/>
        </w:rPr>
        <w:drawing>
          <wp:inline distT="0" distB="0" distL="0" distR="0" wp14:anchorId="7D5AF7E3" wp14:editId="25E4B687">
            <wp:extent cx="5940425" cy="6838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F9" w:rsidRPr="003A41F9" w:rsidRDefault="003A41F9" w:rsidP="003A41F9">
      <w:pPr>
        <w:shd w:val="clear" w:color="auto" w:fill="FFFFFF"/>
        <w:spacing w:after="390" w:line="450" w:lineRule="atLeast"/>
        <w:jc w:val="center"/>
        <w:textAlignment w:val="baseline"/>
        <w:outlineLvl w:val="0"/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</w:pPr>
      <w:r w:rsidRPr="003A41F9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>Заявление о льготах по налогам на имущество необходимо направить в налоговые органы до 1 мая 2018 года</w:t>
      </w:r>
    </w:p>
    <w:p w:rsidR="007C1D58" w:rsidRDefault="007C1D58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орядок предоставления льгот</w:t>
      </w:r>
      <w:r w:rsidRPr="007C1D58">
        <w:t xml:space="preserve"> 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имущественным налогам, уплачиваемым физическими лицами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носит заявительный характер. 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Рекомендуем </w:t>
      </w:r>
      <w:r w:rsidR="003A41F9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налогоплательщикам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3A41F9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которых право на налоговые льготы возникло впервые в 2017 году, например, в связи с выходом на пенсию,  </w:t>
      </w:r>
      <w:r w:rsidR="003A41F9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направить заявление о льготах по налогам на имущество до 1 мая 2018 года. 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позволит корректно исчислить имущественные налоги за 201</w:t>
      </w:r>
      <w:r w:rsidR="0010338E" w:rsidRPr="0010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год, а также исключит направление налоговых уведомлений тем, кто полностью освобожден от уплаты налогов.</w:t>
      </w:r>
    </w:p>
    <w:p w:rsidR="0010338E" w:rsidRPr="0010338E" w:rsidRDefault="0010338E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Перерасчет суммы налога производится с месяца, в котором возникло это право и до окончания действия документа, подтверждающего право на льготу.</w:t>
      </w:r>
    </w:p>
    <w:p w:rsidR="0010338E" w:rsidRPr="0010338E" w:rsidRDefault="0010338E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этом если льгота уже была заявлена ранее, повторно представлять заявление и документы не требуется.</w:t>
      </w:r>
    </w:p>
    <w:p w:rsidR="00B502A3" w:rsidRPr="00113576" w:rsidRDefault="003A41F9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Подать заявление об использовании льготы можно 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лично в любой налоговой инспекции, 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 «</w:t>
      </w:r>
      <w:hyperlink r:id="rId7" w:tgtFrame="_blank" w:history="1">
        <w:r w:rsidRPr="00113576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по почте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502A3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многофункциональных центрах.</w:t>
      </w:r>
    </w:p>
    <w:p w:rsidR="00113576" w:rsidRDefault="003A41F9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Освобождение от уплаты транспортного налога на федеральном уровне </w:t>
      </w:r>
      <w:hyperlink r:id="rId8" w:tgtFrame="_blank" w:history="1">
        <w:r w:rsidRPr="00113576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предусмотрено ст. 361.1 Налогового кодекса РФ</w:t>
        </w:r>
      </w:hyperlink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для физлиц – владельцев транспортных средств, имеющих разрешенную максимальную массу свыше 12 тонн, зарегистрированных в системе «Платон». </w:t>
      </w:r>
    </w:p>
    <w:p w:rsidR="003A41F9" w:rsidRPr="00113576" w:rsidRDefault="003A41F9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земельному налогу с налогового периода 2017 года введена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землевладельцы следующих категорий: пенсионеры, инвалиды I и II групп, инвалиды с детства, ветераны Великой Отечественной войны и боевых действий, Герои Советского Союза, Герои Российской Федерации и другие категории граждан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, </w:t>
      </w:r>
      <w:hyperlink r:id="rId9" w:anchor="block_39105" w:tgtFrame="_blank" w:history="1">
        <w:r w:rsidRPr="00113576">
          <w:rPr>
            <w:rFonts w:ascii="Arial" w:eastAsia="Times New Roman" w:hAnsi="Arial" w:cs="Arial"/>
            <w:sz w:val="28"/>
            <w:szCs w:val="28"/>
            <w:lang w:eastAsia="ru-RU"/>
          </w:rPr>
          <w:t>указанные в п. 5 ст. 391 Налогового кодекса РФ</w:t>
        </w:r>
      </w:hyperlink>
      <w:r w:rsidRPr="0011357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A41F9" w:rsidRPr="00113576" w:rsidRDefault="003A41F9" w:rsidP="00113576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Ознакомиться с полным перечнем налоговых льгот (налоговых вычетов) по всем имущественным налогам, действующим за налоговый период 2017 года, можно с помощью сервиса «</w:t>
      </w:r>
      <w:hyperlink r:id="rId10" w:tgtFrame="_blank" w:history="1">
        <w:r w:rsidRPr="00113576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3A41F9" w:rsidRPr="00113576" w:rsidRDefault="003A41F9" w:rsidP="00113576">
      <w:pPr>
        <w:shd w:val="clear" w:color="auto" w:fill="FFFFFF"/>
        <w:spacing w:after="390" w:line="450" w:lineRule="atLeast"/>
        <w:jc w:val="both"/>
        <w:textAlignment w:val="baseline"/>
        <w:outlineLvl w:val="0"/>
        <w:rPr>
          <w:rFonts w:ascii="Arial" w:hAnsi="Arial" w:cs="Arial"/>
          <w:color w:val="0066B3"/>
          <w:sz w:val="28"/>
          <w:szCs w:val="28"/>
          <w:shd w:val="clear" w:color="auto" w:fill="FFFFFF"/>
        </w:rPr>
      </w:pPr>
    </w:p>
    <w:p w:rsidR="003A41F9" w:rsidRPr="003A41F9" w:rsidRDefault="003A41F9" w:rsidP="003A41F9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lastRenderedPageBreak/>
        <w:t xml:space="preserve">Налоговая инспекция приглашает на </w:t>
      </w:r>
      <w:r w:rsidRPr="003A41F9"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 xml:space="preserve">Дни открытых дверей </w:t>
      </w:r>
      <w:r>
        <w:rPr>
          <w:rFonts w:ascii="Arial" w:eastAsia="Times New Roman" w:hAnsi="Arial" w:cs="Arial"/>
          <w:b/>
          <w:color w:val="365F91" w:themeColor="accent1" w:themeShade="BF"/>
          <w:spacing w:val="-15"/>
          <w:kern w:val="36"/>
          <w:sz w:val="32"/>
          <w:szCs w:val="32"/>
          <w:lang w:eastAsia="ru-RU"/>
        </w:rPr>
        <w:t>по налогу на доходы физических лиц</w:t>
      </w:r>
    </w:p>
    <w:p w:rsidR="003A41F9" w:rsidRPr="00113576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</w:p>
    <w:p w:rsidR="003A41F9" w:rsidRPr="00113576" w:rsidRDefault="003A41F9" w:rsidP="00B502A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>Всероссийская акция «Дни открытых дверей» пройдет во всех налоговых инспекциях 23-24 марта и 23-24 апреля 2018 года. Узнать, как правильно заполнить декларацию 3-НДФЛ, оформить налоговый вычет за обучение или лечение также можно будет в многофункциональных центрах. В этом году </w:t>
      </w:r>
      <w:hyperlink r:id="rId11" w:tgtFrame="_blank" w:history="1">
        <w:r w:rsidRPr="00113576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представить декларацию </w:t>
        </w:r>
      </w:hyperlink>
      <w:r w:rsidRPr="00113576">
        <w:rPr>
          <w:rFonts w:ascii="Arial" w:eastAsia="Times New Roman" w:hAnsi="Arial" w:cs="Arial"/>
          <w:sz w:val="28"/>
          <w:szCs w:val="28"/>
          <w:lang w:eastAsia="ru-RU"/>
        </w:rPr>
        <w:t>о полученных в 2017 году доходах необходимо до 3 мая.</w:t>
      </w:r>
    </w:p>
    <w:p w:rsidR="003A41F9" w:rsidRPr="00113576" w:rsidRDefault="003A41F9" w:rsidP="00B502A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>В рамках акции налогоплательщикам расскажут о нововведениях в законодательстве, а также работе онлайн сервисов ФНС России. В частности, все желающие смогут подключиться к «</w:t>
      </w:r>
      <w:hyperlink r:id="rId12" w:tgtFrame="_blank" w:history="1">
        <w:r w:rsidRPr="00113576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ru-RU"/>
          </w:rPr>
          <w:t>Личному кабинету налогоплательщика для физических лиц</w:t>
        </w:r>
      </w:hyperlink>
      <w:r w:rsidRPr="00113576">
        <w:rPr>
          <w:rFonts w:ascii="Arial" w:eastAsia="Times New Roman" w:hAnsi="Arial" w:cs="Arial"/>
          <w:sz w:val="28"/>
          <w:szCs w:val="28"/>
          <w:lang w:eastAsia="ru-RU"/>
        </w:rPr>
        <w:t>», с помощью которого можно подавать декларацию о доходах онлайн, отслеживать статус ее проверки, отправлять запросы в налоговые органы, проверять задолженность и др.</w:t>
      </w:r>
    </w:p>
    <w:p w:rsidR="003A41F9" w:rsidRPr="00113576" w:rsidRDefault="003A41F9" w:rsidP="00B502A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Ждем налогоплательщиков  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в Дни открытых дверей по адресу: г. Ржев, ул. Кирова, д. 3 в следующие часы:</w:t>
      </w:r>
    </w:p>
    <w:p w:rsidR="003A41F9" w:rsidRPr="00113576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23 марта 2018 года с 09.00 до 20.00;</w:t>
      </w:r>
    </w:p>
    <w:p w:rsidR="003A41F9" w:rsidRPr="00113576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24 марта 2018 года с 10.00 до 15.00;</w:t>
      </w:r>
    </w:p>
    <w:p w:rsidR="003A41F9" w:rsidRPr="00113576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23 апреля 2018 года с 09.00 до 20.00;</w:t>
      </w:r>
    </w:p>
    <w:p w:rsidR="003A41F9" w:rsidRPr="00113576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Pr="00113576">
        <w:rPr>
          <w:rFonts w:ascii="Arial" w:eastAsia="Times New Roman" w:hAnsi="Arial" w:cs="Arial"/>
          <w:sz w:val="28"/>
          <w:szCs w:val="28"/>
          <w:lang w:eastAsia="ru-RU"/>
        </w:rPr>
        <w:t>24 апреля 2018 года с 09.00 до 20.00.</w:t>
      </w:r>
    </w:p>
    <w:p w:rsidR="00B502A3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02A3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В многофункциональных центрах </w:t>
      </w:r>
    </w:p>
    <w:p w:rsidR="00B502A3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>г. Старица (ул. Советская, д. 1) - 23 марта 2018 года с 10.00 до 15.00</w:t>
      </w:r>
    </w:p>
    <w:p w:rsidR="00B502A3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24 апреля 2018 года с 10.00 до 15.00 </w:t>
      </w:r>
    </w:p>
    <w:p w:rsidR="003A41F9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г. Зубцов (ул. </w:t>
      </w:r>
      <w:proofErr w:type="gramStart"/>
      <w:r w:rsidRPr="00113576">
        <w:rPr>
          <w:rFonts w:ascii="Arial" w:eastAsia="Times New Roman" w:hAnsi="Arial" w:cs="Arial"/>
          <w:sz w:val="28"/>
          <w:szCs w:val="28"/>
          <w:lang w:eastAsia="ru-RU"/>
        </w:rPr>
        <w:t>Московская</w:t>
      </w:r>
      <w:proofErr w:type="gramEnd"/>
      <w:r w:rsidRPr="00113576">
        <w:rPr>
          <w:rFonts w:ascii="Arial" w:eastAsia="Times New Roman" w:hAnsi="Arial" w:cs="Arial"/>
          <w:sz w:val="28"/>
          <w:szCs w:val="28"/>
          <w:lang w:eastAsia="ru-RU"/>
        </w:rPr>
        <w:t>, д. 8) - 23 марта 2018 года с 10.00 до 15.00</w:t>
      </w:r>
    </w:p>
    <w:p w:rsidR="00B502A3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24 апреля 2018 года с 10.00 до 15.00    </w:t>
      </w:r>
    </w:p>
    <w:p w:rsidR="003A41F9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13576">
        <w:rPr>
          <w:rFonts w:ascii="Arial" w:eastAsia="Times New Roman" w:hAnsi="Arial" w:cs="Arial"/>
          <w:sz w:val="28"/>
          <w:szCs w:val="28"/>
          <w:lang w:eastAsia="ru-RU"/>
        </w:rPr>
        <w:t>пгт</w:t>
      </w:r>
      <w:proofErr w:type="spellEnd"/>
      <w:r w:rsidRPr="00113576">
        <w:rPr>
          <w:rFonts w:ascii="Arial" w:eastAsia="Times New Roman" w:hAnsi="Arial" w:cs="Arial"/>
          <w:sz w:val="28"/>
          <w:szCs w:val="28"/>
          <w:lang w:eastAsia="ru-RU"/>
        </w:rPr>
        <w:t>. Оленино (ул. Ленина, д. 64)  - 23 марта 2018 года с 10.00 до 15.00</w:t>
      </w:r>
    </w:p>
    <w:p w:rsidR="003A41F9" w:rsidRPr="00113576" w:rsidRDefault="00B502A3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23 апреля 2018 года с 10.00 до 15.00</w:t>
      </w:r>
    </w:p>
    <w:p w:rsidR="003A41F9" w:rsidRPr="003A41F9" w:rsidRDefault="003A41F9" w:rsidP="003A41F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4C5D0A" w:rsidRPr="003A41F9" w:rsidRDefault="004C5D0A" w:rsidP="003A41F9">
      <w:pPr>
        <w:tabs>
          <w:tab w:val="left" w:pos="1272"/>
        </w:tabs>
      </w:pPr>
    </w:p>
    <w:sectPr w:rsidR="004C5D0A" w:rsidRPr="003A41F9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490"/>
    <w:multiLevelType w:val="multilevel"/>
    <w:tmpl w:val="D3F6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F9"/>
    <w:rsid w:val="0010338E"/>
    <w:rsid w:val="00113576"/>
    <w:rsid w:val="003A41F9"/>
    <w:rsid w:val="004C5D0A"/>
    <w:rsid w:val="007C1D58"/>
    <w:rsid w:val="00B502A3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9322a190657fb4fb20c6b5bdf3f325c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alog.ru/rn77/news/activities_fts/71585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e8d85f184efe4d53f7674c8a46382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2018-03-05T06:17:00Z</dcterms:created>
  <dcterms:modified xsi:type="dcterms:W3CDTF">2018-03-05T07:42:00Z</dcterms:modified>
</cp:coreProperties>
</file>