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A4" w:rsidRDefault="00E578A4" w:rsidP="001524C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CEA92F9" wp14:editId="7E153D82">
            <wp:extent cx="5940425" cy="68389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1709" w:rsidRDefault="00E578A4" w:rsidP="006D17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66B3"/>
          <w:sz w:val="28"/>
          <w:szCs w:val="28"/>
          <w:shd w:val="clear" w:color="auto" w:fill="FFFFFF"/>
        </w:rPr>
      </w:pPr>
      <w:r w:rsidRPr="006D1709">
        <w:rPr>
          <w:rFonts w:ascii="Arial" w:eastAsia="Calibri" w:hAnsi="Arial" w:cs="Arial"/>
          <w:b/>
          <w:color w:val="0066B3"/>
          <w:sz w:val="28"/>
          <w:szCs w:val="28"/>
          <w:shd w:val="clear" w:color="auto" w:fill="FFFFFF"/>
        </w:rPr>
        <w:t>Ф</w:t>
      </w:r>
      <w:r w:rsidRPr="00E578A4">
        <w:rPr>
          <w:rFonts w:ascii="Arial" w:eastAsia="Calibri" w:hAnsi="Arial" w:cs="Arial"/>
          <w:b/>
          <w:color w:val="0066B3"/>
          <w:sz w:val="28"/>
          <w:szCs w:val="28"/>
          <w:shd w:val="clear" w:color="auto" w:fill="FFFFFF"/>
        </w:rPr>
        <w:t xml:space="preserve">иксированные суммы страховых взносов для ИП </w:t>
      </w:r>
    </w:p>
    <w:p w:rsidR="00E578A4" w:rsidRPr="00E578A4" w:rsidRDefault="00E578A4" w:rsidP="006D17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66B3"/>
          <w:sz w:val="28"/>
          <w:szCs w:val="28"/>
          <w:shd w:val="clear" w:color="auto" w:fill="FFFFFF"/>
        </w:rPr>
      </w:pPr>
      <w:r w:rsidRPr="00E578A4">
        <w:rPr>
          <w:rFonts w:ascii="Arial" w:eastAsia="Calibri" w:hAnsi="Arial" w:cs="Arial"/>
          <w:b/>
          <w:color w:val="0066B3"/>
          <w:sz w:val="28"/>
          <w:szCs w:val="28"/>
          <w:shd w:val="clear" w:color="auto" w:fill="FFFFFF"/>
        </w:rPr>
        <w:t>без наемных работников</w:t>
      </w:r>
      <w:r w:rsidRPr="006D1709">
        <w:rPr>
          <w:rFonts w:ascii="Arial" w:eastAsia="Calibri" w:hAnsi="Arial" w:cs="Arial"/>
          <w:b/>
          <w:color w:val="0066B3"/>
          <w:sz w:val="28"/>
          <w:szCs w:val="28"/>
          <w:shd w:val="clear" w:color="auto" w:fill="FFFFFF"/>
        </w:rPr>
        <w:t xml:space="preserve"> на 2018 год </w:t>
      </w:r>
    </w:p>
    <w:p w:rsidR="004C46DC" w:rsidRPr="00E578A4" w:rsidRDefault="004C46DC" w:rsidP="00E57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78A4" w:rsidRPr="006D1709" w:rsidRDefault="00E578A4" w:rsidP="00E57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709">
        <w:rPr>
          <w:rFonts w:ascii="Arial" w:hAnsi="Arial" w:cs="Arial"/>
          <w:sz w:val="24"/>
          <w:szCs w:val="24"/>
        </w:rPr>
        <w:t xml:space="preserve">На обязательное пенсионное страхование величина фиксированных взносов для индивидуальных предпринимателей, адвокатов,  нотариусов,  арбитражных управляющих  и других лиц, занимающихся частной практикой,  чей доход не превысил 300 тыс. руб., в 2018 году  составит </w:t>
      </w:r>
      <w:r w:rsidRPr="006D1709">
        <w:rPr>
          <w:rFonts w:ascii="Arial" w:hAnsi="Arial" w:cs="Arial"/>
          <w:b/>
          <w:sz w:val="24"/>
          <w:szCs w:val="24"/>
        </w:rPr>
        <w:t>26</w:t>
      </w:r>
      <w:r w:rsidR="006D1709">
        <w:rPr>
          <w:rFonts w:ascii="Arial" w:hAnsi="Arial" w:cs="Arial"/>
          <w:b/>
          <w:sz w:val="24"/>
          <w:szCs w:val="24"/>
        </w:rPr>
        <w:t> </w:t>
      </w:r>
      <w:r w:rsidRPr="006D1709">
        <w:rPr>
          <w:rFonts w:ascii="Arial" w:hAnsi="Arial" w:cs="Arial"/>
          <w:b/>
          <w:sz w:val="24"/>
          <w:szCs w:val="24"/>
        </w:rPr>
        <w:t>545</w:t>
      </w:r>
      <w:r w:rsidR="006D1709">
        <w:rPr>
          <w:rFonts w:ascii="Arial" w:hAnsi="Arial" w:cs="Arial"/>
          <w:b/>
          <w:sz w:val="24"/>
          <w:szCs w:val="24"/>
        </w:rPr>
        <w:t>,00</w:t>
      </w:r>
      <w:r w:rsidRPr="006D1709">
        <w:rPr>
          <w:rFonts w:ascii="Arial" w:hAnsi="Arial" w:cs="Arial"/>
          <w:b/>
          <w:sz w:val="24"/>
          <w:szCs w:val="24"/>
        </w:rPr>
        <w:t xml:space="preserve"> рублей</w:t>
      </w:r>
      <w:r w:rsidRPr="006D1709">
        <w:rPr>
          <w:rFonts w:ascii="Arial" w:hAnsi="Arial" w:cs="Arial"/>
          <w:sz w:val="24"/>
          <w:szCs w:val="24"/>
        </w:rPr>
        <w:t>. Предприниматели, чей годовой доход превышает 300 тыс. руб., помимо этой фиксированной суммы, уплачивают дополнительные взносы в размере 1 % от суммы превышения. При этом общая сумма взносов за расчетный период не может быть больше 8-кратной величины фиксированных взносов.</w:t>
      </w:r>
    </w:p>
    <w:p w:rsidR="00D704BC" w:rsidRDefault="00D704BC" w:rsidP="00E57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78A4" w:rsidRPr="006D1709" w:rsidRDefault="00E578A4" w:rsidP="00E57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709">
        <w:rPr>
          <w:rFonts w:ascii="Arial" w:hAnsi="Arial" w:cs="Arial"/>
          <w:sz w:val="24"/>
          <w:szCs w:val="24"/>
        </w:rPr>
        <w:t xml:space="preserve">На обязательное медицинское страхование для таких предпринимателей фиксированные взносы на 2018 год установлены в сумме </w:t>
      </w:r>
      <w:r w:rsidRPr="006D1709">
        <w:rPr>
          <w:rFonts w:ascii="Arial" w:hAnsi="Arial" w:cs="Arial"/>
          <w:b/>
          <w:sz w:val="24"/>
          <w:szCs w:val="24"/>
        </w:rPr>
        <w:t>5</w:t>
      </w:r>
      <w:r w:rsidR="006D1709">
        <w:rPr>
          <w:rFonts w:ascii="Arial" w:hAnsi="Arial" w:cs="Arial"/>
          <w:b/>
          <w:sz w:val="24"/>
          <w:szCs w:val="24"/>
        </w:rPr>
        <w:t> </w:t>
      </w:r>
      <w:r w:rsidRPr="006D1709">
        <w:rPr>
          <w:rFonts w:ascii="Arial" w:hAnsi="Arial" w:cs="Arial"/>
          <w:b/>
          <w:sz w:val="24"/>
          <w:szCs w:val="24"/>
        </w:rPr>
        <w:t>840</w:t>
      </w:r>
      <w:r w:rsidR="006D1709">
        <w:rPr>
          <w:rFonts w:ascii="Arial" w:hAnsi="Arial" w:cs="Arial"/>
          <w:b/>
          <w:sz w:val="24"/>
          <w:szCs w:val="24"/>
        </w:rPr>
        <w:t>,00</w:t>
      </w:r>
      <w:r w:rsidRPr="006D1709">
        <w:rPr>
          <w:rFonts w:ascii="Arial" w:hAnsi="Arial" w:cs="Arial"/>
          <w:b/>
          <w:sz w:val="24"/>
          <w:szCs w:val="24"/>
        </w:rPr>
        <w:t xml:space="preserve"> руб</w:t>
      </w:r>
      <w:r w:rsidR="006D1709" w:rsidRPr="006D1709">
        <w:rPr>
          <w:rFonts w:ascii="Arial" w:hAnsi="Arial" w:cs="Arial"/>
          <w:b/>
          <w:sz w:val="24"/>
          <w:szCs w:val="24"/>
        </w:rPr>
        <w:t>лей</w:t>
      </w:r>
      <w:r w:rsidRPr="006D1709">
        <w:rPr>
          <w:rFonts w:ascii="Arial" w:hAnsi="Arial" w:cs="Arial"/>
          <w:sz w:val="24"/>
          <w:szCs w:val="24"/>
        </w:rPr>
        <w:t>.</w:t>
      </w:r>
    </w:p>
    <w:p w:rsidR="00D704BC" w:rsidRDefault="00D704BC" w:rsidP="00E57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78A4" w:rsidRPr="006D1709" w:rsidRDefault="00E578A4" w:rsidP="00E57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709">
        <w:rPr>
          <w:rFonts w:ascii="Arial" w:hAnsi="Arial" w:cs="Arial"/>
          <w:sz w:val="24"/>
          <w:szCs w:val="24"/>
        </w:rPr>
        <w:t xml:space="preserve">Кроме того, изменились сроки уплаты страховых взносов. Ранее для данной категории налогоплательщиков было установлено два срока уплаты страховых взносов за расчетный период: до 31 декабря текущего календарного года (фиксированные взносы исходя </w:t>
      </w:r>
      <w:proofErr w:type="gramStart"/>
      <w:r w:rsidRPr="006D1709">
        <w:rPr>
          <w:rFonts w:ascii="Arial" w:hAnsi="Arial" w:cs="Arial"/>
          <w:sz w:val="24"/>
          <w:szCs w:val="24"/>
        </w:rPr>
        <w:t>из</w:t>
      </w:r>
      <w:proofErr w:type="gramEnd"/>
      <w:r w:rsidRPr="006D17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1709">
        <w:rPr>
          <w:rFonts w:ascii="Arial" w:hAnsi="Arial" w:cs="Arial"/>
          <w:sz w:val="24"/>
          <w:szCs w:val="24"/>
        </w:rPr>
        <w:t>МРОТ</w:t>
      </w:r>
      <w:proofErr w:type="gramEnd"/>
      <w:r w:rsidRPr="006D1709">
        <w:rPr>
          <w:rFonts w:ascii="Arial" w:hAnsi="Arial" w:cs="Arial"/>
          <w:sz w:val="24"/>
          <w:szCs w:val="24"/>
        </w:rPr>
        <w:t>) и не позднее 1 апреля года, следующего за истекшим расчетным периодом (с суммы дохода плательщика, превышающей 300 000 руб. за расчетный период).</w:t>
      </w:r>
    </w:p>
    <w:p w:rsidR="00D704BC" w:rsidRDefault="00D704BC" w:rsidP="00E57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78A4" w:rsidRDefault="00E578A4" w:rsidP="00E57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709">
        <w:rPr>
          <w:rFonts w:ascii="Arial" w:hAnsi="Arial" w:cs="Arial"/>
          <w:sz w:val="24"/>
          <w:szCs w:val="24"/>
        </w:rPr>
        <w:t xml:space="preserve">Федеральным законом от 27.11.2017 № 335-ФЗ в пункт 2 статьи 432 НК РФ внесены изменения: второй срок уплаты страховых взносов перенесен на более позднюю дату. Теперь, индивидуальные предприниматели и иные </w:t>
      </w:r>
      <w:proofErr w:type="spellStart"/>
      <w:r w:rsidRPr="006D1709">
        <w:rPr>
          <w:rFonts w:ascii="Arial" w:hAnsi="Arial" w:cs="Arial"/>
          <w:sz w:val="24"/>
          <w:szCs w:val="24"/>
        </w:rPr>
        <w:t>самозанятые</w:t>
      </w:r>
      <w:proofErr w:type="spellEnd"/>
      <w:r w:rsidRPr="006D1709">
        <w:rPr>
          <w:rFonts w:ascii="Arial" w:hAnsi="Arial" w:cs="Arial"/>
          <w:sz w:val="24"/>
          <w:szCs w:val="24"/>
        </w:rPr>
        <w:t xml:space="preserve"> лица должны уплачивать страховые взносы, исчисленные с суммы дохода такого плательщика, превышающей 300 тыс. руб. за расчетный период, не позднее 1 июля года, следующего за истекшим расчетным периодом.</w:t>
      </w:r>
    </w:p>
    <w:p w:rsidR="006D1709" w:rsidRDefault="006D1709" w:rsidP="00E57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1709" w:rsidRDefault="006D1709" w:rsidP="006D1709">
      <w:pPr>
        <w:shd w:val="clear" w:color="auto" w:fill="FFFFFF"/>
        <w:spacing w:before="195" w:after="195" w:line="315" w:lineRule="atLeast"/>
        <w:jc w:val="center"/>
        <w:rPr>
          <w:rFonts w:ascii="Arial" w:hAnsi="Arial" w:cs="Arial"/>
          <w:b/>
          <w:color w:val="0066B3"/>
          <w:sz w:val="28"/>
          <w:szCs w:val="28"/>
          <w:shd w:val="clear" w:color="auto" w:fill="FFFFFF"/>
        </w:rPr>
      </w:pPr>
      <w:r w:rsidRPr="006D1709">
        <w:rPr>
          <w:rFonts w:ascii="Arial" w:hAnsi="Arial" w:cs="Arial"/>
          <w:b/>
          <w:color w:val="0066B3"/>
          <w:sz w:val="28"/>
          <w:szCs w:val="28"/>
          <w:shd w:val="clear" w:color="auto" w:fill="FFFFFF"/>
        </w:rPr>
        <w:t>Продолжается Декларационная кампания-2018</w:t>
      </w:r>
    </w:p>
    <w:p w:rsidR="00D704BC" w:rsidRPr="00D704BC" w:rsidRDefault="00D704BC" w:rsidP="00D704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Представить декларацию о доходах, полученных в 2017 году, необходимо до </w:t>
      </w:r>
      <w:r w:rsidRPr="00D704B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 мая 2018 года</w:t>
      </w:r>
      <w:r w:rsidRPr="00D70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04BC" w:rsidRDefault="00D704BC" w:rsidP="00D704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0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Отчитаться о доходах</w:t>
      </w:r>
      <w:proofErr w:type="gramEnd"/>
      <w:r w:rsidRPr="00D70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необходимо, если в 2017 году налогоплательщик продал имущество (квартира, дом, дача, земельный участок, автомобиль и др.), которое было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 </w:t>
      </w:r>
      <w:proofErr w:type="gramStart"/>
      <w:r w:rsidRPr="00D70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Отчитаться о</w:t>
      </w:r>
      <w:proofErr w:type="gramEnd"/>
      <w:r w:rsidRPr="00D70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D704BC" w:rsidRPr="00D704BC" w:rsidRDefault="00D704BC" w:rsidP="00D704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Оплатить НДФЛ, </w:t>
      </w:r>
      <w:proofErr w:type="gramStart"/>
      <w:r w:rsidRPr="00D70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исчисленный</w:t>
      </w:r>
      <w:proofErr w:type="gramEnd"/>
      <w:r w:rsidRPr="00D70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декларации, необходимо до 16 июля 2018 года.</w:t>
      </w:r>
    </w:p>
    <w:p w:rsidR="00D704BC" w:rsidRPr="00D704BC" w:rsidRDefault="00D704BC" w:rsidP="00D704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налогоплательщик не представит декларацию до 3 мая или не уплатит налог вовремя, то за эти нарушения предусмотрено наказание.</w:t>
      </w:r>
    </w:p>
    <w:p w:rsidR="00D704BC" w:rsidRPr="00D704BC" w:rsidRDefault="00D704BC" w:rsidP="00D704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D704BC" w:rsidRDefault="00D704BC" w:rsidP="00D704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Предельный срок подачи декларации 3 мая 2018 года не распространяется на получение налоговых </w:t>
      </w:r>
      <w:r w:rsidR="00A4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имущественных </w:t>
      </w:r>
      <w:r w:rsidRPr="00D70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вычетов</w:t>
      </w:r>
      <w:r w:rsidR="00A4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приобретении жилья и социальных вычетов на лечение и обучение</w:t>
      </w:r>
      <w:r w:rsidRPr="00D70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этом случае направить декларацию можно в любое время в течение года.</w:t>
      </w:r>
    </w:p>
    <w:p w:rsidR="00A46963" w:rsidRDefault="00A46963" w:rsidP="00D704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6963" w:rsidRPr="00A46963" w:rsidRDefault="00A46963" w:rsidP="00A469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Декларационной кампании </w:t>
      </w:r>
      <w:r w:rsidRPr="00A4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всех налоговых инспекциях 23-24 марта и 23-24 апреля 2018 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пройдет </w:t>
      </w:r>
      <w:r w:rsidRPr="00A4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Всероссийская акция «Дни открытых дверей». </w:t>
      </w:r>
    </w:p>
    <w:p w:rsidR="00A46963" w:rsidRPr="00A46963" w:rsidRDefault="00A46963" w:rsidP="00A469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A4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23 марта 2018 года с 09.00 до 20.00;</w:t>
      </w:r>
    </w:p>
    <w:p w:rsidR="00A46963" w:rsidRPr="00A46963" w:rsidRDefault="00A46963" w:rsidP="00A469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A4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24 марта 2018 года с 10.00 до 15.00;</w:t>
      </w:r>
    </w:p>
    <w:p w:rsidR="00A46963" w:rsidRPr="00A46963" w:rsidRDefault="00A46963" w:rsidP="00A469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</w:t>
      </w:r>
      <w:r w:rsidRPr="00A4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23 апреля 2018 года с 09.00 до 20.00;</w:t>
      </w:r>
    </w:p>
    <w:p w:rsidR="00A46963" w:rsidRPr="00A46963" w:rsidRDefault="00A46963" w:rsidP="00A469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A4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24 апреля 2018 года с 09.00 до 20.00.</w:t>
      </w:r>
    </w:p>
    <w:p w:rsidR="00A46963" w:rsidRPr="00D704BC" w:rsidRDefault="00A46963" w:rsidP="00A469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акции налогоплательщикам расскажут о нововведениях в законодательстве, а также работе онлайн сервисов ФНС России. В частности, все желающие смогут подключиться к «Личному кабинету налогоплательщика для физических лиц», с помощью которого можно подавать декларацию о доходах онлайн, отслеживать статус ее проверки, отправлять запросы в налоговые органы, проверять задолженность и др.</w:t>
      </w:r>
    </w:p>
    <w:p w:rsidR="006D1709" w:rsidRPr="006D1709" w:rsidRDefault="006D1709" w:rsidP="00D704B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66B3"/>
          <w:sz w:val="28"/>
          <w:szCs w:val="28"/>
          <w:shd w:val="clear" w:color="auto" w:fill="FFFFFF"/>
        </w:rPr>
      </w:pPr>
    </w:p>
    <w:p w:rsidR="006D1709" w:rsidRPr="006D1709" w:rsidRDefault="006D1709" w:rsidP="00D704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D1709" w:rsidRPr="006D1709" w:rsidSect="0069478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A4"/>
    <w:rsid w:val="001524CB"/>
    <w:rsid w:val="004C46DC"/>
    <w:rsid w:val="0069478D"/>
    <w:rsid w:val="006D1709"/>
    <w:rsid w:val="00A46963"/>
    <w:rsid w:val="00D704BC"/>
    <w:rsid w:val="00E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3</cp:revision>
  <dcterms:created xsi:type="dcterms:W3CDTF">2018-02-13T11:30:00Z</dcterms:created>
  <dcterms:modified xsi:type="dcterms:W3CDTF">2018-02-13T12:45:00Z</dcterms:modified>
</cp:coreProperties>
</file>