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3557DE" w:rsidP="001E68B3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ы жителей Верхневолжья</w:t>
      </w:r>
      <w:r w:rsidR="00934552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о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кадастровой стоимости объектов недвижимости</w:t>
      </w:r>
    </w:p>
    <w:p w:rsidR="00D17E19" w:rsidRPr="003557DE" w:rsidRDefault="00510E36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10E36">
        <w:rPr>
          <w:rFonts w:ascii="Segoe UI" w:hAnsi="Segoe UI" w:cs="Segoe UI"/>
          <w:b/>
          <w:sz w:val="24"/>
          <w:szCs w:val="24"/>
        </w:rPr>
        <w:t>27 октября 2017 года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AA2D8B">
        <w:rPr>
          <w:rFonts w:ascii="Segoe UI" w:hAnsi="Segoe UI" w:cs="Segoe UI"/>
          <w:sz w:val="24"/>
          <w:szCs w:val="24"/>
        </w:rPr>
        <w:t xml:space="preserve">Жителям </w:t>
      </w:r>
      <w:r w:rsidR="003557DE" w:rsidRPr="003557DE">
        <w:rPr>
          <w:rFonts w:ascii="Segoe UI" w:hAnsi="Segoe UI" w:cs="Segoe UI"/>
          <w:sz w:val="24"/>
          <w:szCs w:val="24"/>
        </w:rPr>
        <w:t>Тверской области уже стали поступать уведомления на уплату имущественных налогов за 2016 год. При этом уже второй год подряд собственникам приходят квитанции с налогом, рассчитанным по новому порядку, − в качестве обязательной базовой величины при исчислении налога используется кадастровая стоимость объектов недвижимости.</w:t>
      </w:r>
      <w:r w:rsidR="003557DE">
        <w:rPr>
          <w:rFonts w:ascii="Segoe UI" w:hAnsi="Segoe UI" w:cs="Segoe UI"/>
          <w:snapToGrid w:val="0"/>
          <w:sz w:val="24"/>
          <w:szCs w:val="24"/>
        </w:rPr>
        <w:t xml:space="preserve"> В этой связи в Управлении Росреестра по Тверской области зафиксировано резкое увеличение числа вопросов, поступающих от граждан и </w:t>
      </w:r>
      <w:r w:rsidR="00934552">
        <w:rPr>
          <w:rFonts w:ascii="Segoe UI" w:hAnsi="Segoe UI" w:cs="Segoe UI"/>
          <w:snapToGrid w:val="0"/>
          <w:sz w:val="24"/>
          <w:szCs w:val="24"/>
        </w:rPr>
        <w:t>касающихся</w:t>
      </w:r>
      <w:r w:rsidR="003557DE">
        <w:rPr>
          <w:rFonts w:ascii="Segoe UI" w:hAnsi="Segoe UI" w:cs="Segoe UI"/>
          <w:snapToGrid w:val="0"/>
          <w:sz w:val="24"/>
          <w:szCs w:val="24"/>
        </w:rPr>
        <w:t xml:space="preserve"> кадастровой стоимости объектов недвижимости. </w:t>
      </w:r>
      <w:r w:rsidR="00934552">
        <w:rPr>
          <w:rFonts w:ascii="Segoe UI" w:hAnsi="Segoe UI" w:cs="Segoe UI"/>
          <w:snapToGrid w:val="0"/>
          <w:sz w:val="24"/>
          <w:szCs w:val="24"/>
        </w:rPr>
        <w:t xml:space="preserve">Учитывая сложившуюся ситуацию, </w:t>
      </w:r>
      <w:r w:rsidR="003557DE" w:rsidRPr="003557DE">
        <w:rPr>
          <w:rStyle w:val="a8"/>
          <w:rFonts w:ascii="Segoe UI" w:hAnsi="Segoe UI" w:cs="Segoe UI"/>
          <w:b w:val="0"/>
          <w:sz w:val="24"/>
          <w:szCs w:val="24"/>
        </w:rPr>
        <w:t>26 октября в</w:t>
      </w:r>
      <w:r w:rsidR="00D17E19" w:rsidRPr="003557DE">
        <w:rPr>
          <w:rStyle w:val="a8"/>
          <w:rFonts w:ascii="Segoe UI" w:hAnsi="Segoe UI" w:cs="Segoe UI"/>
          <w:b w:val="0"/>
          <w:sz w:val="24"/>
          <w:szCs w:val="24"/>
        </w:rPr>
        <w:t xml:space="preserve"> Управлении Росреестра по Тверской области </w:t>
      </w:r>
      <w:r w:rsidR="00934552">
        <w:rPr>
          <w:rStyle w:val="a8"/>
          <w:rFonts w:ascii="Segoe UI" w:hAnsi="Segoe UI" w:cs="Segoe UI"/>
          <w:b w:val="0"/>
          <w:sz w:val="24"/>
          <w:szCs w:val="24"/>
        </w:rPr>
        <w:t>была проведена</w:t>
      </w:r>
      <w:r w:rsidR="00D17E19" w:rsidRPr="003557DE">
        <w:rPr>
          <w:rStyle w:val="a8"/>
          <w:rFonts w:ascii="Segoe UI" w:hAnsi="Segoe UI" w:cs="Segoe UI"/>
          <w:b w:val="0"/>
          <w:sz w:val="24"/>
          <w:szCs w:val="24"/>
        </w:rPr>
        <w:t xml:space="preserve"> горячая линия </w:t>
      </w:r>
      <w:r w:rsidR="003557DE">
        <w:rPr>
          <w:rFonts w:ascii="Segoe UI" w:eastAsia="Times New Roman" w:hAnsi="Segoe UI" w:cs="Segoe UI"/>
          <w:bCs/>
          <w:sz w:val="24"/>
          <w:szCs w:val="24"/>
          <w:lang w:eastAsia="ru-RU"/>
        </w:rPr>
        <w:t>по данной теме</w:t>
      </w:r>
      <w:r w:rsidR="00D17E19" w:rsidRPr="003557DE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 w:rsidR="0093455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gramStart"/>
      <w:r w:rsidR="00934552">
        <w:rPr>
          <w:rFonts w:ascii="Segoe UI" w:eastAsia="Times New Roman" w:hAnsi="Segoe UI" w:cs="Segoe UI"/>
          <w:bCs/>
          <w:sz w:val="24"/>
          <w:szCs w:val="24"/>
          <w:lang w:eastAsia="ru-RU"/>
        </w:rPr>
        <w:t>Ниже мы публикуем ответы на самые актуальные из</w:t>
      </w:r>
      <w:r w:rsidR="0040496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поступивших в ходе неё вопросов</w:t>
      </w:r>
      <w:r w:rsidR="00934552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proofErr w:type="gramEnd"/>
    </w:p>
    <w:p w:rsidR="00D17E19" w:rsidRPr="00D17E19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0C26DA" w:rsidRPr="000C26DA" w:rsidRDefault="000C26DA" w:rsidP="000C26DA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0C26DA">
        <w:rPr>
          <w:rStyle w:val="FontStyle14"/>
          <w:sz w:val="24"/>
          <w:szCs w:val="24"/>
        </w:rPr>
        <w:t>Вопрос №1: «Как узнать кадастровую стоимость того или иного объекта недвижимости?»</w:t>
      </w:r>
    </w:p>
    <w:p w:rsidR="000C26DA" w:rsidRPr="000B6021" w:rsidRDefault="000C26DA" w:rsidP="000C26DA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0C26DA" w:rsidRPr="000B6021" w:rsidRDefault="000C26DA" w:rsidP="000C26DA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 xml:space="preserve">Если Вам необходимо узнать сведения о кадастровой стоимости без документального подтверждения, Вы можете воспользоваться </w:t>
      </w:r>
      <w:proofErr w:type="spellStart"/>
      <w:r w:rsidRPr="000B6021">
        <w:rPr>
          <w:rStyle w:val="FontStyle16"/>
          <w:sz w:val="24"/>
          <w:szCs w:val="24"/>
        </w:rPr>
        <w:t>онлайн-сервис</w:t>
      </w:r>
      <w:r w:rsidR="00C959C7">
        <w:rPr>
          <w:rStyle w:val="FontStyle16"/>
          <w:sz w:val="24"/>
          <w:szCs w:val="24"/>
        </w:rPr>
        <w:t>ами</w:t>
      </w:r>
      <w:proofErr w:type="spellEnd"/>
      <w:r w:rsidRPr="000B6021">
        <w:rPr>
          <w:rStyle w:val="FontStyle16"/>
          <w:sz w:val="24"/>
          <w:szCs w:val="24"/>
        </w:rPr>
        <w:t xml:space="preserve"> Росреестра на официальном сайте ведомства </w:t>
      </w:r>
      <w:hyperlink r:id="rId7" w:history="1">
        <w:proofErr w:type="spellStart"/>
        <w:r w:rsidRPr="000B6021">
          <w:rPr>
            <w:rStyle w:val="FontStyle16"/>
            <w:sz w:val="24"/>
            <w:szCs w:val="24"/>
            <w:u w:val="single"/>
            <w:lang w:val="en-US"/>
          </w:rPr>
          <w:t>rosreestr</w:t>
        </w:r>
        <w:proofErr w:type="spellEnd"/>
        <w:r w:rsidRPr="000B6021">
          <w:rPr>
            <w:rStyle w:val="FontStyle16"/>
            <w:sz w:val="24"/>
            <w:szCs w:val="24"/>
            <w:u w:val="single"/>
          </w:rPr>
          <w:t>.</w:t>
        </w:r>
        <w:proofErr w:type="spellStart"/>
        <w:r w:rsidRPr="000B6021">
          <w:rPr>
            <w:rStyle w:val="FontStyle16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B6021">
        <w:rPr>
          <w:rStyle w:val="FontStyle16"/>
          <w:sz w:val="24"/>
          <w:szCs w:val="24"/>
        </w:rPr>
        <w:t xml:space="preserve"> </w:t>
      </w:r>
      <w:r w:rsidR="00C959C7" w:rsidRPr="00CE55B7">
        <w:rPr>
          <w:rFonts w:ascii="Segoe UI" w:hAnsi="Segoe UI" w:cs="Segoe UI"/>
        </w:rPr>
        <w:t>«</w:t>
      </w:r>
      <w:hyperlink r:id="rId8" w:anchor="x=11554711.454933215&amp;y=10055441.599232892&amp;z=3" w:history="1">
        <w:r w:rsidR="00C959C7" w:rsidRPr="00FB1A5B">
          <w:rPr>
            <w:rStyle w:val="a5"/>
            <w:rFonts w:ascii="Segoe UI" w:hAnsi="Segoe UI" w:cs="Segoe UI"/>
          </w:rPr>
          <w:t>Публичная кадастровая карта</w:t>
        </w:r>
      </w:hyperlink>
      <w:r w:rsidR="00C959C7" w:rsidRPr="00CE55B7">
        <w:rPr>
          <w:rFonts w:ascii="Segoe UI" w:hAnsi="Segoe UI" w:cs="Segoe UI"/>
        </w:rPr>
        <w:t xml:space="preserve">» и </w:t>
      </w:r>
      <w:r w:rsidR="00C959C7" w:rsidRPr="00CE55B7">
        <w:rPr>
          <w:rFonts w:ascii="Segoe UI" w:hAnsi="Segoe UI" w:cs="Segoe UI"/>
          <w:u w:val="single"/>
        </w:rPr>
        <w:t>«</w:t>
      </w:r>
      <w:hyperlink r:id="rId9" w:history="1">
        <w:r w:rsidR="00C959C7" w:rsidRPr="00CE55B7">
          <w:rPr>
            <w:rStyle w:val="a5"/>
            <w:rFonts w:ascii="Segoe UI" w:hAnsi="Segoe UI" w:cs="Segoe UI"/>
          </w:rPr>
          <w:t xml:space="preserve">Справочная информация по объектам недвижимости в режиме </w:t>
        </w:r>
        <w:r w:rsidR="00C959C7" w:rsidRPr="00CE55B7">
          <w:rPr>
            <w:rStyle w:val="a5"/>
            <w:rFonts w:ascii="Segoe UI" w:hAnsi="Segoe UI" w:cs="Segoe UI"/>
            <w:lang w:val="en-US"/>
          </w:rPr>
          <w:t>online</w:t>
        </w:r>
      </w:hyperlink>
      <w:r w:rsidR="00C959C7" w:rsidRPr="00CE55B7">
        <w:rPr>
          <w:rFonts w:ascii="Segoe UI" w:hAnsi="Segoe UI" w:cs="Segoe UI"/>
          <w:u w:val="single"/>
        </w:rPr>
        <w:t>»</w:t>
      </w:r>
      <w:r w:rsidR="00C959C7">
        <w:rPr>
          <w:rFonts w:ascii="Segoe UI" w:hAnsi="Segoe UI" w:cs="Segoe UI"/>
        </w:rPr>
        <w:t>. В</w:t>
      </w:r>
      <w:r w:rsidR="00C959C7" w:rsidRPr="00CE55B7">
        <w:rPr>
          <w:rFonts w:ascii="Segoe UI" w:hAnsi="Segoe UI" w:cs="Segoe UI"/>
        </w:rPr>
        <w:t xml:space="preserve"> предложенном поисковике ввести кадастровый номер или адрес инт</w:t>
      </w:r>
      <w:r w:rsidR="00C959C7">
        <w:rPr>
          <w:rFonts w:ascii="Segoe UI" w:hAnsi="Segoe UI" w:cs="Segoe UI"/>
        </w:rPr>
        <w:t>ересующего объекта недвижимости и</w:t>
      </w:r>
      <w:r w:rsidR="00C959C7" w:rsidRPr="00CE55B7">
        <w:rPr>
          <w:rFonts w:ascii="Segoe UI" w:hAnsi="Segoe UI" w:cs="Segoe UI"/>
        </w:rPr>
        <w:t xml:space="preserve"> сформировать запрос</w:t>
      </w:r>
      <w:r w:rsidR="00C959C7">
        <w:rPr>
          <w:rFonts w:ascii="Segoe UI" w:hAnsi="Segoe UI" w:cs="Segoe UI"/>
        </w:rPr>
        <w:t>.</w:t>
      </w:r>
      <w:r w:rsidRPr="000B6021">
        <w:rPr>
          <w:rStyle w:val="FontStyle16"/>
          <w:sz w:val="24"/>
          <w:szCs w:val="24"/>
        </w:rPr>
        <w:t xml:space="preserve"> В результате, перед собой Вы увидите справочную информацию по объекту недвижимости, в том числе кадастровую стоимость объекта.</w:t>
      </w:r>
    </w:p>
    <w:p w:rsidR="000C26DA" w:rsidRPr="000B6021" w:rsidRDefault="000C26DA" w:rsidP="000C26DA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0C26DA" w:rsidRPr="000B6021" w:rsidRDefault="000C26DA" w:rsidP="000C26DA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Если же требуется официальный документ, Вам необходимо подать заявление в многофункциональный центр предоставления государственных и муниципальных услуг или в филиал Федеральной кадастровой палаты по Тверской области, и в течение пяти дней Вам будет выдана выписка из Единого государственного реестра недвижимости о кадастровой стоимости объекта недвижимости. Выписка предоставляется бесплатно по запросам любых лиц.</w:t>
      </w:r>
    </w:p>
    <w:p w:rsidR="000C26DA" w:rsidRPr="000B6021" w:rsidRDefault="000C26DA" w:rsidP="000C26DA">
      <w:pPr>
        <w:pStyle w:val="Style6"/>
        <w:widowControl/>
        <w:spacing w:line="240" w:lineRule="auto"/>
        <w:rPr>
          <w:rFonts w:ascii="Segoe UI" w:hAnsi="Segoe UI" w:cs="Segoe UI"/>
        </w:rPr>
      </w:pPr>
    </w:p>
    <w:p w:rsidR="005968CD" w:rsidRPr="005968CD" w:rsidRDefault="005968CD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C26DA">
        <w:rPr>
          <w:rStyle w:val="FontStyle14"/>
          <w:sz w:val="24"/>
          <w:szCs w:val="24"/>
        </w:rPr>
        <w:lastRenderedPageBreak/>
        <w:t>Вопрос №</w:t>
      </w:r>
      <w:r>
        <w:rPr>
          <w:rStyle w:val="FontStyle14"/>
          <w:sz w:val="24"/>
          <w:szCs w:val="24"/>
        </w:rPr>
        <w:t>2</w:t>
      </w:r>
      <w:r w:rsidRPr="000C26DA">
        <w:rPr>
          <w:rStyle w:val="FontStyle14"/>
          <w:sz w:val="24"/>
          <w:szCs w:val="24"/>
        </w:rPr>
        <w:t>:</w:t>
      </w:r>
      <w:r>
        <w:rPr>
          <w:rStyle w:val="FontStyle14"/>
          <w:sz w:val="24"/>
          <w:szCs w:val="24"/>
        </w:rPr>
        <w:t xml:space="preserve"> </w:t>
      </w:r>
      <w:r w:rsidRPr="005968CD">
        <w:rPr>
          <w:rStyle w:val="FontStyle14"/>
          <w:b w:val="0"/>
          <w:sz w:val="24"/>
          <w:szCs w:val="24"/>
        </w:rPr>
        <w:t>«</w:t>
      </w:r>
      <w:r w:rsidRPr="005968CD">
        <w:rPr>
          <w:rFonts w:ascii="Segoe UI" w:hAnsi="Segoe UI" w:cs="Segoe UI"/>
          <w:b/>
          <w:sz w:val="24"/>
          <w:szCs w:val="24"/>
        </w:rPr>
        <w:t>У принадлежащего мне земельного участка, на мой взгляд, завышена кадастровая стоимость. Куда следует обратиться для е</w:t>
      </w:r>
      <w:r w:rsidR="0040496F">
        <w:rPr>
          <w:rFonts w:ascii="Segoe UI" w:hAnsi="Segoe UI" w:cs="Segoe UI"/>
          <w:b/>
          <w:sz w:val="24"/>
          <w:szCs w:val="24"/>
        </w:rPr>
        <w:t>ё</w:t>
      </w:r>
      <w:r w:rsidRPr="005968CD">
        <w:rPr>
          <w:rFonts w:ascii="Segoe UI" w:hAnsi="Segoe UI" w:cs="Segoe UI"/>
          <w:b/>
          <w:sz w:val="24"/>
          <w:szCs w:val="24"/>
        </w:rPr>
        <w:t xml:space="preserve"> пересмотра?».</w:t>
      </w:r>
    </w:p>
    <w:p w:rsidR="005968CD" w:rsidRPr="005968CD" w:rsidRDefault="005968CD" w:rsidP="005968CD">
      <w:pPr>
        <w:pStyle w:val="Style5"/>
        <w:widowControl/>
        <w:spacing w:line="240" w:lineRule="auto"/>
        <w:rPr>
          <w:rStyle w:val="FontStyle14"/>
          <w:b w:val="0"/>
          <w:sz w:val="24"/>
          <w:szCs w:val="24"/>
        </w:rPr>
      </w:pPr>
    </w:p>
    <w:p w:rsidR="005968CD" w:rsidRPr="000B6021" w:rsidRDefault="005968CD" w:rsidP="005968C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В соответствии с законодательством об оценочной деятельности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(Комиссии), созданной при Управлении Росреестра по Тверской области.</w:t>
      </w:r>
    </w:p>
    <w:p w:rsidR="005968CD" w:rsidRPr="000B6021" w:rsidRDefault="005968CD" w:rsidP="005968CD">
      <w:pPr>
        <w:spacing w:after="0" w:line="240" w:lineRule="auto"/>
        <w:ind w:left="5285" w:right="1147"/>
        <w:jc w:val="both"/>
        <w:rPr>
          <w:rFonts w:ascii="Segoe UI" w:hAnsi="Segoe UI" w:cs="Segoe UI"/>
        </w:rPr>
      </w:pPr>
    </w:p>
    <w:p w:rsidR="005968CD" w:rsidRPr="000B6021" w:rsidRDefault="005968CD" w:rsidP="005968C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При оспаривании кадастровой стоимости в Комиссии заинтересованному лицу необходимо обратиться с соответствующим заявлением и требуемыми для пересмотра кадастровой стоимости документами.</w:t>
      </w:r>
    </w:p>
    <w:p w:rsidR="005968CD" w:rsidRPr="000B6021" w:rsidRDefault="005968CD" w:rsidP="005968CD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5968CD" w:rsidRPr="000B6021" w:rsidRDefault="005968CD" w:rsidP="005968C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 xml:space="preserve">Подать заявление с приложенными документами на рассмотрение в Комиссию Вы можете по адресу: </w:t>
      </w:r>
      <w:proofErr w:type="gramStart"/>
      <w:r w:rsidRPr="000B6021">
        <w:rPr>
          <w:rStyle w:val="FontStyle16"/>
          <w:sz w:val="24"/>
          <w:szCs w:val="24"/>
        </w:rPr>
        <w:t>г</w:t>
      </w:r>
      <w:proofErr w:type="gramEnd"/>
      <w:r w:rsidRPr="000B6021">
        <w:rPr>
          <w:rStyle w:val="FontStyle16"/>
          <w:sz w:val="24"/>
          <w:szCs w:val="24"/>
        </w:rPr>
        <w:t xml:space="preserve">. Тверь, ул. Горького, д. 27, </w:t>
      </w:r>
      <w:proofErr w:type="spellStart"/>
      <w:r w:rsidRPr="000B6021">
        <w:rPr>
          <w:rStyle w:val="FontStyle16"/>
          <w:sz w:val="24"/>
          <w:szCs w:val="24"/>
        </w:rPr>
        <w:t>каб</w:t>
      </w:r>
      <w:proofErr w:type="spellEnd"/>
      <w:r w:rsidRPr="000B6021">
        <w:rPr>
          <w:rStyle w:val="FontStyle16"/>
          <w:sz w:val="24"/>
          <w:szCs w:val="24"/>
        </w:rPr>
        <w:t>. 307. Телефон для справок: 8(4822) 78-25-58.</w:t>
      </w:r>
    </w:p>
    <w:p w:rsidR="005968CD" w:rsidRPr="000B6021" w:rsidRDefault="005968CD" w:rsidP="005968CD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5968CD" w:rsidRPr="000B6021" w:rsidRDefault="005968CD" w:rsidP="005968C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К заявлению необходимо приложить:</w:t>
      </w:r>
    </w:p>
    <w:p w:rsidR="005968CD" w:rsidRPr="000B6021" w:rsidRDefault="005968CD" w:rsidP="005968CD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5968CD" w:rsidRPr="000B6021" w:rsidRDefault="005968CD" w:rsidP="005968CD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 w:rsidRPr="000B6021">
        <w:rPr>
          <w:rStyle w:val="FontStyle16"/>
          <w:sz w:val="24"/>
          <w:szCs w:val="24"/>
        </w:rPr>
        <w:t>нотариально заверенную копию правоустанавливающего или правоудостоверяющего документа на объект недвижимости в случае, если заявление подается лицом, обладающим правом на объект недвижимости;</w:t>
      </w:r>
    </w:p>
    <w:p w:rsidR="005968CD" w:rsidRPr="0031132F" w:rsidRDefault="005968CD" w:rsidP="005968CD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  <w:u w:val="single"/>
        </w:rPr>
      </w:pPr>
      <w:r w:rsidRPr="000B6021">
        <w:rPr>
          <w:rStyle w:val="FontStyle16"/>
          <w:sz w:val="24"/>
          <w:szCs w:val="24"/>
        </w:rPr>
        <w:t xml:space="preserve">документы, подтверждающие недостоверность сведений об объекте недвижимости, использованных при определении его кадастровой стоимости, </w:t>
      </w:r>
      <w:r w:rsidRPr="0031132F">
        <w:rPr>
          <w:rStyle w:val="FontStyle16"/>
          <w:sz w:val="24"/>
          <w:szCs w:val="24"/>
          <w:u w:val="single"/>
        </w:rPr>
        <w:t>в случае, если заявление подается на основании недостоверности указанных сведений;</w:t>
      </w:r>
    </w:p>
    <w:p w:rsidR="005968CD" w:rsidRDefault="0040496F" w:rsidP="005968CD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отчёт об оценке объекта оценки (отчё</w:t>
      </w:r>
      <w:r w:rsidR="005968CD" w:rsidRPr="000B6021">
        <w:rPr>
          <w:rStyle w:val="FontStyle16"/>
          <w:sz w:val="24"/>
          <w:szCs w:val="24"/>
        </w:rPr>
        <w:t xml:space="preserve">т об определении рыночной стоимости), составленный на бумажном носителе и в форме электронного документа, </w:t>
      </w:r>
      <w:r w:rsidR="005968CD" w:rsidRPr="0031132F">
        <w:rPr>
          <w:rStyle w:val="FontStyle16"/>
          <w:sz w:val="24"/>
          <w:szCs w:val="24"/>
          <w:u w:val="single"/>
        </w:rPr>
        <w:t>в случае, если заявление подается на основании установления в отношении объекта недвижимости его рыночной стоимости</w:t>
      </w:r>
      <w:r w:rsidR="005968CD" w:rsidRPr="000B6021">
        <w:rPr>
          <w:rStyle w:val="FontStyle16"/>
          <w:sz w:val="24"/>
          <w:szCs w:val="24"/>
        </w:rPr>
        <w:t>. Заявление без приложения указанных документов к рассмотрению не принимается.</w:t>
      </w:r>
    </w:p>
    <w:p w:rsidR="005968CD" w:rsidRPr="000B6021" w:rsidRDefault="005968CD" w:rsidP="005968CD">
      <w:pPr>
        <w:pStyle w:val="Style9"/>
        <w:widowControl/>
        <w:tabs>
          <w:tab w:val="left" w:pos="187"/>
        </w:tabs>
        <w:spacing w:line="240" w:lineRule="auto"/>
        <w:jc w:val="both"/>
        <w:rPr>
          <w:rStyle w:val="FontStyle16"/>
          <w:sz w:val="24"/>
          <w:szCs w:val="24"/>
        </w:rPr>
      </w:pPr>
    </w:p>
    <w:p w:rsidR="00CA35EB" w:rsidRDefault="00CA35EB" w:rsidP="001670B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35EB" w:rsidRDefault="00CA35EB" w:rsidP="0031132F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0C26DA">
        <w:rPr>
          <w:rStyle w:val="FontStyle14"/>
          <w:sz w:val="24"/>
          <w:szCs w:val="24"/>
        </w:rPr>
        <w:t>Вопрос №</w:t>
      </w:r>
      <w:r w:rsidR="00FB0565">
        <w:rPr>
          <w:rStyle w:val="FontStyle14"/>
          <w:sz w:val="24"/>
          <w:szCs w:val="24"/>
        </w:rPr>
        <w:t>3</w:t>
      </w:r>
      <w:r w:rsidRPr="000C26DA">
        <w:rPr>
          <w:rStyle w:val="FontStyle14"/>
          <w:sz w:val="24"/>
          <w:szCs w:val="24"/>
        </w:rPr>
        <w:t>:</w:t>
      </w:r>
      <w:r>
        <w:rPr>
          <w:rStyle w:val="FontStyle14"/>
          <w:sz w:val="24"/>
          <w:szCs w:val="24"/>
        </w:rPr>
        <w:t xml:space="preserve"> </w:t>
      </w:r>
      <w:r w:rsidR="0031132F">
        <w:rPr>
          <w:rStyle w:val="FontStyle14"/>
          <w:sz w:val="24"/>
          <w:szCs w:val="24"/>
        </w:rPr>
        <w:t>«</w:t>
      </w:r>
      <w:r w:rsidR="00FB0565">
        <w:rPr>
          <w:rStyle w:val="FontStyle14"/>
          <w:sz w:val="24"/>
          <w:szCs w:val="24"/>
        </w:rPr>
        <w:t>Кто входит в состав комиссии по оспариванию кадастровой стоимости объектов недвижимости?»</w:t>
      </w:r>
    </w:p>
    <w:p w:rsidR="00FB0565" w:rsidRDefault="00FB0565" w:rsidP="0031132F">
      <w:pPr>
        <w:spacing w:after="0" w:line="240" w:lineRule="auto"/>
        <w:jc w:val="both"/>
        <w:rPr>
          <w:rStyle w:val="FontStyle14"/>
          <w:sz w:val="24"/>
          <w:szCs w:val="24"/>
        </w:rPr>
      </w:pPr>
    </w:p>
    <w:p w:rsidR="00FB0565" w:rsidRPr="00FB0565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B0565">
        <w:rPr>
          <w:rFonts w:ascii="Segoe UI" w:hAnsi="Segoe UI" w:cs="Segoe UI"/>
          <w:sz w:val="24"/>
          <w:szCs w:val="24"/>
        </w:rPr>
        <w:t>В работе комиссии принимают участие как эксперты со стороны Управления Росреестра и филиала Федеральной кадастровой палаты по Тверской области, так и представители региональных органов власти и оценочного сообщества. Таким образом, решение о пересмотре стоимости принимается коллегиально несколькими экспертами.</w:t>
      </w:r>
    </w:p>
    <w:p w:rsidR="00FB0565" w:rsidRDefault="00FB0565" w:rsidP="0031132F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FB0565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C26DA">
        <w:rPr>
          <w:rStyle w:val="FontStyle14"/>
          <w:sz w:val="24"/>
          <w:szCs w:val="24"/>
        </w:rPr>
        <w:lastRenderedPageBreak/>
        <w:t>Вопрос №</w:t>
      </w:r>
      <w:r>
        <w:rPr>
          <w:rStyle w:val="FontStyle14"/>
          <w:sz w:val="24"/>
          <w:szCs w:val="24"/>
        </w:rPr>
        <w:t>4</w:t>
      </w:r>
      <w:r w:rsidRPr="000C26DA">
        <w:rPr>
          <w:rStyle w:val="FontStyle14"/>
          <w:sz w:val="24"/>
          <w:szCs w:val="24"/>
        </w:rPr>
        <w:t>:</w:t>
      </w:r>
      <w:r>
        <w:rPr>
          <w:rStyle w:val="FontStyle14"/>
          <w:sz w:val="24"/>
          <w:szCs w:val="24"/>
        </w:rPr>
        <w:t xml:space="preserve"> </w:t>
      </w:r>
      <w:r w:rsidRPr="001670BA">
        <w:rPr>
          <w:rStyle w:val="FontStyle14"/>
          <w:b w:val="0"/>
          <w:sz w:val="24"/>
          <w:szCs w:val="24"/>
        </w:rPr>
        <w:t>«</w:t>
      </w:r>
      <w:r w:rsidRPr="001670BA">
        <w:rPr>
          <w:rFonts w:ascii="Segoe UI" w:hAnsi="Segoe UI" w:cs="Segoe UI"/>
          <w:b/>
          <w:sz w:val="24"/>
          <w:szCs w:val="24"/>
        </w:rPr>
        <w:t>В налоговой службе сообщили, что сведения о кадастровой стоимости на мой земельный участок поступили из Росреестра. Каким образом Росреестр проводит кадастровую оценку объектов недвижимости, в частности земельных участков?»</w:t>
      </w:r>
    </w:p>
    <w:p w:rsidR="00FB0565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B0565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670BA">
        <w:rPr>
          <w:rFonts w:ascii="Segoe UI" w:hAnsi="Segoe UI" w:cs="Segoe UI"/>
          <w:sz w:val="24"/>
          <w:szCs w:val="24"/>
        </w:rPr>
        <w:t xml:space="preserve">Вопреки ошибочным суждениям еще раз отмечаем, что </w:t>
      </w:r>
      <w:r w:rsidRPr="001670BA">
        <w:rPr>
          <w:rFonts w:ascii="Segoe UI" w:hAnsi="Segoe UI" w:cs="Segoe UI"/>
          <w:color w:val="000000"/>
          <w:sz w:val="24"/>
          <w:szCs w:val="24"/>
          <w:u w:val="single"/>
        </w:rPr>
        <w:t>Росреестр не проводит кадастровую оценку объектов недвижимости</w:t>
      </w:r>
      <w:r w:rsidRPr="001670BA">
        <w:rPr>
          <w:rFonts w:ascii="Segoe UI" w:hAnsi="Segoe UI" w:cs="Segoe UI"/>
          <w:sz w:val="24"/>
          <w:szCs w:val="24"/>
        </w:rPr>
        <w:t>, но участвует в е</w:t>
      </w:r>
      <w:r>
        <w:rPr>
          <w:rFonts w:ascii="Segoe UI" w:hAnsi="Segoe UI" w:cs="Segoe UI"/>
          <w:sz w:val="24"/>
          <w:szCs w:val="24"/>
        </w:rPr>
        <w:t>ё</w:t>
      </w:r>
      <w:r w:rsidRPr="001670BA">
        <w:rPr>
          <w:rFonts w:ascii="Segoe UI" w:hAnsi="Segoe UI" w:cs="Segoe UI"/>
          <w:sz w:val="24"/>
          <w:szCs w:val="24"/>
        </w:rPr>
        <w:t xml:space="preserve"> исправлении, если у правообладателей есть сомнения в е</w:t>
      </w:r>
      <w:r>
        <w:rPr>
          <w:rFonts w:ascii="Segoe UI" w:hAnsi="Segoe UI" w:cs="Segoe UI"/>
          <w:sz w:val="24"/>
          <w:szCs w:val="24"/>
        </w:rPr>
        <w:t>ё</w:t>
      </w:r>
      <w:r w:rsidRPr="001670BA">
        <w:rPr>
          <w:rFonts w:ascii="Segoe UI" w:hAnsi="Segoe UI" w:cs="Segoe UI"/>
          <w:sz w:val="24"/>
          <w:szCs w:val="24"/>
        </w:rPr>
        <w:t xml:space="preserve"> правильности. </w:t>
      </w:r>
      <w:r>
        <w:rPr>
          <w:rFonts w:ascii="Segoe UI" w:hAnsi="Segoe UI" w:cs="Segoe UI"/>
          <w:sz w:val="24"/>
          <w:szCs w:val="24"/>
        </w:rPr>
        <w:t>До недавнего времени к</w:t>
      </w:r>
      <w:r w:rsidRPr="001670BA">
        <w:rPr>
          <w:rFonts w:ascii="Segoe UI" w:hAnsi="Segoe UI" w:cs="Segoe UI"/>
          <w:sz w:val="24"/>
          <w:szCs w:val="24"/>
        </w:rPr>
        <w:t>адастровую стоимость объектов недвижимости определя</w:t>
      </w:r>
      <w:r>
        <w:rPr>
          <w:rFonts w:ascii="Segoe UI" w:hAnsi="Segoe UI" w:cs="Segoe UI"/>
          <w:sz w:val="24"/>
          <w:szCs w:val="24"/>
        </w:rPr>
        <w:t>ли</w:t>
      </w:r>
      <w:r w:rsidRPr="001670BA">
        <w:rPr>
          <w:rFonts w:ascii="Segoe UI" w:hAnsi="Segoe UI" w:cs="Segoe UI"/>
          <w:sz w:val="24"/>
          <w:szCs w:val="24"/>
        </w:rPr>
        <w:t xml:space="preserve"> независимые оценщики, а утвержда</w:t>
      </w:r>
      <w:r>
        <w:rPr>
          <w:rFonts w:ascii="Segoe UI" w:hAnsi="Segoe UI" w:cs="Segoe UI"/>
          <w:sz w:val="24"/>
          <w:szCs w:val="24"/>
        </w:rPr>
        <w:t>ли</w:t>
      </w:r>
      <w:r w:rsidRPr="001670BA">
        <w:rPr>
          <w:rFonts w:ascii="Segoe UI" w:hAnsi="Segoe UI" w:cs="Segoe UI"/>
          <w:sz w:val="24"/>
          <w:szCs w:val="24"/>
        </w:rPr>
        <w:t xml:space="preserve"> региональные органы власти.</w:t>
      </w:r>
      <w:r w:rsidRPr="00EE018A">
        <w:rPr>
          <w:rFonts w:ascii="Times New Roman" w:hAnsi="Times New Roman" w:cs="Times New Roman"/>
          <w:sz w:val="28"/>
          <w:szCs w:val="28"/>
        </w:rPr>
        <w:t xml:space="preserve"> </w:t>
      </w:r>
      <w:r w:rsidRPr="001670BA">
        <w:rPr>
          <w:rFonts w:ascii="Segoe UI" w:hAnsi="Segoe UI" w:cs="Segoe UI"/>
          <w:sz w:val="24"/>
          <w:szCs w:val="24"/>
        </w:rPr>
        <w:t>Теперь же в соответствии с федеральны</w:t>
      </w:r>
      <w:r>
        <w:rPr>
          <w:rFonts w:ascii="Segoe UI" w:hAnsi="Segoe UI" w:cs="Segoe UI"/>
          <w:sz w:val="24"/>
          <w:szCs w:val="24"/>
        </w:rPr>
        <w:t>м</w:t>
      </w:r>
      <w:r w:rsidRPr="001670BA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ом</w:t>
      </w:r>
      <w:r w:rsidRPr="001670BA">
        <w:rPr>
          <w:rFonts w:ascii="Segoe UI" w:hAnsi="Segoe UI" w:cs="Segoe UI"/>
          <w:sz w:val="24"/>
          <w:szCs w:val="24"/>
        </w:rPr>
        <w:t xml:space="preserve"> «О государственной кадастровой оценке» кадастровую оценку на региональном уровне будут осуществлять специально созданные государственные бюджетные учреждения.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A35EB" w:rsidRDefault="00CA35EB" w:rsidP="00CA35E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1132F" w:rsidRPr="00CA35EB" w:rsidRDefault="00CA35EB" w:rsidP="0031132F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0C26DA">
        <w:rPr>
          <w:rStyle w:val="FontStyle14"/>
          <w:sz w:val="24"/>
          <w:szCs w:val="24"/>
        </w:rPr>
        <w:t>Вопрос №</w:t>
      </w:r>
      <w:r w:rsidR="0031132F">
        <w:rPr>
          <w:rStyle w:val="FontStyle14"/>
          <w:sz w:val="24"/>
          <w:szCs w:val="24"/>
        </w:rPr>
        <w:t>5</w:t>
      </w:r>
      <w:r w:rsidRPr="000C26DA">
        <w:rPr>
          <w:rStyle w:val="FontStyle14"/>
          <w:sz w:val="24"/>
          <w:szCs w:val="24"/>
        </w:rPr>
        <w:t>:</w:t>
      </w:r>
      <w:r>
        <w:rPr>
          <w:rStyle w:val="FontStyle14"/>
          <w:sz w:val="24"/>
          <w:szCs w:val="24"/>
        </w:rPr>
        <w:t xml:space="preserve"> </w:t>
      </w:r>
      <w:r w:rsidR="0031132F" w:rsidRPr="00CA35EB">
        <w:rPr>
          <w:rStyle w:val="FontStyle14"/>
          <w:b w:val="0"/>
          <w:sz w:val="24"/>
          <w:szCs w:val="24"/>
        </w:rPr>
        <w:t>«</w:t>
      </w:r>
      <w:r w:rsidR="0031132F" w:rsidRPr="00CA35EB">
        <w:rPr>
          <w:rFonts w:ascii="Segoe UI" w:hAnsi="Segoe UI" w:cs="Segoe UI"/>
          <w:b/>
          <w:sz w:val="24"/>
          <w:szCs w:val="24"/>
          <w:shd w:val="clear" w:color="auto" w:fill="FFFFFF"/>
        </w:rPr>
        <w:t>Каким образом, устанавливается налогообложение на земельные участки?»</w:t>
      </w:r>
    </w:p>
    <w:p w:rsidR="0031132F" w:rsidRPr="00CE4125" w:rsidRDefault="0031132F" w:rsidP="0031132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132F" w:rsidRDefault="0031132F" w:rsidP="0031132F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A35EB">
        <w:rPr>
          <w:rFonts w:ascii="Segoe UI" w:hAnsi="Segoe UI" w:cs="Segoe UI"/>
          <w:sz w:val="24"/>
          <w:szCs w:val="24"/>
          <w:shd w:val="clear" w:color="auto" w:fill="FFFFFF"/>
        </w:rPr>
        <w:t xml:space="preserve">На величину земельного налога влияют две составляющие – кадастровая стоимость земельного участка и ставка земельного налога, которую определяют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представительные </w:t>
      </w:r>
      <w:r w:rsidRPr="00CA35EB">
        <w:rPr>
          <w:rFonts w:ascii="Segoe UI" w:hAnsi="Segoe UI" w:cs="Segoe UI"/>
          <w:sz w:val="24"/>
          <w:szCs w:val="24"/>
          <w:shd w:val="clear" w:color="auto" w:fill="FFFFFF"/>
        </w:rPr>
        <w:t xml:space="preserve">органы местного самоуправления. Если кадастровая стоимость – величина постоянная до </w:t>
      </w:r>
      <w:r w:rsidR="00FB0565">
        <w:rPr>
          <w:rFonts w:ascii="Segoe UI" w:hAnsi="Segoe UI" w:cs="Segoe UI"/>
          <w:sz w:val="24"/>
          <w:szCs w:val="24"/>
          <w:shd w:val="clear" w:color="auto" w:fill="FFFFFF"/>
        </w:rPr>
        <w:t xml:space="preserve">проведения </w:t>
      </w:r>
      <w:r w:rsidRPr="00CA35EB">
        <w:rPr>
          <w:rFonts w:ascii="Segoe UI" w:hAnsi="Segoe UI" w:cs="Segoe UI"/>
          <w:sz w:val="24"/>
          <w:szCs w:val="24"/>
          <w:shd w:val="clear" w:color="auto" w:fill="FFFFFF"/>
        </w:rPr>
        <w:t>следующе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го тура</w:t>
      </w:r>
      <w:r w:rsidRPr="00CA35EB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государственной кадастровой оценки (при условии отсутствия изменений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Едином государственном реестре недвижимости</w:t>
      </w:r>
      <w:r w:rsidRPr="00CA35EB">
        <w:rPr>
          <w:rFonts w:ascii="Segoe UI" w:hAnsi="Segoe UI" w:cs="Segoe UI"/>
          <w:sz w:val="24"/>
          <w:szCs w:val="24"/>
          <w:shd w:val="clear" w:color="auto" w:fill="FFFFFF"/>
        </w:rPr>
        <w:t xml:space="preserve"> характеристик земельного участка), то ставка земельного налога может меняться ежегодно. </w:t>
      </w:r>
    </w:p>
    <w:p w:rsidR="00CA35EB" w:rsidRDefault="00CA35EB" w:rsidP="00CA35E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FB0565" w:rsidRPr="00FB0565" w:rsidRDefault="00FB0565" w:rsidP="00FB056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C26DA">
        <w:rPr>
          <w:rStyle w:val="FontStyle14"/>
          <w:sz w:val="24"/>
          <w:szCs w:val="24"/>
        </w:rPr>
        <w:t>Вопрос №</w:t>
      </w:r>
      <w:r>
        <w:rPr>
          <w:rStyle w:val="FontStyle14"/>
          <w:sz w:val="24"/>
          <w:szCs w:val="24"/>
        </w:rPr>
        <w:t>6</w:t>
      </w:r>
      <w:r w:rsidRPr="000C26DA">
        <w:rPr>
          <w:rStyle w:val="FontStyle14"/>
          <w:sz w:val="24"/>
          <w:szCs w:val="24"/>
        </w:rPr>
        <w:t>:</w:t>
      </w:r>
      <w:r>
        <w:rPr>
          <w:rStyle w:val="FontStyle14"/>
          <w:sz w:val="24"/>
          <w:szCs w:val="24"/>
        </w:rPr>
        <w:t xml:space="preserve"> </w:t>
      </w:r>
      <w:r w:rsidRPr="00FB0565">
        <w:rPr>
          <w:rStyle w:val="FontStyle14"/>
          <w:b w:val="0"/>
          <w:sz w:val="24"/>
          <w:szCs w:val="24"/>
        </w:rPr>
        <w:t>«</w:t>
      </w:r>
      <w:r w:rsidRPr="00FB05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Чем можно объяснить разницу в кадастровой стоимости некоторых близко расположенных земельных участков?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»</w:t>
      </w:r>
    </w:p>
    <w:p w:rsidR="00FB0565" w:rsidRPr="00921845" w:rsidRDefault="00FB0565" w:rsidP="00FB056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0BA1" w:rsidRDefault="00FB0565" w:rsidP="003C0BA1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B0565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Для каждой категории разреш</w:t>
      </w:r>
      <w:r w:rsidR="0040496F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ё</w:t>
      </w:r>
      <w:r w:rsidRPr="00FB0565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 xml:space="preserve">нного использования земельных участков перечень факторов, влияющих на ценообразование, является различным. </w:t>
      </w:r>
      <w:r w:rsidR="003C0BA1" w:rsidRPr="00FB0565">
        <w:rPr>
          <w:rFonts w:ascii="Segoe UI" w:eastAsia="Times New Roman" w:hAnsi="Segoe UI" w:cs="Segoe UI"/>
          <w:sz w:val="24"/>
          <w:szCs w:val="24"/>
          <w:lang w:eastAsia="ru-RU"/>
        </w:rPr>
        <w:t>Даже если участки находятся недалеко друг от друга, вполне возможно, что один уча</w:t>
      </w:r>
      <w:r w:rsidR="0040496F">
        <w:rPr>
          <w:rFonts w:ascii="Segoe UI" w:eastAsia="Times New Roman" w:hAnsi="Segoe UI" w:cs="Segoe UI"/>
          <w:sz w:val="24"/>
          <w:szCs w:val="24"/>
          <w:lang w:eastAsia="ru-RU"/>
        </w:rPr>
        <w:t>сток находится в границах населё</w:t>
      </w:r>
      <w:r w:rsidR="003C0BA1" w:rsidRPr="00FB0565">
        <w:rPr>
          <w:rFonts w:ascii="Segoe UI" w:eastAsia="Times New Roman" w:hAnsi="Segoe UI" w:cs="Segoe UI"/>
          <w:sz w:val="24"/>
          <w:szCs w:val="24"/>
          <w:lang w:eastAsia="ru-RU"/>
        </w:rPr>
        <w:t>нного пункта и отн</w:t>
      </w:r>
      <w:r w:rsidR="0040496F">
        <w:rPr>
          <w:rFonts w:ascii="Segoe UI" w:eastAsia="Times New Roman" w:hAnsi="Segoe UI" w:cs="Segoe UI"/>
          <w:sz w:val="24"/>
          <w:szCs w:val="24"/>
          <w:lang w:eastAsia="ru-RU"/>
        </w:rPr>
        <w:t>осится к категории земель населё</w:t>
      </w:r>
      <w:r w:rsidR="003C0BA1" w:rsidRPr="00FB0565">
        <w:rPr>
          <w:rFonts w:ascii="Segoe UI" w:eastAsia="Times New Roman" w:hAnsi="Segoe UI" w:cs="Segoe UI"/>
          <w:sz w:val="24"/>
          <w:szCs w:val="24"/>
          <w:lang w:eastAsia="ru-RU"/>
        </w:rPr>
        <w:t>нных пунктов, а другой за его пределами и относится к землям сельскохозяйственного назначения, на которых запрещено строительство объектов, не связанных с сельскохозяйственной деятельностью. Кадастровая стоимость таких участков определяется разными методами и подходами</w:t>
      </w:r>
      <w:r w:rsidR="0040496F">
        <w:rPr>
          <w:rFonts w:ascii="Segoe UI" w:eastAsia="Times New Roman" w:hAnsi="Segoe UI" w:cs="Segoe UI"/>
          <w:sz w:val="24"/>
          <w:szCs w:val="24"/>
          <w:lang w:eastAsia="ru-RU"/>
        </w:rPr>
        <w:t xml:space="preserve"> и,</w:t>
      </w:r>
      <w:r w:rsidR="003C0BA1" w:rsidRPr="00FB0565">
        <w:rPr>
          <w:rFonts w:ascii="Segoe UI" w:eastAsia="Times New Roman" w:hAnsi="Segoe UI" w:cs="Segoe UI"/>
          <w:sz w:val="24"/>
          <w:szCs w:val="24"/>
          <w:lang w:eastAsia="ru-RU"/>
        </w:rPr>
        <w:t xml:space="preserve"> следовательно, будет отличаться.</w:t>
      </w:r>
    </w:p>
    <w:p w:rsidR="00FB0565" w:rsidRPr="00FB0565" w:rsidRDefault="00FB0565" w:rsidP="003C0BA1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B0565">
        <w:rPr>
          <w:rFonts w:ascii="Segoe UI" w:eastAsia="Times New Roman" w:hAnsi="Segoe UI" w:cs="Segoe UI"/>
          <w:sz w:val="24"/>
          <w:szCs w:val="24"/>
          <w:lang w:eastAsia="ru-RU"/>
        </w:rPr>
        <w:t xml:space="preserve">Из-за различия данных факторов, а также </w:t>
      </w:r>
      <w:r w:rsidR="003C0BA1" w:rsidRPr="00FB0565">
        <w:rPr>
          <w:rFonts w:ascii="Segoe UI" w:eastAsia="Times New Roman" w:hAnsi="Segoe UI" w:cs="Segoe UI"/>
          <w:sz w:val="24"/>
          <w:szCs w:val="24"/>
          <w:lang w:eastAsia="ru-RU"/>
        </w:rPr>
        <w:t xml:space="preserve">категории земли, площади </w:t>
      </w:r>
      <w:r w:rsidRPr="00FB0565">
        <w:rPr>
          <w:rFonts w:ascii="Segoe UI" w:eastAsia="Times New Roman" w:hAnsi="Segoe UI" w:cs="Segoe UI"/>
          <w:sz w:val="24"/>
          <w:szCs w:val="24"/>
          <w:lang w:eastAsia="ru-RU"/>
        </w:rPr>
        <w:t>кадастровая стоимость близлежащих земельных участков может значительно отличаться друг от друга.</w:t>
      </w:r>
    </w:p>
    <w:p w:rsidR="0079198F" w:rsidRDefault="0079198F" w:rsidP="00C36BCA">
      <w:pPr>
        <w:spacing w:after="0" w:line="240" w:lineRule="auto"/>
        <w:jc w:val="both"/>
        <w:rPr>
          <w:rStyle w:val="FontStyle14"/>
          <w:sz w:val="24"/>
          <w:szCs w:val="24"/>
        </w:rPr>
      </w:pPr>
    </w:p>
    <w:p w:rsidR="00FB0565" w:rsidRPr="00FB0565" w:rsidRDefault="00FB0565" w:rsidP="00C36BCA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C26DA">
        <w:rPr>
          <w:rStyle w:val="FontStyle14"/>
          <w:sz w:val="24"/>
          <w:szCs w:val="24"/>
        </w:rPr>
        <w:t>Вопрос №</w:t>
      </w:r>
      <w:r>
        <w:rPr>
          <w:rStyle w:val="FontStyle14"/>
          <w:sz w:val="24"/>
          <w:szCs w:val="24"/>
        </w:rPr>
        <w:t>7</w:t>
      </w:r>
      <w:r w:rsidRPr="000C26DA">
        <w:rPr>
          <w:rStyle w:val="FontStyle14"/>
          <w:sz w:val="24"/>
          <w:szCs w:val="24"/>
        </w:rPr>
        <w:t>:</w:t>
      </w:r>
      <w:r>
        <w:rPr>
          <w:rStyle w:val="FontStyle14"/>
          <w:sz w:val="24"/>
          <w:szCs w:val="24"/>
        </w:rPr>
        <w:t xml:space="preserve"> «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Ч</w:t>
      </w:r>
      <w:r w:rsidRPr="00FB0565">
        <w:rPr>
          <w:rFonts w:ascii="Segoe UI" w:eastAsia="Times New Roman" w:hAnsi="Segoe UI" w:cs="Segoe UI"/>
          <w:b/>
          <w:sz w:val="24"/>
          <w:szCs w:val="24"/>
          <w:lang w:eastAsia="ru-RU"/>
        </w:rPr>
        <w:t>то привело к увеличению на территории Тверской области земельного налога в 2017 году?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»</w:t>
      </w:r>
    </w:p>
    <w:p w:rsidR="00FB0565" w:rsidRPr="00FB0565" w:rsidRDefault="00FB0565" w:rsidP="00FB0565">
      <w:pPr>
        <w:pStyle w:val="ad"/>
        <w:shd w:val="clear" w:color="auto" w:fill="FFFFFF"/>
        <w:spacing w:after="0" w:afterAutospacing="0" w:line="265" w:lineRule="atLeast"/>
        <w:jc w:val="both"/>
        <w:rPr>
          <w:rFonts w:ascii="Segoe UI" w:hAnsi="Segoe UI" w:cs="Segoe UI"/>
          <w:color w:val="222222"/>
        </w:rPr>
      </w:pPr>
      <w:r w:rsidRPr="00FB0565">
        <w:rPr>
          <w:rFonts w:ascii="Segoe UI" w:hAnsi="Segoe UI" w:cs="Segoe UI"/>
          <w:color w:val="222222"/>
        </w:rPr>
        <w:lastRenderedPageBreak/>
        <w:t>На величину земельного налога влияет не только кадастровая стоимость земельного участка, но и налоговая ставка, которая утверждается органами местного самоуправления. Например, при ставке в 0,1% размер налога на земельный участок с кадастровой стоимостью 500 тыс</w:t>
      </w:r>
      <w:r>
        <w:rPr>
          <w:rFonts w:ascii="Segoe UI" w:hAnsi="Segoe UI" w:cs="Segoe UI"/>
          <w:color w:val="222222"/>
        </w:rPr>
        <w:t>.</w:t>
      </w:r>
      <w:r w:rsidRPr="00FB0565">
        <w:rPr>
          <w:rFonts w:ascii="Segoe UI" w:hAnsi="Segoe UI" w:cs="Segoe UI"/>
          <w:color w:val="222222"/>
        </w:rPr>
        <w:t xml:space="preserve"> рублей составит 500 рублей. Если же ставка составляет 0,3%, сумма налога составит уже 1</w:t>
      </w:r>
      <w:r>
        <w:rPr>
          <w:rFonts w:ascii="Segoe UI" w:hAnsi="Segoe UI" w:cs="Segoe UI"/>
          <w:color w:val="222222"/>
        </w:rPr>
        <w:t>,</w:t>
      </w:r>
      <w:r w:rsidRPr="00FB0565">
        <w:rPr>
          <w:rFonts w:ascii="Segoe UI" w:hAnsi="Segoe UI" w:cs="Segoe UI"/>
          <w:color w:val="222222"/>
        </w:rPr>
        <w:t>5</w:t>
      </w:r>
      <w:r>
        <w:rPr>
          <w:rFonts w:ascii="Segoe UI" w:hAnsi="Segoe UI" w:cs="Segoe UI"/>
          <w:color w:val="222222"/>
        </w:rPr>
        <w:t xml:space="preserve"> тыс.</w:t>
      </w:r>
      <w:r w:rsidRPr="00FB0565">
        <w:rPr>
          <w:rFonts w:ascii="Segoe UI" w:hAnsi="Segoe UI" w:cs="Segoe UI"/>
          <w:color w:val="222222"/>
        </w:rPr>
        <w:t xml:space="preserve"> рублей.</w:t>
      </w:r>
    </w:p>
    <w:p w:rsidR="00FB0565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</w:rPr>
      </w:pPr>
    </w:p>
    <w:p w:rsidR="00FD1C47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B0565">
        <w:rPr>
          <w:rFonts w:ascii="Segoe UI" w:hAnsi="Segoe UI" w:cs="Segoe UI"/>
          <w:color w:val="222222"/>
          <w:sz w:val="24"/>
          <w:szCs w:val="24"/>
        </w:rPr>
        <w:t xml:space="preserve">Кроме того, в 2015  году вступил в законную силу </w:t>
      </w:r>
      <w:r w:rsidRPr="00FB0565">
        <w:rPr>
          <w:rFonts w:ascii="Segoe UI" w:hAnsi="Segoe UI" w:cs="Segoe UI"/>
          <w:bCs/>
          <w:sz w:val="24"/>
          <w:szCs w:val="24"/>
        </w:rPr>
        <w:t>Приказ Министерства имущественных и земельных отношений Тверской области от 25.12.2014 № 13-нп "Об утверждении результатов определения кадастровой стоимости земельных участков в составе земель населенных пунктов Тверской области".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FB0565">
        <w:rPr>
          <w:rFonts w:ascii="Segoe UI" w:hAnsi="Segoe UI" w:cs="Segoe UI"/>
          <w:bCs/>
          <w:sz w:val="24"/>
          <w:szCs w:val="24"/>
        </w:rPr>
        <w:t>Этим приказом,</w:t>
      </w:r>
      <w:r w:rsidRPr="00FB0565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40496F">
        <w:rPr>
          <w:rFonts w:ascii="Segoe UI" w:hAnsi="Segoe UI" w:cs="Segoe UI"/>
          <w:sz w:val="24"/>
          <w:szCs w:val="24"/>
        </w:rPr>
        <w:t>принятым в конце декабря 2014 года, утверждены результаты кадастровой стоимости земельных участков в составе земель населённых пунктов на территории Тверской области.</w:t>
      </w:r>
    </w:p>
    <w:p w:rsidR="0040496F" w:rsidRPr="0040496F" w:rsidRDefault="0040496F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FB0565" w:rsidRPr="0040496F" w:rsidRDefault="00FD1C47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0496F">
        <w:rPr>
          <w:rFonts w:ascii="Segoe UI" w:hAnsi="Segoe UI" w:cs="Segoe UI"/>
          <w:sz w:val="24"/>
          <w:szCs w:val="24"/>
          <w:shd w:val="clear" w:color="auto" w:fill="FFFFFF"/>
        </w:rPr>
        <w:t xml:space="preserve">Согласно Налоговому кодексу акты законодательства о налогах вступают в силу не ранее, чем по истечении одного месяца со дня их официального опубликования и не ранее </w:t>
      </w:r>
      <w:r w:rsidR="0040496F">
        <w:rPr>
          <w:rFonts w:ascii="Segoe UI" w:hAnsi="Segoe UI" w:cs="Segoe UI"/>
          <w:sz w:val="24"/>
          <w:szCs w:val="24"/>
          <w:shd w:val="clear" w:color="auto" w:fill="FFFFFF"/>
        </w:rPr>
        <w:t>первого</w:t>
      </w:r>
      <w:r w:rsidRPr="0040496F">
        <w:rPr>
          <w:rFonts w:ascii="Segoe UI" w:hAnsi="Segoe UI" w:cs="Segoe UI"/>
          <w:sz w:val="24"/>
          <w:szCs w:val="24"/>
          <w:shd w:val="clear" w:color="auto" w:fill="FFFFFF"/>
        </w:rPr>
        <w:t xml:space="preserve"> числа очередного налогового периода по соответствующему налогу. Начисление земельного налога при этом происходит исходя из кадастровой стоимости участка по состоянию на 1 января того года, за который происходит уплата. Таким образом, в 2015-м и 2016 годах жители Тверской области заплатили налог на землю ещё по старой кадастровой стоимости, а в этом году </w:t>
      </w:r>
      <w:r w:rsidRPr="0040496F">
        <w:rPr>
          <w:rFonts w:ascii="Segoe UI" w:hAnsi="Segoe UI" w:cs="Segoe UI"/>
          <w:sz w:val="24"/>
          <w:szCs w:val="24"/>
        </w:rPr>
        <w:t xml:space="preserve">впервые будут платить его за 2016 год с учётом новой кадастровой стоимости, установленной в результате оценки. </w:t>
      </w:r>
      <w:r w:rsidRPr="0040496F">
        <w:rPr>
          <w:rFonts w:ascii="Segoe UI" w:hAnsi="Segoe UI" w:cs="Segoe UI"/>
          <w:sz w:val="24"/>
          <w:szCs w:val="24"/>
          <w:shd w:val="clear" w:color="auto" w:fill="FFFFFF"/>
        </w:rPr>
        <w:t>Отсюда и новые суммы в налоговых уведомлениях.</w:t>
      </w:r>
    </w:p>
    <w:p w:rsidR="00C36BCA" w:rsidRPr="0040496F" w:rsidRDefault="00C36BCA" w:rsidP="00C36BC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83569" w:rsidRDefault="00FB0565" w:rsidP="0040496F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 w:rsidRPr="0040496F">
        <w:rPr>
          <w:rFonts w:ascii="Segoe UI" w:hAnsi="Segoe UI" w:cs="Segoe UI"/>
          <w:sz w:val="24"/>
          <w:szCs w:val="24"/>
        </w:rPr>
        <w:t>Необходимо отметить, что государственная кадастровая оценка земель населённых пунктов не проводилась с 2008 года, следовательно, в некоторых районах области стоимость земли после проведения оценки выросла в несколько раз.</w:t>
      </w:r>
    </w:p>
    <w:p w:rsidR="00E122AB" w:rsidRPr="0003071B" w:rsidRDefault="005B7DD9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5B7DD9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10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204E"/>
    <w:rsid w:val="001B51F8"/>
    <w:rsid w:val="001B6991"/>
    <w:rsid w:val="001C2307"/>
    <w:rsid w:val="001C4222"/>
    <w:rsid w:val="001D45B3"/>
    <w:rsid w:val="001E10FB"/>
    <w:rsid w:val="001E523E"/>
    <w:rsid w:val="001E68B3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132F"/>
    <w:rsid w:val="00316FF8"/>
    <w:rsid w:val="0033250C"/>
    <w:rsid w:val="003356CB"/>
    <w:rsid w:val="0033596C"/>
    <w:rsid w:val="00335BF6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0BA1"/>
    <w:rsid w:val="003C6738"/>
    <w:rsid w:val="003C74D2"/>
    <w:rsid w:val="003D4A1C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2D8B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7962E-3203-41E3-9B9B-99D845DE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2017-10-27T08:55:00Z</cp:lastPrinted>
  <dcterms:created xsi:type="dcterms:W3CDTF">2017-10-25T11:03:00Z</dcterms:created>
  <dcterms:modified xsi:type="dcterms:W3CDTF">2017-10-27T10:08:00Z</dcterms:modified>
</cp:coreProperties>
</file>