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46" w:rsidRDefault="00982C2B" w:rsidP="00767746">
      <w:pPr>
        <w:jc w:val="center"/>
      </w:pPr>
      <w:r>
        <w:rPr>
          <w:noProof/>
          <w:lang w:eastAsia="ru-RU"/>
        </w:rPr>
        <w:drawing>
          <wp:inline distT="0" distB="0" distL="0" distR="0" wp14:anchorId="4EA17228" wp14:editId="22A54D76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46" w:rsidRPr="00767746" w:rsidRDefault="00767746" w:rsidP="0076774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67746">
        <w:rPr>
          <w:sz w:val="24"/>
          <w:szCs w:val="24"/>
        </w:rPr>
        <w:tab/>
      </w:r>
      <w:r w:rsidRPr="00767746">
        <w:rPr>
          <w:rFonts w:cs="Times New Roman"/>
          <w:b/>
          <w:sz w:val="24"/>
          <w:szCs w:val="24"/>
        </w:rPr>
        <w:t>Рассчитать сумму налога можно уже сейчас</w:t>
      </w:r>
      <w:r w:rsidRPr="00767746">
        <w:rPr>
          <w:rFonts w:cs="Times New Roman"/>
          <w:b/>
          <w:sz w:val="24"/>
          <w:szCs w:val="24"/>
        </w:rPr>
        <w:t>!</w:t>
      </w:r>
    </w:p>
    <w:p w:rsidR="00767746" w:rsidRPr="00767746" w:rsidRDefault="00767746" w:rsidP="00767746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767746" w:rsidRPr="00767746" w:rsidRDefault="00767746" w:rsidP="00767746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767746">
        <w:rPr>
          <w:rFonts w:cs="Times New Roman"/>
          <w:sz w:val="24"/>
          <w:szCs w:val="24"/>
        </w:rPr>
        <w:t>Узнать о суммах имущественных налогов, которые Вам предстоит заплатить в 2017 году, возможно уже сейчас, не дожидаясь получения налоговых уведомлений. Сервисы-калькуляторы, размещенные на сайте ФНС России (www.nalog.ru), в разделе «Электронные сервисы» предоставляют налогоплательщикам возможность по каждому виду налога провести расчеты с учетом всех изменений в значении элементов налогообложения, таких как, кадастровая стоимость объекта, налоговые ставки, период владения и т.д.</w:t>
      </w:r>
    </w:p>
    <w:p w:rsidR="00767746" w:rsidRPr="00767746" w:rsidRDefault="00767746" w:rsidP="00767746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767746">
        <w:rPr>
          <w:rFonts w:cs="Times New Roman"/>
          <w:sz w:val="24"/>
          <w:szCs w:val="24"/>
        </w:rPr>
        <w:t>Сервис «Калькулятор земельного налога и налога на имущество физических лиц, исчисляемых исходя из кадастровой стоимости» позволяет рассчитать сумму земельного налога и налога на имущество физических лиц. Для  расчета необходимо заполнить значение кадастровой стоимости объекта.</w:t>
      </w:r>
    </w:p>
    <w:p w:rsidR="00767746" w:rsidRPr="00767746" w:rsidRDefault="00767746" w:rsidP="00767746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767746">
        <w:rPr>
          <w:rFonts w:cs="Times New Roman"/>
          <w:sz w:val="24"/>
          <w:szCs w:val="24"/>
        </w:rPr>
        <w:t xml:space="preserve">Уточнить  информацию о кадастровой стоимости, подлежащей применению для расчета налога на имущество физических лиц и (или) земельного налога за 2016 год, возможно на сайте </w:t>
      </w:r>
      <w:proofErr w:type="spellStart"/>
      <w:r w:rsidRPr="00767746">
        <w:rPr>
          <w:rFonts w:cs="Times New Roman"/>
          <w:sz w:val="24"/>
          <w:szCs w:val="24"/>
        </w:rPr>
        <w:t>Росреестра</w:t>
      </w:r>
      <w:proofErr w:type="spellEnd"/>
      <w:r w:rsidRPr="00767746">
        <w:rPr>
          <w:rFonts w:cs="Times New Roman"/>
          <w:sz w:val="24"/>
          <w:szCs w:val="24"/>
        </w:rPr>
        <w:t xml:space="preserve"> www.Rosreestr.ru (раздел «Электронные услуги и сервисы») либо заказав кадастровую справку о кадастровой стоимости на 01.01.2016 в любом отделении МФЦ. Справка выдается бесплатно в течение пяти рабочих дней. </w:t>
      </w:r>
    </w:p>
    <w:p w:rsidR="00767746" w:rsidRPr="00767746" w:rsidRDefault="00767746" w:rsidP="00767746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767746">
        <w:rPr>
          <w:rFonts w:cs="Times New Roman"/>
          <w:sz w:val="24"/>
          <w:szCs w:val="24"/>
        </w:rPr>
        <w:t xml:space="preserve">При исчислении налога на имущество физических лиц за 2016 год необходимо учитывать, что понижающий коэффициент для данного периода составит 0,4 (за 2015 год применялся коэффициент 0,2). </w:t>
      </w:r>
    </w:p>
    <w:p w:rsidR="00767746" w:rsidRPr="00767746" w:rsidRDefault="00767746" w:rsidP="00767746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767746">
        <w:rPr>
          <w:rFonts w:cs="Times New Roman"/>
          <w:sz w:val="24"/>
          <w:szCs w:val="24"/>
        </w:rPr>
        <w:t xml:space="preserve">Сервис «Калькулятор транспортного налога» позволяет рассчитать сумму транспортного налога. Для расчета необходимо указать вид транспортного средства и мощность двигателя. </w:t>
      </w:r>
    </w:p>
    <w:p w:rsidR="00767746" w:rsidRPr="00767746" w:rsidRDefault="00767746" w:rsidP="007677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767746">
        <w:rPr>
          <w:rFonts w:cs="Times New Roman"/>
          <w:sz w:val="24"/>
          <w:szCs w:val="24"/>
        </w:rPr>
        <w:t>Для того</w:t>
      </w:r>
      <w:proofErr w:type="gramStart"/>
      <w:r w:rsidRPr="00767746">
        <w:rPr>
          <w:rFonts w:cs="Times New Roman"/>
          <w:sz w:val="24"/>
          <w:szCs w:val="24"/>
        </w:rPr>
        <w:t>,</w:t>
      </w:r>
      <w:proofErr w:type="gramEnd"/>
      <w:r w:rsidRPr="00767746">
        <w:rPr>
          <w:rFonts w:cs="Times New Roman"/>
          <w:sz w:val="24"/>
          <w:szCs w:val="24"/>
        </w:rPr>
        <w:t xml:space="preserve"> чтобы узнать, какие льготы по налогу на имущество физических лиц и земельному налогу  установлены решением муниципального образования, на территории которого расположены объекты собственности, рекомендуем воспользоваться Интернет-сервисом «Справочная информация о ставках и льготах по имущественным налогам» на сайте ФНС России, где размещена подробная информация о льготах по каждому отдельному муниципальному образованию.</w:t>
      </w:r>
    </w:p>
    <w:p w:rsidR="00767746" w:rsidRPr="00767746" w:rsidRDefault="00767746" w:rsidP="00767746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proofErr w:type="gramStart"/>
      <w:r w:rsidRPr="00767746">
        <w:rPr>
          <w:rFonts w:cs="Times New Roman"/>
          <w:sz w:val="24"/>
          <w:szCs w:val="24"/>
          <w:lang w:val="en-US"/>
        </w:rPr>
        <w:t>C</w:t>
      </w:r>
      <w:proofErr w:type="spellStart"/>
      <w:r w:rsidRPr="00767746">
        <w:rPr>
          <w:rFonts w:cs="Times New Roman"/>
          <w:sz w:val="24"/>
          <w:szCs w:val="24"/>
        </w:rPr>
        <w:t>амостоятельно</w:t>
      </w:r>
      <w:proofErr w:type="spellEnd"/>
      <w:r w:rsidRPr="00767746">
        <w:rPr>
          <w:rFonts w:cs="Times New Roman"/>
          <w:sz w:val="24"/>
          <w:szCs w:val="24"/>
        </w:rPr>
        <w:t xml:space="preserve"> сформировать квитанции на уплату имущественных налогов возможно с помощью сервиса «Заплати налоги» на основании рассчитанных сумм налоговых платежей.</w:t>
      </w:r>
      <w:proofErr w:type="gramEnd"/>
    </w:p>
    <w:p w:rsidR="00767746" w:rsidRPr="00767746" w:rsidRDefault="00767746" w:rsidP="00767746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767746">
        <w:rPr>
          <w:rFonts w:cs="Times New Roman"/>
          <w:sz w:val="24"/>
          <w:szCs w:val="24"/>
        </w:rPr>
        <w:t xml:space="preserve">Централизованная рассылка налоговых уведомлений с расчетом имущественных налогов  за 2016 год будет завершена </w:t>
      </w:r>
      <w:bookmarkStart w:id="0" w:name="_GoBack"/>
      <w:bookmarkEnd w:id="0"/>
      <w:r w:rsidRPr="00767746">
        <w:rPr>
          <w:rFonts w:cs="Times New Roman"/>
          <w:sz w:val="24"/>
          <w:szCs w:val="24"/>
        </w:rPr>
        <w:t xml:space="preserve">не позднее 30 дней до наступления срока платежа. </w:t>
      </w:r>
    </w:p>
    <w:p w:rsidR="00767746" w:rsidRPr="00767746" w:rsidRDefault="00767746" w:rsidP="00767746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767746">
        <w:rPr>
          <w:rFonts w:cs="Times New Roman"/>
          <w:sz w:val="24"/>
          <w:szCs w:val="24"/>
        </w:rPr>
        <w:t>Обращаем внимание налогоплательщиков, налоговые уведомления рассылаются по почте заказными письмами. Уведомление считается полученным по истечении шести рабочих дней с момента отправления письма.</w:t>
      </w:r>
    </w:p>
    <w:p w:rsidR="00767746" w:rsidRPr="00767746" w:rsidRDefault="00767746" w:rsidP="00767746">
      <w:pPr>
        <w:spacing w:after="0" w:line="240" w:lineRule="auto"/>
        <w:ind w:firstLine="680"/>
        <w:jc w:val="both"/>
        <w:rPr>
          <w:rFonts w:cs="Times New Roman"/>
          <w:sz w:val="24"/>
          <w:szCs w:val="24"/>
        </w:rPr>
      </w:pPr>
      <w:r w:rsidRPr="00767746">
        <w:rPr>
          <w:rFonts w:cs="Times New Roman"/>
          <w:sz w:val="24"/>
          <w:szCs w:val="24"/>
        </w:rPr>
        <w:t>Пользователям сервиса «Личный кабинет налогоплательщика для физических лиц» уведомления на уплату имущественных налогов будут направлены в электронной форме.</w:t>
      </w:r>
    </w:p>
    <w:p w:rsidR="00767746" w:rsidRPr="00767746" w:rsidRDefault="00767746" w:rsidP="00767746">
      <w:pPr>
        <w:spacing w:after="0" w:line="240" w:lineRule="auto"/>
        <w:ind w:right="-284"/>
        <w:jc w:val="center"/>
        <w:rPr>
          <w:rFonts w:cs="Times New Roman"/>
          <w:b/>
          <w:sz w:val="32"/>
          <w:szCs w:val="32"/>
        </w:rPr>
      </w:pPr>
      <w:r w:rsidRPr="00767746">
        <w:rPr>
          <w:rFonts w:cs="Times New Roman"/>
          <w:b/>
          <w:sz w:val="32"/>
          <w:szCs w:val="32"/>
        </w:rPr>
        <w:t>Срок уплаты имущественных налогов – до 1 декабря 2017 года.</w:t>
      </w:r>
    </w:p>
    <w:p w:rsidR="00767746" w:rsidRPr="00767746" w:rsidRDefault="00767746" w:rsidP="00767746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695013" w:rsidRPr="00767746" w:rsidRDefault="00695013" w:rsidP="00767746">
      <w:pPr>
        <w:tabs>
          <w:tab w:val="left" w:pos="2568"/>
        </w:tabs>
        <w:rPr>
          <w:sz w:val="24"/>
          <w:szCs w:val="24"/>
        </w:rPr>
      </w:pPr>
    </w:p>
    <w:sectPr w:rsidR="00695013" w:rsidRPr="00767746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B"/>
    <w:rsid w:val="00513CF5"/>
    <w:rsid w:val="00695013"/>
    <w:rsid w:val="00767746"/>
    <w:rsid w:val="00906EBC"/>
    <w:rsid w:val="009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2017-09-21T09:28:00Z</dcterms:created>
  <dcterms:modified xsi:type="dcterms:W3CDTF">2017-09-21T09:49:00Z</dcterms:modified>
</cp:coreProperties>
</file>