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A" w:rsidRDefault="00A70F2A">
      <w:r>
        <w:rPr>
          <w:noProof/>
          <w:lang w:eastAsia="ru-RU"/>
        </w:rPr>
        <w:drawing>
          <wp:inline distT="0" distB="0" distL="0" distR="0" wp14:anchorId="29D4BE38" wp14:editId="6192327F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5F4" w:rsidRPr="00BF38F3" w:rsidRDefault="00A70F2A" w:rsidP="00BF38F3">
      <w:pPr>
        <w:jc w:val="center"/>
        <w:rPr>
          <w:b/>
          <w:sz w:val="28"/>
          <w:szCs w:val="28"/>
        </w:rPr>
      </w:pPr>
      <w:r w:rsidRPr="00BF38F3">
        <w:rPr>
          <w:b/>
          <w:sz w:val="28"/>
          <w:szCs w:val="28"/>
        </w:rPr>
        <w:t xml:space="preserve">Законодательство по применению ККТ  в 2016 году нарушили </w:t>
      </w:r>
      <w:r w:rsidR="00BC65F4" w:rsidRPr="00BF38F3">
        <w:rPr>
          <w:b/>
          <w:sz w:val="28"/>
          <w:szCs w:val="28"/>
        </w:rPr>
        <w:t>13 представителей бизнеса.</w:t>
      </w:r>
    </w:p>
    <w:p w:rsidR="00A70F2A" w:rsidRPr="00A70F2A" w:rsidRDefault="00A70F2A" w:rsidP="00A70F2A">
      <w:pPr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  <w:r w:rsidRPr="00A70F2A">
        <w:rPr>
          <w:rFonts w:ascii="Tahoma" w:eastAsia="Calibri" w:hAnsi="Tahoma" w:cs="Tahoma"/>
          <w:color w:val="000000"/>
          <w:spacing w:val="5"/>
          <w:lang w:eastAsia="ru-RU"/>
        </w:rPr>
        <w:t>С начала 2016 года Межрайонной ИФНС России № 7 по Тверской области проведено  18 проверок на предмет соблюдения законодательства о применении контрольно-кассовой техники (ККТ).</w:t>
      </w:r>
    </w:p>
    <w:p w:rsidR="00BC65F4" w:rsidRDefault="00A70F2A" w:rsidP="00A70F2A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  <w:r w:rsidRPr="00A70F2A">
        <w:rPr>
          <w:rFonts w:ascii="Tahoma" w:eastAsia="Calibri" w:hAnsi="Tahoma" w:cs="Tahoma"/>
          <w:lang w:eastAsia="ru-RU"/>
        </w:rPr>
        <w:t>Проверочными мероприятиями были охвачены субъекты, осуществляющие розничную торговлю</w:t>
      </w:r>
      <w:r w:rsidR="00BC65F4">
        <w:rPr>
          <w:rFonts w:ascii="Tahoma" w:eastAsia="Calibri" w:hAnsi="Tahoma" w:cs="Tahoma"/>
          <w:lang w:eastAsia="ru-RU"/>
        </w:rPr>
        <w:t xml:space="preserve"> и предоставляющие медицинские услуги.</w:t>
      </w:r>
    </w:p>
    <w:p w:rsidR="00BC65F4" w:rsidRDefault="00BC65F4" w:rsidP="00A70F2A">
      <w:pPr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5"/>
          <w:lang w:eastAsia="ru-RU"/>
        </w:rPr>
      </w:pPr>
    </w:p>
    <w:p w:rsidR="00BC65F4" w:rsidRDefault="00A70F2A" w:rsidP="00A70F2A">
      <w:pPr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5"/>
          <w:lang w:eastAsia="ru-RU"/>
        </w:rPr>
      </w:pPr>
      <w:r w:rsidRPr="00A70F2A">
        <w:rPr>
          <w:rFonts w:ascii="Tahoma" w:eastAsia="Times New Roman" w:hAnsi="Tahoma" w:cs="Tahoma"/>
          <w:color w:val="000000"/>
          <w:spacing w:val="5"/>
          <w:lang w:eastAsia="ru-RU"/>
        </w:rPr>
        <w:t xml:space="preserve">В ходе одного из таких рейдов выявлен индивидуальный предприниматель, осуществляющий деятельность и не представляющий отчетность на протяжении 2х лет. </w:t>
      </w:r>
      <w:r w:rsidR="00BC65F4">
        <w:rPr>
          <w:rFonts w:ascii="Tahoma" w:eastAsia="Times New Roman" w:hAnsi="Tahoma" w:cs="Tahoma"/>
          <w:color w:val="000000"/>
          <w:spacing w:val="5"/>
          <w:lang w:eastAsia="ru-RU"/>
        </w:rPr>
        <w:t>Нарушителю необходимо уточнить свои налоговые обязательства, представить налоговые декларации и заплатить сумму налога в бюджет.</w:t>
      </w:r>
    </w:p>
    <w:p w:rsidR="00A70F2A" w:rsidRPr="00A70F2A" w:rsidRDefault="00A70F2A" w:rsidP="00A70F2A">
      <w:pPr>
        <w:snapToGri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5"/>
          <w:lang w:eastAsia="ru-RU"/>
        </w:rPr>
      </w:pPr>
    </w:p>
    <w:p w:rsidR="00BF38F3" w:rsidRDefault="00A70F2A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  <w:r w:rsidRPr="00A70F2A">
        <w:rPr>
          <w:rFonts w:ascii="Tahoma" w:eastAsia="Calibri" w:hAnsi="Tahoma" w:cs="Tahoma"/>
          <w:lang w:eastAsia="ru-RU"/>
        </w:rPr>
        <w:t xml:space="preserve">Всего нарушения  действующего законодательства </w:t>
      </w:r>
      <w:r w:rsidR="00BC65F4">
        <w:rPr>
          <w:rFonts w:ascii="Tahoma" w:eastAsia="Calibri" w:hAnsi="Tahoma" w:cs="Tahoma"/>
          <w:lang w:eastAsia="ru-RU"/>
        </w:rPr>
        <w:t xml:space="preserve">установлены </w:t>
      </w:r>
      <w:r w:rsidRPr="00A70F2A">
        <w:rPr>
          <w:rFonts w:ascii="Tahoma" w:eastAsia="Calibri" w:hAnsi="Tahoma" w:cs="Tahoma"/>
          <w:lang w:eastAsia="ru-RU"/>
        </w:rPr>
        <w:t>в 13 случаях</w:t>
      </w:r>
      <w:proofErr w:type="gramStart"/>
      <w:r w:rsidR="00BC65F4">
        <w:rPr>
          <w:rFonts w:ascii="Tahoma" w:eastAsia="Calibri" w:hAnsi="Tahoma" w:cs="Tahoma"/>
          <w:lang w:eastAsia="ru-RU"/>
        </w:rPr>
        <w:t xml:space="preserve">. </w:t>
      </w:r>
      <w:proofErr w:type="gramEnd"/>
      <w:r w:rsidR="00BC65F4">
        <w:rPr>
          <w:rFonts w:ascii="Tahoma" w:eastAsia="Calibri" w:hAnsi="Tahoma" w:cs="Tahoma"/>
          <w:lang w:eastAsia="ru-RU"/>
        </w:rPr>
        <w:t>Как показали проверки, представители бизнеса, обязанные применять ККТ, зачастую осуществляют денежные расчеты с населением без применения контрольно-кассовой техники, либо бланков строгой отчетности. В</w:t>
      </w:r>
      <w:r w:rsidRPr="00A70F2A">
        <w:rPr>
          <w:rFonts w:ascii="Tahoma" w:eastAsia="Calibri" w:hAnsi="Tahoma" w:cs="Tahoma"/>
          <w:color w:val="000000"/>
          <w:spacing w:val="5"/>
          <w:lang w:eastAsia="ru-RU"/>
        </w:rPr>
        <w:t xml:space="preserve"> двух случаях выявлены нарушения Федерального закона от 22.05.2003 № 54-ФЗ (неприменение ККТ), в остальных - продавцы не выдали по требованию покупателя товарный чек, либо другой документ, подтверждающий оплату товара.</w:t>
      </w:r>
      <w:r w:rsidR="00BC65F4">
        <w:rPr>
          <w:rFonts w:ascii="Tahoma" w:eastAsia="Calibri" w:hAnsi="Tahoma" w:cs="Tahoma"/>
          <w:color w:val="000000"/>
          <w:spacing w:val="5"/>
          <w:lang w:eastAsia="ru-RU"/>
        </w:rPr>
        <w:t xml:space="preserve"> </w:t>
      </w:r>
    </w:p>
    <w:p w:rsidR="00BF38F3" w:rsidRDefault="00BF38F3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</w:p>
    <w:p w:rsidR="00A70F2A" w:rsidRDefault="00A70F2A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  <w:bookmarkStart w:id="0" w:name="_GoBack"/>
      <w:bookmarkEnd w:id="0"/>
      <w:r w:rsidRPr="00A70F2A">
        <w:rPr>
          <w:rFonts w:ascii="Tahoma" w:eastAsia="Calibri" w:hAnsi="Tahoma" w:cs="Tahoma"/>
          <w:color w:val="000000"/>
          <w:spacing w:val="5"/>
          <w:lang w:eastAsia="ru-RU"/>
        </w:rPr>
        <w:t>Общая сумма предъявленных штрафных санкций составила 49 тыс. рублей.</w:t>
      </w:r>
    </w:p>
    <w:p w:rsidR="00BC65F4" w:rsidRDefault="00BC65F4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</w:p>
    <w:p w:rsidR="00BC65F4" w:rsidRDefault="00BC65F4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  <w:r>
        <w:rPr>
          <w:rFonts w:ascii="Tahoma" w:eastAsia="Calibri" w:hAnsi="Tahoma" w:cs="Tahoma"/>
          <w:color w:val="000000"/>
          <w:spacing w:val="5"/>
          <w:lang w:eastAsia="ru-RU"/>
        </w:rPr>
        <w:t>Ответственность за нарушения правил применения ККТ определена частью 2 статьи 14.5 Кодекса РФ об административных нарушениях. Для граждан штраф составляет от 1.5 до 2 тыс. рублей, для должностных лиц – от 3 до 4 тыс. рублей, а для юридических лиц – от 30</w:t>
      </w:r>
      <w:r w:rsidR="008673C1">
        <w:rPr>
          <w:rFonts w:ascii="Tahoma" w:eastAsia="Calibri" w:hAnsi="Tahoma" w:cs="Tahoma"/>
          <w:color w:val="000000"/>
          <w:spacing w:val="5"/>
          <w:lang w:eastAsia="ru-RU"/>
        </w:rPr>
        <w:t xml:space="preserve"> до 40 тыс. рублей.</w:t>
      </w:r>
    </w:p>
    <w:p w:rsidR="008673C1" w:rsidRDefault="008673C1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</w:p>
    <w:p w:rsidR="008673C1" w:rsidRDefault="008673C1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  <w:r>
        <w:rPr>
          <w:rFonts w:ascii="Tahoma" w:eastAsia="Calibri" w:hAnsi="Tahoma" w:cs="Tahoma"/>
          <w:color w:val="000000"/>
          <w:spacing w:val="5"/>
          <w:lang w:eastAsia="ru-RU"/>
        </w:rPr>
        <w:t>В соответствии с Федеральным</w:t>
      </w:r>
      <w:r w:rsidRPr="008673C1">
        <w:rPr>
          <w:rFonts w:ascii="Tahoma" w:eastAsia="Calibri" w:hAnsi="Tahoma" w:cs="Tahoma"/>
          <w:color w:val="000000"/>
          <w:spacing w:val="5"/>
          <w:lang w:eastAsia="ru-RU"/>
        </w:rPr>
        <w:t xml:space="preserve"> закон</w:t>
      </w:r>
      <w:r>
        <w:rPr>
          <w:rFonts w:ascii="Tahoma" w:eastAsia="Calibri" w:hAnsi="Tahoma" w:cs="Tahoma"/>
          <w:color w:val="000000"/>
          <w:spacing w:val="5"/>
          <w:lang w:eastAsia="ru-RU"/>
        </w:rPr>
        <w:t>ом</w:t>
      </w:r>
      <w:r w:rsidRPr="008673C1">
        <w:rPr>
          <w:rFonts w:ascii="Tahoma" w:eastAsia="Calibri" w:hAnsi="Tahoma" w:cs="Tahoma"/>
          <w:color w:val="000000"/>
          <w:spacing w:val="5"/>
          <w:lang w:eastAsia="ru-RU"/>
        </w:rPr>
        <w:t xml:space="preserve"> от 22.05.2003 № 54-ФЗ</w:t>
      </w:r>
      <w:r>
        <w:rPr>
          <w:rFonts w:ascii="Tahoma" w:eastAsia="Calibri" w:hAnsi="Tahoma" w:cs="Tahoma"/>
          <w:color w:val="000000"/>
          <w:spacing w:val="5"/>
          <w:lang w:eastAsia="ru-RU"/>
        </w:rPr>
        <w:t xml:space="preserve"> по общему правилу ККТ применяется в обязательном порядке при осуществлении наличных денежных расчетов и расчетов с использованием платежных ка</w:t>
      </w:r>
      <w:proofErr w:type="gramStart"/>
      <w:r>
        <w:rPr>
          <w:rFonts w:ascii="Tahoma" w:eastAsia="Calibri" w:hAnsi="Tahoma" w:cs="Tahoma"/>
          <w:color w:val="000000"/>
          <w:spacing w:val="5"/>
          <w:lang w:eastAsia="ru-RU"/>
        </w:rPr>
        <w:t>рт в сл</w:t>
      </w:r>
      <w:proofErr w:type="gramEnd"/>
      <w:r>
        <w:rPr>
          <w:rFonts w:ascii="Tahoma" w:eastAsia="Calibri" w:hAnsi="Tahoma" w:cs="Tahoma"/>
          <w:color w:val="000000"/>
          <w:spacing w:val="5"/>
          <w:lang w:eastAsia="ru-RU"/>
        </w:rPr>
        <w:t>учаях продажи товаров, выполнения работ или оказания услуг. При этом законом предусмотрен ряд  исключений. Например, ККТ вправе не использовать налогоплательщики, уплачивающие ЕНВД или применяющие патентную систему налогообложения.</w:t>
      </w:r>
    </w:p>
    <w:p w:rsidR="00BF38F3" w:rsidRDefault="00BF38F3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</w:p>
    <w:p w:rsidR="00BF38F3" w:rsidRDefault="00BF38F3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  <w:r>
        <w:rPr>
          <w:rFonts w:ascii="Tahoma" w:eastAsia="Calibri" w:hAnsi="Tahoma" w:cs="Tahoma"/>
          <w:color w:val="000000"/>
          <w:spacing w:val="5"/>
          <w:lang w:eastAsia="ru-RU"/>
        </w:rPr>
        <w:t>Налогоплательщикам следует помнить – неприменение контрольно-кассовой техники влечет наступление ответственности!</w:t>
      </w:r>
    </w:p>
    <w:p w:rsidR="008673C1" w:rsidRDefault="008673C1" w:rsidP="00A70F2A">
      <w:pPr>
        <w:spacing w:after="0" w:line="240" w:lineRule="auto"/>
        <w:jc w:val="both"/>
        <w:rPr>
          <w:rFonts w:ascii="Tahoma" w:eastAsia="Calibri" w:hAnsi="Tahoma" w:cs="Tahoma"/>
          <w:color w:val="000000"/>
          <w:spacing w:val="5"/>
          <w:lang w:eastAsia="ru-RU"/>
        </w:rPr>
      </w:pPr>
    </w:p>
    <w:p w:rsidR="00695013" w:rsidRPr="00A70F2A" w:rsidRDefault="00695013" w:rsidP="00A70F2A">
      <w:pPr>
        <w:tabs>
          <w:tab w:val="left" w:pos="2100"/>
        </w:tabs>
      </w:pPr>
    </w:p>
    <w:sectPr w:rsidR="00695013" w:rsidRPr="00A70F2A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A"/>
    <w:rsid w:val="00513CF5"/>
    <w:rsid w:val="00695013"/>
    <w:rsid w:val="008673C1"/>
    <w:rsid w:val="00906EBC"/>
    <w:rsid w:val="00A70F2A"/>
    <w:rsid w:val="00BC65F4"/>
    <w:rsid w:val="00B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2016-07-12T09:29:00Z</dcterms:created>
  <dcterms:modified xsi:type="dcterms:W3CDTF">2016-07-12T11:04:00Z</dcterms:modified>
</cp:coreProperties>
</file>